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1A" w:rsidRPr="001B421A" w:rsidRDefault="001B421A" w:rsidP="001B421A">
      <w:pPr>
        <w:jc w:val="center"/>
        <w:rPr>
          <w:rFonts w:ascii="Arial" w:hAnsi="Arial" w:cs="Arial"/>
          <w:sz w:val="22"/>
          <w:szCs w:val="22"/>
          <w:lang w:val="en-GB"/>
        </w:rPr>
      </w:pPr>
      <w:r w:rsidRPr="001B421A">
        <w:rPr>
          <w:rFonts w:ascii="Arial" w:hAnsi="Arial" w:cs="Arial"/>
          <w:sz w:val="22"/>
          <w:szCs w:val="22"/>
          <w:lang w:val="en-GB"/>
        </w:rPr>
        <w:t xml:space="preserve">  </w:t>
      </w:r>
    </w:p>
    <w:p w:rsidR="001B421A" w:rsidRPr="001B421A" w:rsidRDefault="001B421A" w:rsidP="001B421A">
      <w:pPr>
        <w:jc w:val="center"/>
      </w:pPr>
    </w:p>
    <w:p w:rsidR="001B421A" w:rsidRPr="001B421A" w:rsidRDefault="001B421A" w:rsidP="001B421A">
      <w:pPr>
        <w:jc w:val="center"/>
      </w:pPr>
    </w:p>
    <w:p w:rsidR="001B421A" w:rsidRPr="001B421A" w:rsidRDefault="001B421A" w:rsidP="001B421A">
      <w:pPr>
        <w:jc w:val="center"/>
        <w:rPr>
          <w:sz w:val="22"/>
          <w:szCs w:val="22"/>
        </w:rPr>
      </w:pPr>
      <w:r>
        <w:rPr>
          <w:noProof/>
          <w:sz w:val="22"/>
          <w:szCs w:val="22"/>
        </w:rPr>
        <w:drawing>
          <wp:inline distT="0" distB="0" distL="0" distR="0">
            <wp:extent cx="981075" cy="704850"/>
            <wp:effectExtent l="0" t="0" r="9525" b="0"/>
            <wp:docPr id="26" name="Picture 26"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04850"/>
                    </a:xfrm>
                    <a:prstGeom prst="rect">
                      <a:avLst/>
                    </a:prstGeom>
                    <a:noFill/>
                    <a:ln>
                      <a:noFill/>
                    </a:ln>
                  </pic:spPr>
                </pic:pic>
              </a:graphicData>
            </a:graphic>
          </wp:inline>
        </w:drawing>
      </w:r>
    </w:p>
    <w:p w:rsidR="001B421A" w:rsidRPr="001B421A" w:rsidRDefault="001B421A" w:rsidP="001B421A">
      <w:pPr>
        <w:jc w:val="center"/>
        <w:rPr>
          <w:lang w:val="sr-Cyrl-CS"/>
        </w:rPr>
      </w:pPr>
      <w:r w:rsidRPr="001B421A">
        <w:rPr>
          <w:lang w:val="sr-Cyrl-CS"/>
        </w:rPr>
        <w:t>Република Србија</w:t>
      </w:r>
    </w:p>
    <w:p w:rsidR="001B421A" w:rsidRPr="001B421A" w:rsidRDefault="001B421A" w:rsidP="001B421A">
      <w:pPr>
        <w:jc w:val="center"/>
        <w:rPr>
          <w:b/>
          <w:lang w:val="sr-Cyrl-CS"/>
        </w:rPr>
      </w:pPr>
      <w:r w:rsidRPr="001B421A">
        <w:rPr>
          <w:b/>
          <w:lang w:val="sr-Cyrl-CS"/>
        </w:rPr>
        <w:t>РЕПУБЛИЧКА ДИРЕКЦИЈА ЗА ИМОВИНУ РЕПУБЛИКЕ СРБИЈЕ</w:t>
      </w: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r w:rsidRPr="001B421A">
        <w:rPr>
          <w:b/>
          <w:lang w:val="sr-Cyrl-CS"/>
        </w:rPr>
        <w:t xml:space="preserve">ИНФОРМАТОР О РАДУ </w:t>
      </w:r>
    </w:p>
    <w:p w:rsidR="001B421A" w:rsidRPr="001B421A" w:rsidRDefault="001B421A" w:rsidP="001B421A">
      <w:pPr>
        <w:jc w:val="center"/>
        <w:rPr>
          <w:b/>
          <w:lang w:val="sr-Cyrl-CS"/>
        </w:rPr>
      </w:pPr>
      <w:r w:rsidRPr="001B421A">
        <w:rPr>
          <w:b/>
          <w:lang w:val="sr-Cyrl-CS"/>
        </w:rPr>
        <w:t>РЕПУБЛИЧКЕ ДИРЕКЦИЈЕ ЗА ИМОВИНУ РЕПУБЛИКЕ СРБИЈЕ</w:t>
      </w:r>
    </w:p>
    <w:p w:rsidR="001B421A" w:rsidRPr="001B421A" w:rsidRDefault="00746FB0" w:rsidP="001B421A">
      <w:pPr>
        <w:jc w:val="center"/>
        <w:rPr>
          <w:b/>
          <w:lang w:val="sr-Cyrl-CS"/>
        </w:rPr>
      </w:pPr>
      <w:r>
        <w:rPr>
          <w:b/>
          <w:lang w:val="sr-Cyrl-CS"/>
        </w:rPr>
        <w:t>ЗА 2015</w:t>
      </w:r>
      <w:r w:rsidR="001B421A" w:rsidRPr="001B421A">
        <w:rPr>
          <w:b/>
          <w:lang w:val="sr-Cyrl-CS"/>
        </w:rPr>
        <w:t>. ГОДИНУ</w:t>
      </w: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1B421A" w:rsidP="001B421A">
      <w:pPr>
        <w:jc w:val="center"/>
        <w:rPr>
          <w:b/>
          <w:lang w:val="sr-Cyrl-CS"/>
        </w:rPr>
      </w:pPr>
    </w:p>
    <w:p w:rsidR="001B421A" w:rsidRPr="001B421A" w:rsidRDefault="00F94D38" w:rsidP="001B421A">
      <w:pPr>
        <w:jc w:val="center"/>
        <w:rPr>
          <w:b/>
          <w:lang w:val="sr-Cyrl-CS"/>
        </w:rPr>
      </w:pPr>
      <w:r>
        <w:rPr>
          <w:b/>
          <w:lang w:val="sr-Cyrl-CS"/>
        </w:rPr>
        <w:t>2015</w:t>
      </w:r>
      <w:r w:rsidR="001B421A" w:rsidRPr="001B421A">
        <w:rPr>
          <w:b/>
          <w:lang w:val="sr-Cyrl-CS"/>
        </w:rPr>
        <w:t>. година</w:t>
      </w:r>
    </w:p>
    <w:p w:rsidR="001B421A" w:rsidRPr="001B421A" w:rsidRDefault="001B421A" w:rsidP="001B421A">
      <w:pPr>
        <w:jc w:val="center"/>
        <w:rPr>
          <w:b/>
          <w:lang w:val="sr-Cyrl-CS"/>
        </w:rPr>
      </w:pPr>
      <w:r w:rsidRPr="001B421A">
        <w:rPr>
          <w:b/>
          <w:lang w:val="sr-Cyrl-CS"/>
        </w:rPr>
        <w:t>------------------</w:t>
      </w:r>
    </w:p>
    <w:p w:rsidR="001B421A" w:rsidRPr="001B421A" w:rsidRDefault="001B421A" w:rsidP="001B421A">
      <w:pPr>
        <w:jc w:val="center"/>
        <w:rPr>
          <w:b/>
          <w:lang w:val="sr-Cyrl-CS"/>
        </w:rPr>
      </w:pPr>
      <w:r w:rsidRPr="001B421A">
        <w:rPr>
          <w:b/>
          <w:lang w:val="sr-Cyrl-CS"/>
        </w:rPr>
        <w:t>Београд</w:t>
      </w:r>
    </w:p>
    <w:p w:rsidR="001B421A" w:rsidRPr="001B421A" w:rsidRDefault="001B421A" w:rsidP="001B421A">
      <w:pPr>
        <w:rPr>
          <w:b/>
          <w:bCs/>
        </w:rPr>
      </w:pPr>
    </w:p>
    <w:p w:rsidR="001B421A" w:rsidRPr="001B421A" w:rsidRDefault="001B421A" w:rsidP="001B421A">
      <w:pPr>
        <w:jc w:val="center"/>
        <w:rPr>
          <w:b/>
          <w:bCs/>
          <w:lang w:val="sr-Cyrl-CS"/>
        </w:rPr>
      </w:pPr>
      <w:r w:rsidRPr="001B421A">
        <w:rPr>
          <w:b/>
          <w:bCs/>
          <w:lang w:val="sr-Cyrl-CS"/>
        </w:rPr>
        <w:lastRenderedPageBreak/>
        <w:t xml:space="preserve">С А Д Р Ж А Ј </w:t>
      </w:r>
    </w:p>
    <w:p w:rsidR="001B421A" w:rsidRPr="001B421A" w:rsidRDefault="001B421A" w:rsidP="001B421A">
      <w:pPr>
        <w:rPr>
          <w:b/>
          <w:bCs/>
          <w:lang w:val="sr-Cyrl-CS"/>
        </w:rPr>
      </w:pPr>
    </w:p>
    <w:p w:rsidR="001B421A" w:rsidRPr="001B421A" w:rsidRDefault="001B421A" w:rsidP="001B421A">
      <w:pPr>
        <w:keepNext/>
        <w:outlineLvl w:val="2"/>
        <w:rPr>
          <w:b/>
          <w:bCs/>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jc w:val="both"/>
        <w:rPr>
          <w:b/>
          <w:bCs/>
        </w:rPr>
      </w:pPr>
      <w:r w:rsidRPr="001B421A">
        <w:rPr>
          <w:b/>
          <w:bCs/>
          <w:lang w:val="sr-Cyrl-CS"/>
        </w:rPr>
        <w:t>1. Основни подаци о државном органу и информатору .................................</w:t>
      </w:r>
      <w:r w:rsidR="00746FB0">
        <w:rPr>
          <w:b/>
          <w:bCs/>
          <w:lang w:val="sr-Cyrl-CS"/>
        </w:rPr>
        <w:t xml:space="preserve">.........................      </w:t>
      </w:r>
      <w:r w:rsidRPr="001B421A">
        <w:rPr>
          <w:b/>
          <w:bCs/>
          <w:lang w:val="sr-Cyrl-CS"/>
        </w:rPr>
        <w:tab/>
      </w:r>
      <w:r w:rsidRPr="001B421A">
        <w:rPr>
          <w:b/>
          <w:bCs/>
          <w:lang w:val="sr-Cyrl-CS"/>
        </w:rPr>
        <w:tab/>
      </w:r>
      <w:r w:rsidRPr="001B421A">
        <w:rPr>
          <w:b/>
          <w:bCs/>
          <w:lang w:val="sr-Cyrl-CS"/>
        </w:rPr>
        <w:tab/>
      </w:r>
      <w:r w:rsidRPr="001B421A">
        <w:rPr>
          <w:b/>
          <w:bCs/>
          <w:lang w:val="sr-Cyrl-CS"/>
        </w:rPr>
        <w:tab/>
      </w:r>
      <w:r w:rsidRPr="001B421A">
        <w:rPr>
          <w:b/>
          <w:bCs/>
          <w:lang w:val="sr-Cyrl-CS"/>
        </w:rPr>
        <w:tab/>
      </w:r>
      <w:r w:rsidRPr="001B421A">
        <w:rPr>
          <w:b/>
          <w:bCs/>
          <w:lang w:val="sr-Cyrl-CS"/>
        </w:rPr>
        <w:tab/>
      </w:r>
      <w:r w:rsidRPr="001B421A">
        <w:rPr>
          <w:b/>
          <w:bCs/>
          <w:lang w:val="sr-Cyrl-CS"/>
        </w:rPr>
        <w:tab/>
      </w:r>
      <w:r w:rsidRPr="001B421A">
        <w:rPr>
          <w:b/>
          <w:bCs/>
          <w:lang w:val="sr-Cyrl-CS"/>
        </w:rPr>
        <w:tab/>
      </w:r>
      <w:r w:rsidRPr="001B421A">
        <w:rPr>
          <w:b/>
          <w:bCs/>
          <w:lang w:val="sr-Cyrl-CS"/>
        </w:rPr>
        <w:tab/>
      </w:r>
      <w:r w:rsidRPr="001B421A">
        <w:rPr>
          <w:b/>
          <w:bCs/>
          <w:lang w:val="sr-Cyrl-CS"/>
        </w:rPr>
        <w:tab/>
      </w:r>
    </w:p>
    <w:p w:rsidR="001B421A" w:rsidRPr="001B421A" w:rsidRDefault="001B421A" w:rsidP="001B421A">
      <w:pPr>
        <w:jc w:val="both"/>
        <w:rPr>
          <w:b/>
          <w:bCs/>
          <w:lang w:val="sr-Cyrl-CS"/>
        </w:rPr>
      </w:pPr>
      <w:r w:rsidRPr="001B421A">
        <w:rPr>
          <w:b/>
          <w:bCs/>
        </w:rPr>
        <w:t>2.</w:t>
      </w:r>
      <w:r w:rsidRPr="001B421A">
        <w:rPr>
          <w:b/>
          <w:bCs/>
          <w:lang w:val="sr-Cyrl-CS"/>
        </w:rPr>
        <w:t xml:space="preserve"> Организациона структура </w:t>
      </w:r>
      <w:proofErr w:type="gramStart"/>
      <w:r w:rsidRPr="001B421A">
        <w:rPr>
          <w:b/>
          <w:bCs/>
          <w:lang w:val="sr-Cyrl-CS"/>
        </w:rPr>
        <w:t>Дирекције ...........................................................</w:t>
      </w:r>
      <w:r w:rsidR="00746FB0">
        <w:rPr>
          <w:b/>
          <w:bCs/>
          <w:lang w:val="sr-Cyrl-CS"/>
        </w:rPr>
        <w:t>..........................</w:t>
      </w:r>
      <w:proofErr w:type="gramEnd"/>
      <w:r w:rsidR="00746FB0">
        <w:rPr>
          <w:b/>
          <w:bCs/>
          <w:lang w:val="sr-Cyrl-CS"/>
        </w:rPr>
        <w:t xml:space="preserve">     </w:t>
      </w:r>
    </w:p>
    <w:p w:rsidR="001B421A" w:rsidRPr="001B421A" w:rsidRDefault="001B421A" w:rsidP="001B421A">
      <w:pPr>
        <w:jc w:val="both"/>
        <w:rPr>
          <w:b/>
          <w:bCs/>
          <w:lang w:val="sr-Cyrl-CS"/>
        </w:rPr>
      </w:pPr>
    </w:p>
    <w:p w:rsidR="001B421A" w:rsidRPr="001B421A" w:rsidRDefault="001B421A" w:rsidP="001B421A">
      <w:pPr>
        <w:jc w:val="both"/>
        <w:rPr>
          <w:b/>
          <w:bCs/>
          <w:lang w:val="sr-Cyrl-CS"/>
        </w:rPr>
      </w:pPr>
      <w:r w:rsidRPr="001B421A">
        <w:rPr>
          <w:b/>
          <w:bCs/>
          <w:lang w:val="sr-Cyrl-CS"/>
        </w:rPr>
        <w:t>3. Опис функција старешина ...............................................................................</w:t>
      </w:r>
      <w:r w:rsidR="00746FB0">
        <w:rPr>
          <w:b/>
          <w:bCs/>
          <w:lang w:val="sr-Cyrl-CS"/>
        </w:rPr>
        <w:t xml:space="preserve">.........................     </w:t>
      </w:r>
      <w:r w:rsidRPr="001B421A">
        <w:rPr>
          <w:b/>
          <w:bCs/>
          <w:lang w:val="sr-Cyrl-CS"/>
        </w:rPr>
        <w:tab/>
      </w:r>
    </w:p>
    <w:p w:rsidR="001B421A" w:rsidRPr="001B421A" w:rsidRDefault="001B421A" w:rsidP="001B421A">
      <w:pPr>
        <w:jc w:val="both"/>
        <w:rPr>
          <w:b/>
          <w:bCs/>
          <w:lang w:val="sr-Cyrl-CS"/>
        </w:rPr>
      </w:pPr>
    </w:p>
    <w:p w:rsidR="001B421A" w:rsidRPr="0087485F" w:rsidRDefault="001B421A" w:rsidP="001B421A">
      <w:pPr>
        <w:jc w:val="both"/>
        <w:rPr>
          <w:b/>
          <w:bCs/>
          <w:lang w:val="sr-Cyrl-CS"/>
        </w:rPr>
      </w:pPr>
      <w:r w:rsidRPr="001B421A">
        <w:rPr>
          <w:b/>
          <w:bCs/>
          <w:lang w:val="sr-Cyrl-CS"/>
        </w:rPr>
        <w:t>4. Правила у вези са јавношћу рада ......................................................................................</w:t>
      </w:r>
      <w:r w:rsidR="0087485F">
        <w:rPr>
          <w:b/>
          <w:bCs/>
          <w:lang w:val="sr-Cyrl-CS"/>
        </w:rPr>
        <w:t xml:space="preserve">.....      </w:t>
      </w:r>
    </w:p>
    <w:p w:rsidR="001B421A" w:rsidRPr="001B421A" w:rsidRDefault="001B421A" w:rsidP="001B421A">
      <w:pPr>
        <w:jc w:val="both"/>
        <w:rPr>
          <w:b/>
          <w:bCs/>
          <w:lang w:val="sr-Cyrl-CS"/>
        </w:rPr>
      </w:pPr>
    </w:p>
    <w:p w:rsidR="001B421A" w:rsidRPr="0087485F" w:rsidRDefault="001B421A" w:rsidP="001B421A">
      <w:pPr>
        <w:jc w:val="both"/>
        <w:rPr>
          <w:b/>
          <w:bCs/>
          <w:lang w:val="sr-Cyrl-CS"/>
        </w:rPr>
      </w:pPr>
      <w:r w:rsidRPr="001B421A">
        <w:rPr>
          <w:b/>
          <w:bCs/>
          <w:lang w:val="sr-Cyrl-CS"/>
        </w:rPr>
        <w:t xml:space="preserve">5. Најчешће тражене информације од јавног значаја .............................................................     </w:t>
      </w:r>
    </w:p>
    <w:p w:rsidR="001B421A" w:rsidRPr="001B421A" w:rsidRDefault="001B421A" w:rsidP="001B421A">
      <w:pPr>
        <w:jc w:val="both"/>
        <w:rPr>
          <w:b/>
          <w:bCs/>
          <w:lang w:val="sr-Cyrl-CS"/>
        </w:rPr>
      </w:pPr>
    </w:p>
    <w:p w:rsidR="001B421A" w:rsidRPr="00746FB0" w:rsidRDefault="001B421A" w:rsidP="001B421A">
      <w:pPr>
        <w:jc w:val="both"/>
        <w:rPr>
          <w:b/>
          <w:bCs/>
          <w:lang w:val="sr-Cyrl-CS"/>
        </w:rPr>
      </w:pPr>
      <w:r w:rsidRPr="001B421A">
        <w:rPr>
          <w:b/>
          <w:bCs/>
          <w:lang w:val="sr-Cyrl-CS"/>
        </w:rPr>
        <w:t xml:space="preserve">6. Надлежности, овлашћења и обавезе ......................................................................................     </w:t>
      </w:r>
      <w:r w:rsidRPr="001B421A">
        <w:rPr>
          <w:b/>
          <w:bCs/>
          <w:lang w:val="en-GB"/>
        </w:rPr>
        <w:t xml:space="preserve"> </w:t>
      </w:r>
    </w:p>
    <w:p w:rsidR="001B421A" w:rsidRPr="001B421A" w:rsidRDefault="001B421A" w:rsidP="001B421A">
      <w:pPr>
        <w:jc w:val="both"/>
        <w:rPr>
          <w:b/>
          <w:bCs/>
          <w:lang w:val="sr-Cyrl-CS"/>
        </w:rPr>
      </w:pPr>
    </w:p>
    <w:p w:rsidR="001B421A" w:rsidRPr="001B421A" w:rsidRDefault="001B421A" w:rsidP="001B421A">
      <w:pPr>
        <w:jc w:val="both"/>
        <w:rPr>
          <w:b/>
          <w:bCs/>
          <w:lang w:val="sr-Cyrl-CS"/>
        </w:rPr>
      </w:pPr>
      <w:r w:rsidRPr="001B421A">
        <w:rPr>
          <w:b/>
          <w:bCs/>
          <w:lang w:val="sr-Cyrl-CS"/>
        </w:rPr>
        <w:t xml:space="preserve">7. Поступања у оквиру надлежности, овлашћења и обавеза .................................................      </w:t>
      </w:r>
    </w:p>
    <w:p w:rsidR="001B421A" w:rsidRPr="001B421A" w:rsidRDefault="001B421A" w:rsidP="001B421A">
      <w:pPr>
        <w:tabs>
          <w:tab w:val="left" w:pos="2250"/>
        </w:tabs>
        <w:jc w:val="both"/>
        <w:rPr>
          <w:b/>
          <w:bCs/>
          <w:lang w:val="sr-Cyrl-CS"/>
        </w:rPr>
      </w:pPr>
      <w:r w:rsidRPr="001B421A">
        <w:rPr>
          <w:b/>
          <w:bCs/>
          <w:lang w:val="sr-Cyrl-CS"/>
        </w:rPr>
        <w:tab/>
      </w:r>
    </w:p>
    <w:p w:rsidR="001B421A" w:rsidRPr="00746FB0" w:rsidRDefault="001B421A" w:rsidP="001B421A">
      <w:pPr>
        <w:jc w:val="both"/>
        <w:rPr>
          <w:b/>
          <w:bCs/>
          <w:lang w:val="sr-Cyrl-CS"/>
        </w:rPr>
      </w:pPr>
      <w:r w:rsidRPr="001B421A">
        <w:rPr>
          <w:b/>
          <w:bCs/>
          <w:lang w:val="sr-Cyrl-CS"/>
        </w:rPr>
        <w:t xml:space="preserve">8. Прописи које Дирекција примењује у свом раду .................................................................    </w:t>
      </w:r>
      <w:r w:rsidRPr="001B421A">
        <w:rPr>
          <w:b/>
          <w:bCs/>
          <w:lang w:val="en-GB"/>
        </w:rPr>
        <w:t xml:space="preserve"> </w:t>
      </w:r>
    </w:p>
    <w:p w:rsidR="001B421A" w:rsidRPr="001B421A" w:rsidRDefault="001B421A" w:rsidP="001B421A">
      <w:pPr>
        <w:jc w:val="both"/>
        <w:rPr>
          <w:b/>
          <w:bCs/>
          <w:lang w:val="sr-Cyrl-CS"/>
        </w:rPr>
      </w:pPr>
    </w:p>
    <w:p w:rsidR="001B421A" w:rsidRPr="001B421A" w:rsidRDefault="001B421A" w:rsidP="001B421A">
      <w:pPr>
        <w:jc w:val="both"/>
        <w:rPr>
          <w:b/>
          <w:bCs/>
          <w:lang w:val="sr-Cyrl-CS"/>
        </w:rPr>
      </w:pPr>
      <w:r w:rsidRPr="001B421A">
        <w:rPr>
          <w:b/>
          <w:bCs/>
          <w:lang w:val="sr-Cyrl-CS"/>
        </w:rPr>
        <w:t xml:space="preserve">9. Услуге које Дирекција пружа заинтересованим лицима ...................................................     </w:t>
      </w:r>
    </w:p>
    <w:p w:rsidR="001B421A" w:rsidRPr="001B421A" w:rsidRDefault="001B421A" w:rsidP="001B421A">
      <w:pPr>
        <w:jc w:val="both"/>
        <w:rPr>
          <w:b/>
          <w:bCs/>
          <w:lang w:val="sr-Cyrl-CS"/>
        </w:rPr>
      </w:pPr>
    </w:p>
    <w:p w:rsidR="001B421A" w:rsidRPr="001B421A" w:rsidRDefault="001B421A" w:rsidP="001B421A">
      <w:pPr>
        <w:jc w:val="both"/>
        <w:rPr>
          <w:b/>
          <w:bCs/>
          <w:lang w:val="sr-Cyrl-CS"/>
        </w:rPr>
      </w:pPr>
      <w:r w:rsidRPr="001B421A">
        <w:rPr>
          <w:b/>
          <w:bCs/>
          <w:lang w:val="sr-Cyrl-CS"/>
        </w:rPr>
        <w:t xml:space="preserve">10. Поступак ради давања услуга ................................................................................................    </w:t>
      </w:r>
      <w:r w:rsidRPr="001B421A">
        <w:rPr>
          <w:b/>
          <w:bCs/>
          <w:lang w:val="en-GB"/>
        </w:rPr>
        <w:t xml:space="preserve"> </w:t>
      </w:r>
    </w:p>
    <w:p w:rsidR="001B421A" w:rsidRPr="001B421A" w:rsidRDefault="001B421A" w:rsidP="001B421A">
      <w:pPr>
        <w:jc w:val="both"/>
        <w:rPr>
          <w:b/>
          <w:bCs/>
          <w:lang w:val="sr-Cyrl-CS"/>
        </w:rPr>
      </w:pPr>
    </w:p>
    <w:p w:rsidR="001B421A" w:rsidRPr="001B421A" w:rsidRDefault="001B421A" w:rsidP="001B421A">
      <w:pPr>
        <w:jc w:val="both"/>
        <w:rPr>
          <w:b/>
          <w:bCs/>
          <w:lang w:val="sr-Cyrl-CS"/>
        </w:rPr>
      </w:pPr>
      <w:r w:rsidRPr="001B421A">
        <w:rPr>
          <w:b/>
          <w:bCs/>
          <w:lang w:val="sr-Cyrl-CS"/>
        </w:rPr>
        <w:t xml:space="preserve">11. Преглед података о пруженим услугама .............................................................................     </w:t>
      </w:r>
    </w:p>
    <w:p w:rsidR="001B421A" w:rsidRPr="001B421A" w:rsidRDefault="001B421A" w:rsidP="001B421A">
      <w:pPr>
        <w:jc w:val="both"/>
        <w:rPr>
          <w:b/>
          <w:bCs/>
          <w:lang w:val="sr-Cyrl-CS"/>
        </w:rPr>
      </w:pPr>
    </w:p>
    <w:p w:rsidR="001B421A" w:rsidRPr="001B421A" w:rsidRDefault="001B421A" w:rsidP="001B421A">
      <w:pPr>
        <w:jc w:val="both"/>
        <w:rPr>
          <w:b/>
          <w:bCs/>
          <w:lang w:val="sr-Cyrl-CS"/>
        </w:rPr>
      </w:pPr>
      <w:r w:rsidRPr="001B421A">
        <w:rPr>
          <w:b/>
          <w:bCs/>
          <w:lang w:val="sr-Cyrl-CS"/>
        </w:rPr>
        <w:t>12. Подаци о приходима и расходима ................................................................</w:t>
      </w:r>
      <w:r w:rsidR="00746FB0">
        <w:rPr>
          <w:b/>
          <w:bCs/>
          <w:lang w:val="sr-Cyrl-CS"/>
        </w:rPr>
        <w:t xml:space="preserve">.........................     </w:t>
      </w:r>
    </w:p>
    <w:p w:rsidR="001B421A" w:rsidRPr="001B421A" w:rsidRDefault="001B421A" w:rsidP="001B421A">
      <w:pPr>
        <w:jc w:val="both"/>
        <w:rPr>
          <w:b/>
          <w:bCs/>
          <w:lang w:val="sr-Cyrl-CS"/>
        </w:rPr>
      </w:pPr>
    </w:p>
    <w:p w:rsidR="001B421A" w:rsidRPr="001B421A" w:rsidRDefault="001B421A" w:rsidP="001B421A">
      <w:pPr>
        <w:jc w:val="both"/>
        <w:rPr>
          <w:b/>
          <w:bCs/>
          <w:lang w:val="sr-Cyrl-CS"/>
        </w:rPr>
      </w:pPr>
      <w:r w:rsidRPr="001B421A">
        <w:rPr>
          <w:b/>
          <w:bCs/>
          <w:lang w:val="sr-Cyrl-CS"/>
        </w:rPr>
        <w:t>13. Подаци о јавним набавкама ..........................................................................</w:t>
      </w:r>
      <w:r w:rsidR="00746FB0">
        <w:rPr>
          <w:b/>
          <w:bCs/>
          <w:lang w:val="sr-Cyrl-CS"/>
        </w:rPr>
        <w:t xml:space="preserve">.........................     </w:t>
      </w:r>
    </w:p>
    <w:p w:rsidR="001B421A" w:rsidRPr="001B421A" w:rsidRDefault="001B421A" w:rsidP="001B421A">
      <w:pPr>
        <w:jc w:val="both"/>
        <w:rPr>
          <w:b/>
          <w:bCs/>
          <w:lang w:val="sr-Cyrl-CS"/>
        </w:rPr>
      </w:pPr>
    </w:p>
    <w:p w:rsidR="001B421A" w:rsidRPr="001B421A" w:rsidRDefault="001B421A" w:rsidP="001B421A">
      <w:pPr>
        <w:jc w:val="both"/>
        <w:rPr>
          <w:b/>
          <w:bCs/>
          <w:lang w:val="sr-Cyrl-CS"/>
        </w:rPr>
      </w:pPr>
      <w:r w:rsidRPr="001B421A">
        <w:rPr>
          <w:b/>
          <w:bCs/>
          <w:lang w:val="sr-Cyrl-CS"/>
        </w:rPr>
        <w:t>14. Подаци о државној помоћи .................................................................................................</w:t>
      </w:r>
      <w:r w:rsidR="00746FB0">
        <w:rPr>
          <w:b/>
          <w:bCs/>
          <w:lang w:val="sr-Cyrl-CS"/>
        </w:rPr>
        <w:t xml:space="preserve">...     </w:t>
      </w:r>
    </w:p>
    <w:p w:rsidR="001B421A" w:rsidRPr="001B421A" w:rsidRDefault="001B421A" w:rsidP="001B421A">
      <w:pPr>
        <w:jc w:val="both"/>
        <w:rPr>
          <w:b/>
          <w:bCs/>
          <w:lang w:val="sr-Cyrl-CS"/>
        </w:rPr>
      </w:pPr>
    </w:p>
    <w:p w:rsidR="001B421A" w:rsidRPr="001B421A" w:rsidRDefault="001B421A" w:rsidP="001B421A">
      <w:pPr>
        <w:jc w:val="both"/>
        <w:rPr>
          <w:b/>
          <w:bCs/>
          <w:lang w:val="sr-Cyrl-CS"/>
        </w:rPr>
      </w:pPr>
      <w:r w:rsidRPr="001B421A">
        <w:rPr>
          <w:b/>
          <w:bCs/>
          <w:lang w:val="sr-Cyrl-CS"/>
        </w:rPr>
        <w:t>15. Подаци о исплаћеним платама, зарадама и другим примањима ..........</w:t>
      </w:r>
      <w:r w:rsidR="00746FB0">
        <w:rPr>
          <w:b/>
          <w:bCs/>
          <w:lang w:val="sr-Cyrl-CS"/>
        </w:rPr>
        <w:t xml:space="preserve">.........................    </w:t>
      </w:r>
    </w:p>
    <w:p w:rsidR="001B421A" w:rsidRPr="001B421A" w:rsidRDefault="001B421A" w:rsidP="001B421A">
      <w:pPr>
        <w:jc w:val="both"/>
        <w:rPr>
          <w:b/>
          <w:bCs/>
          <w:lang w:val="sr-Cyrl-CS"/>
        </w:rPr>
      </w:pPr>
    </w:p>
    <w:p w:rsidR="001B421A" w:rsidRPr="001B421A" w:rsidRDefault="001B421A" w:rsidP="001B421A">
      <w:pPr>
        <w:jc w:val="both"/>
        <w:rPr>
          <w:b/>
          <w:bCs/>
          <w:lang w:val="sr-Cyrl-CS"/>
        </w:rPr>
      </w:pPr>
      <w:r w:rsidRPr="001B421A">
        <w:rPr>
          <w:b/>
          <w:bCs/>
          <w:lang w:val="sr-Cyrl-CS"/>
        </w:rPr>
        <w:t>16. Средства за рад Дирекције ............................................................................</w:t>
      </w:r>
      <w:r w:rsidR="00746FB0">
        <w:rPr>
          <w:b/>
          <w:bCs/>
          <w:lang w:val="sr-Cyrl-CS"/>
        </w:rPr>
        <w:t xml:space="preserve">........................     </w:t>
      </w:r>
    </w:p>
    <w:p w:rsidR="001B421A" w:rsidRPr="001B421A" w:rsidRDefault="001B421A" w:rsidP="001B421A">
      <w:pPr>
        <w:jc w:val="both"/>
        <w:rPr>
          <w:b/>
          <w:bCs/>
          <w:lang w:val="sr-Cyrl-CS"/>
        </w:rPr>
      </w:pPr>
    </w:p>
    <w:p w:rsidR="001B421A" w:rsidRPr="001B421A" w:rsidRDefault="001B421A" w:rsidP="001B421A">
      <w:pPr>
        <w:jc w:val="both"/>
        <w:rPr>
          <w:b/>
          <w:bCs/>
          <w:lang w:val="sr-Cyrl-CS"/>
        </w:rPr>
      </w:pPr>
      <w:r w:rsidRPr="001B421A">
        <w:rPr>
          <w:b/>
          <w:bCs/>
          <w:lang w:val="sr-Cyrl-CS"/>
        </w:rPr>
        <w:t>17. Чување носача информација ........................................................................</w:t>
      </w:r>
      <w:r w:rsidR="00746FB0">
        <w:rPr>
          <w:b/>
          <w:bCs/>
          <w:lang w:val="sr-Cyrl-CS"/>
        </w:rPr>
        <w:t xml:space="preserve">........................     </w:t>
      </w:r>
    </w:p>
    <w:p w:rsidR="001B421A" w:rsidRPr="001B421A" w:rsidRDefault="001B421A" w:rsidP="001B421A">
      <w:pPr>
        <w:jc w:val="both"/>
        <w:rPr>
          <w:b/>
          <w:bCs/>
          <w:lang w:val="sr-Cyrl-CS"/>
        </w:rPr>
      </w:pPr>
    </w:p>
    <w:p w:rsidR="001B421A" w:rsidRPr="001B421A" w:rsidRDefault="001B421A" w:rsidP="001B421A">
      <w:pPr>
        <w:jc w:val="both"/>
        <w:rPr>
          <w:b/>
          <w:bCs/>
          <w:lang w:val="sr-Cyrl-CS"/>
        </w:rPr>
      </w:pPr>
      <w:r w:rsidRPr="001B421A">
        <w:rPr>
          <w:b/>
          <w:bCs/>
          <w:lang w:val="sr-Cyrl-CS"/>
        </w:rPr>
        <w:t xml:space="preserve">18. Врсте информација у поседу Дирекције .............................................................................     </w:t>
      </w:r>
    </w:p>
    <w:p w:rsidR="001B421A" w:rsidRPr="001B421A" w:rsidRDefault="001B421A" w:rsidP="001B421A">
      <w:pPr>
        <w:jc w:val="both"/>
        <w:rPr>
          <w:b/>
          <w:bCs/>
          <w:lang w:val="sr-Cyrl-CS"/>
        </w:rPr>
      </w:pPr>
    </w:p>
    <w:p w:rsidR="001B421A" w:rsidRPr="001B421A" w:rsidRDefault="001B421A" w:rsidP="001B421A">
      <w:pPr>
        <w:jc w:val="both"/>
        <w:rPr>
          <w:b/>
          <w:bCs/>
          <w:lang w:val="sr-Cyrl-CS"/>
        </w:rPr>
      </w:pPr>
      <w:r w:rsidRPr="001B421A">
        <w:rPr>
          <w:b/>
          <w:bCs/>
          <w:lang w:val="sr-Cyrl-CS"/>
        </w:rPr>
        <w:t>19. Врсте информација које Дирекција ставља на увид ................................</w:t>
      </w:r>
      <w:r w:rsidR="00746FB0">
        <w:rPr>
          <w:b/>
          <w:bCs/>
          <w:lang w:val="sr-Cyrl-CS"/>
        </w:rPr>
        <w:t xml:space="preserve">........................     </w:t>
      </w:r>
    </w:p>
    <w:p w:rsidR="001B421A" w:rsidRPr="001B421A" w:rsidRDefault="001B421A" w:rsidP="001B421A">
      <w:pPr>
        <w:jc w:val="both"/>
        <w:rPr>
          <w:b/>
          <w:bCs/>
          <w:lang w:val="sr-Cyrl-CS"/>
        </w:rPr>
      </w:pPr>
    </w:p>
    <w:p w:rsidR="001B421A" w:rsidRPr="001B421A" w:rsidRDefault="001B421A" w:rsidP="001B421A">
      <w:pPr>
        <w:jc w:val="both"/>
        <w:rPr>
          <w:b/>
          <w:bCs/>
          <w:lang w:val="sr-Cyrl-CS"/>
        </w:rPr>
      </w:pPr>
      <w:r w:rsidRPr="001B421A">
        <w:rPr>
          <w:b/>
          <w:bCs/>
          <w:lang w:val="sr-Cyrl-CS"/>
        </w:rPr>
        <w:t>20. Информације о подношењу захтева за приступ информацијама ..........</w:t>
      </w:r>
      <w:r w:rsidR="00746FB0">
        <w:rPr>
          <w:b/>
          <w:bCs/>
          <w:lang w:val="sr-Cyrl-CS"/>
        </w:rPr>
        <w:t xml:space="preserve">........................     </w:t>
      </w:r>
    </w:p>
    <w:p w:rsidR="001B421A" w:rsidRPr="001B421A" w:rsidRDefault="001B421A" w:rsidP="001B421A">
      <w:pPr>
        <w:jc w:val="both"/>
        <w:rPr>
          <w:b/>
          <w:bCs/>
          <w:lang w:val="sr-Cyrl-CS"/>
        </w:rPr>
      </w:pPr>
    </w:p>
    <w:p w:rsidR="001B421A" w:rsidRPr="001B421A" w:rsidRDefault="001B421A" w:rsidP="001B421A">
      <w:pPr>
        <w:jc w:val="both"/>
        <w:rPr>
          <w:b/>
          <w:bCs/>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keepNext/>
        <w:jc w:val="both"/>
        <w:outlineLvl w:val="0"/>
        <w:rPr>
          <w:b/>
          <w:bCs/>
          <w:lang w:val="sr-Cyrl-CS"/>
        </w:rPr>
      </w:pPr>
      <w:r w:rsidRPr="001B421A">
        <w:rPr>
          <w:b/>
          <w:bCs/>
          <w:lang w:val="sr-Cyrl-CS"/>
        </w:rPr>
        <w:lastRenderedPageBreak/>
        <w:t xml:space="preserve">1.  ОСНОВНИ ПОДАЦИ О ДРЖАВНОМ ОРГАНУ И ИНФОРМАТОРУ </w:t>
      </w:r>
    </w:p>
    <w:p w:rsidR="001B421A" w:rsidRPr="001B421A" w:rsidRDefault="001B421A" w:rsidP="001B421A">
      <w:pPr>
        <w:jc w:val="center"/>
        <w:rPr>
          <w:b/>
          <w:bCs/>
          <w:lang w:val="sr-Cyrl-CS"/>
        </w:rPr>
      </w:pPr>
    </w:p>
    <w:p w:rsidR="001B421A" w:rsidRPr="001B421A" w:rsidRDefault="001B421A" w:rsidP="001B421A">
      <w:pPr>
        <w:jc w:val="center"/>
        <w:rPr>
          <w:b/>
          <w:bCs/>
          <w:lang w:val="sr-Cyrl-CS"/>
        </w:rPr>
      </w:pPr>
    </w:p>
    <w:p w:rsidR="001B421A" w:rsidRPr="001B421A" w:rsidRDefault="001B421A" w:rsidP="001B421A">
      <w:pPr>
        <w:keepNext/>
        <w:jc w:val="both"/>
        <w:outlineLvl w:val="6"/>
        <w:rPr>
          <w:b/>
          <w:bCs/>
          <w:lang w:val="sr-Cyrl-CS"/>
        </w:rPr>
      </w:pPr>
      <w:r w:rsidRPr="001B421A">
        <w:rPr>
          <w:bCs/>
          <w:lang w:val="sr-Cyrl-CS"/>
        </w:rPr>
        <w:t>Назив:</w:t>
      </w:r>
      <w:r w:rsidRPr="001B421A">
        <w:rPr>
          <w:bCs/>
          <w:lang w:val="sr-Cyrl-CS"/>
        </w:rPr>
        <w:tab/>
      </w:r>
      <w:r w:rsidRPr="001B421A">
        <w:rPr>
          <w:bCs/>
          <w:lang w:val="sr-Cyrl-CS"/>
        </w:rPr>
        <w:tab/>
      </w:r>
      <w:r w:rsidRPr="001B421A">
        <w:rPr>
          <w:bCs/>
          <w:lang w:val="sr-Cyrl-CS"/>
        </w:rPr>
        <w:tab/>
      </w:r>
      <w:r w:rsidRPr="001B421A">
        <w:rPr>
          <w:b/>
          <w:bCs/>
          <w:lang w:val="sr-Cyrl-CS"/>
        </w:rPr>
        <w:t xml:space="preserve">РЕПУБЛИЧКА ДИРЕКЦИЈА ЗА ИМОВИНУ РЕПУБЛИКЕ СРБИЈЕ </w:t>
      </w:r>
    </w:p>
    <w:p w:rsidR="001B421A" w:rsidRPr="001B421A" w:rsidRDefault="001B421A" w:rsidP="001B421A">
      <w:pPr>
        <w:rPr>
          <w:lang w:val="sr-Cyrl-CS"/>
        </w:rPr>
      </w:pPr>
    </w:p>
    <w:p w:rsidR="001B421A" w:rsidRPr="001B421A" w:rsidRDefault="001B421A" w:rsidP="001B421A">
      <w:pPr>
        <w:jc w:val="both"/>
        <w:rPr>
          <w:lang w:val="sr-Cyrl-CS"/>
        </w:rPr>
      </w:pPr>
      <w:r w:rsidRPr="001B421A">
        <w:rPr>
          <w:lang w:val="sr-Cyrl-CS"/>
        </w:rPr>
        <w:t>Адреса:</w:t>
      </w:r>
      <w:r w:rsidRPr="001B421A">
        <w:rPr>
          <w:lang w:val="sr-Cyrl-CS"/>
        </w:rPr>
        <w:tab/>
      </w:r>
      <w:r w:rsidRPr="001B421A">
        <w:rPr>
          <w:lang w:val="sr-Cyrl-CS"/>
        </w:rPr>
        <w:tab/>
        <w:t>Грачаничка 8, 11000 Београд</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Матични број:</w:t>
      </w:r>
      <w:r w:rsidRPr="001B421A">
        <w:rPr>
          <w:lang w:val="sr-Cyrl-CS"/>
        </w:rPr>
        <w:tab/>
        <w:t>17114450</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ПИБ:</w:t>
      </w:r>
      <w:r w:rsidRPr="001B421A">
        <w:rPr>
          <w:lang w:val="sr-Cyrl-CS"/>
        </w:rPr>
        <w:tab/>
      </w:r>
      <w:r w:rsidRPr="001B421A">
        <w:rPr>
          <w:lang w:val="sr-Cyrl-CS"/>
        </w:rPr>
        <w:tab/>
      </w:r>
      <w:r w:rsidRPr="001B421A">
        <w:rPr>
          <w:lang w:val="sr-Cyrl-CS"/>
        </w:rPr>
        <w:tab/>
        <w:t>102199586</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Адр. електр. поште: </w:t>
      </w:r>
      <w:r w:rsidRPr="001B421A">
        <w:rPr>
          <w:lang w:val="sr-Latn-CS"/>
        </w:rPr>
        <w:t>direkcija</w:t>
      </w:r>
      <w:r w:rsidRPr="001B421A">
        <w:t>@</w:t>
      </w:r>
      <w:r w:rsidRPr="001B421A">
        <w:rPr>
          <w:lang w:val="sr-Latn-CS"/>
        </w:rPr>
        <w:t>rdi.gov.rs</w:t>
      </w:r>
    </w:p>
    <w:p w:rsidR="001B421A" w:rsidRPr="001B421A" w:rsidRDefault="001B421A" w:rsidP="001B421A">
      <w:pPr>
        <w:jc w:val="both"/>
        <w:rPr>
          <w:lang w:val="sr-Cyrl-CS"/>
        </w:rPr>
      </w:pPr>
    </w:p>
    <w:p w:rsidR="001B421A" w:rsidRPr="001B421A" w:rsidRDefault="001B421A" w:rsidP="001B421A">
      <w:pPr>
        <w:rPr>
          <w:lang w:val="sr-Cyrl-CS"/>
        </w:rPr>
      </w:pPr>
      <w:r w:rsidRPr="001B421A">
        <w:rPr>
          <w:lang w:val="sr-Cyrl-CS"/>
        </w:rPr>
        <w:t xml:space="preserve">Веб адреса: </w:t>
      </w:r>
      <w:r w:rsidRPr="001B421A">
        <w:rPr>
          <w:lang w:val="sr-Latn-CS"/>
        </w:rPr>
        <w:t>www.rdi.gov.rs</w:t>
      </w:r>
    </w:p>
    <w:p w:rsidR="001B421A" w:rsidRPr="001B421A" w:rsidRDefault="001B421A" w:rsidP="001B421A">
      <w:pPr>
        <w:rPr>
          <w:lang w:val="sr-Cyrl-CS"/>
        </w:rPr>
      </w:pPr>
    </w:p>
    <w:p w:rsidR="001B421A" w:rsidRPr="001B421A" w:rsidRDefault="001B421A" w:rsidP="001B421A">
      <w:pPr>
        <w:rPr>
          <w:lang w:val="sr-Cyrl-CS"/>
        </w:rPr>
      </w:pPr>
      <w:r w:rsidRPr="001B421A">
        <w:rPr>
          <w:lang w:val="sr-Cyrl-CS"/>
        </w:rPr>
        <w:t>Веб сајт Републичке дирекције за имовину Републике Србије је у функцији.</w:t>
      </w:r>
    </w:p>
    <w:p w:rsidR="001B421A" w:rsidRPr="001B421A" w:rsidRDefault="001B421A" w:rsidP="001B421A">
      <w:pPr>
        <w:rPr>
          <w:lang w:val="sr-Cyrl-CS"/>
        </w:rPr>
      </w:pPr>
    </w:p>
    <w:p w:rsidR="001B421A" w:rsidRDefault="001B421A" w:rsidP="001B421A">
      <w:pPr>
        <w:keepNext/>
        <w:jc w:val="both"/>
        <w:outlineLvl w:val="0"/>
        <w:rPr>
          <w:bCs/>
          <w:iCs/>
          <w:lang w:val="sr-Cyrl-CS"/>
        </w:rPr>
      </w:pPr>
      <w:r w:rsidRPr="001B421A">
        <w:rPr>
          <w:bCs/>
          <w:lang w:val="sr-Cyrl-CS"/>
        </w:rPr>
        <w:t xml:space="preserve">Датум првог објављивања информатора: </w:t>
      </w:r>
      <w:r w:rsidRPr="001B421A">
        <w:rPr>
          <w:bCs/>
          <w:iCs/>
          <w:lang w:val="sr-Cyrl-CS"/>
        </w:rPr>
        <w:t>децембар 2008. године.</w:t>
      </w:r>
    </w:p>
    <w:p w:rsidR="00EA777B" w:rsidRDefault="00EA777B" w:rsidP="001B421A">
      <w:pPr>
        <w:keepNext/>
        <w:jc w:val="both"/>
        <w:outlineLvl w:val="0"/>
        <w:rPr>
          <w:bCs/>
          <w:iCs/>
          <w:lang w:val="sr-Cyrl-CS"/>
        </w:rPr>
      </w:pPr>
      <w:r>
        <w:rPr>
          <w:bCs/>
          <w:iCs/>
          <w:lang w:val="sr-Cyrl-CS"/>
        </w:rPr>
        <w:t xml:space="preserve"> </w:t>
      </w:r>
    </w:p>
    <w:p w:rsidR="00EA777B" w:rsidRPr="001B421A" w:rsidRDefault="00EA777B" w:rsidP="001B421A">
      <w:pPr>
        <w:keepNext/>
        <w:jc w:val="both"/>
        <w:outlineLvl w:val="0"/>
        <w:rPr>
          <w:bCs/>
          <w:iCs/>
          <w:lang w:val="sr-Cyrl-CS"/>
        </w:rPr>
      </w:pPr>
      <w:r>
        <w:rPr>
          <w:bCs/>
          <w:iCs/>
          <w:lang w:val="sr-Cyrl-CS"/>
        </w:rPr>
        <w:t xml:space="preserve">Датум </w:t>
      </w:r>
      <w:r w:rsidR="009018FE">
        <w:rPr>
          <w:bCs/>
          <w:iCs/>
          <w:lang w:val="sr-Cyrl-CS"/>
        </w:rPr>
        <w:t xml:space="preserve">последњег </w:t>
      </w:r>
      <w:r w:rsidR="00C3739C">
        <w:rPr>
          <w:bCs/>
          <w:iCs/>
          <w:lang w:val="sr-Cyrl-CS"/>
        </w:rPr>
        <w:t>ажурирања 22.07</w:t>
      </w:r>
      <w:r>
        <w:rPr>
          <w:bCs/>
          <w:iCs/>
          <w:lang w:val="sr-Cyrl-CS"/>
        </w:rPr>
        <w:t>.2015.године.</w:t>
      </w:r>
    </w:p>
    <w:p w:rsidR="001B421A" w:rsidRPr="001B421A" w:rsidRDefault="001B421A" w:rsidP="001B421A">
      <w:pPr>
        <w:rPr>
          <w:lang w:val="sr-Cyrl-CS"/>
        </w:rPr>
      </w:pPr>
    </w:p>
    <w:p w:rsidR="001B421A" w:rsidRPr="001B421A" w:rsidRDefault="001B421A" w:rsidP="001B421A">
      <w:pPr>
        <w:jc w:val="both"/>
        <w:rPr>
          <w:lang w:val="sr-Cyrl-CS"/>
        </w:rPr>
      </w:pPr>
      <w:r w:rsidRPr="001B421A">
        <w:rPr>
          <w:lang w:val="sr-Cyrl-CS"/>
        </w:rPr>
        <w:t xml:space="preserve">Особа одговорна за </w:t>
      </w:r>
      <w:r w:rsidR="00BD5518">
        <w:rPr>
          <w:lang w:val="sr-Cyrl-CS"/>
        </w:rPr>
        <w:t>тачност података: Љиљана Милутиновић</w:t>
      </w:r>
      <w:r w:rsidRPr="001B421A">
        <w:rPr>
          <w:lang w:val="sr-Cyrl-CS"/>
        </w:rPr>
        <w:t>, начелник Одељења за опште послове.</w:t>
      </w:r>
    </w:p>
    <w:p w:rsidR="001B421A" w:rsidRPr="001B421A" w:rsidRDefault="001B421A" w:rsidP="001B421A">
      <w:pPr>
        <w:rPr>
          <w:lang w:val="sr-Cyrl-CS"/>
        </w:rPr>
      </w:pPr>
    </w:p>
    <w:p w:rsidR="001B421A" w:rsidRPr="001B421A" w:rsidRDefault="001B421A" w:rsidP="001B421A">
      <w:pPr>
        <w:jc w:val="both"/>
        <w:rPr>
          <w:bCs/>
          <w:lang w:val="sr-Cyrl-CS"/>
        </w:rPr>
      </w:pPr>
      <w:r w:rsidRPr="001B421A">
        <w:rPr>
          <w:bCs/>
          <w:lang w:val="sr-Cyrl-CS"/>
        </w:rPr>
        <w:t>Информатор сачињен у складу са чланом 39. Закона о слободном  приступу информацијама од јавног значаја („Службени гласник РС“ бр. 120/04</w:t>
      </w:r>
      <w:r w:rsidRPr="001B421A">
        <w:rPr>
          <w:bCs/>
        </w:rPr>
        <w:t>,</w:t>
      </w:r>
      <w:r w:rsidRPr="001B421A">
        <w:rPr>
          <w:bCs/>
          <w:lang w:val="sr-Cyrl-CS"/>
        </w:rPr>
        <w:t xml:space="preserve"> 54/07, 104/09 и 36/10) и Упутством за израду и објављивање информатора о раду државног органа ("Службени гласник РС" бр. 68/10). </w:t>
      </w: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rPr>
          <w:b/>
          <w:bCs/>
          <w:lang w:val="sr-Cyrl-CS"/>
        </w:rPr>
        <w:sectPr w:rsidR="001B421A" w:rsidRPr="001B421A" w:rsidSect="00BD5518">
          <w:footerReference w:type="even" r:id="rId9"/>
          <w:footerReference w:type="default" r:id="rId10"/>
          <w:pgSz w:w="12240" w:h="15840" w:code="1"/>
          <w:pgMar w:top="1259" w:right="737" w:bottom="1259" w:left="737" w:header="720" w:footer="720" w:gutter="0"/>
          <w:cols w:space="720"/>
          <w:titlePg/>
          <w:docGrid w:linePitch="360"/>
        </w:sectPr>
      </w:pPr>
    </w:p>
    <w:p w:rsidR="001B421A" w:rsidRPr="001B421A" w:rsidRDefault="001B421A" w:rsidP="001B421A">
      <w:pPr>
        <w:rPr>
          <w:b/>
          <w:lang w:val="sr-Cyrl-CS"/>
        </w:rPr>
      </w:pPr>
      <w:r w:rsidRPr="001B421A">
        <w:rPr>
          <w:b/>
          <w:bCs/>
          <w:lang w:val="sr-Cyrl-CS"/>
        </w:rPr>
        <w:lastRenderedPageBreak/>
        <w:t xml:space="preserve">2. </w:t>
      </w:r>
      <w:r w:rsidRPr="001B421A">
        <w:rPr>
          <w:b/>
          <w:lang w:val="sr-Cyrl-CS"/>
        </w:rPr>
        <w:t>ОРГАНИЗАЦИОНА СТРУКТУРА ДИРЕКЦИЈЕ</w:t>
      </w:r>
    </w:p>
    <w:p w:rsidR="001B421A" w:rsidRPr="001B421A" w:rsidRDefault="001B421A" w:rsidP="001B421A">
      <w:pPr>
        <w:rPr>
          <w:b/>
          <w:bCs/>
          <w:lang w:val="sr-Cyrl-CS"/>
        </w:rPr>
      </w:pPr>
    </w:p>
    <w:p w:rsidR="001B421A" w:rsidRPr="001B421A" w:rsidRDefault="001B421A" w:rsidP="001B421A">
      <w:pPr>
        <w:rPr>
          <w:b/>
          <w:bCs/>
          <w:lang w:val="sr-Cyrl-CS"/>
        </w:rPr>
      </w:pPr>
      <w:r w:rsidRPr="001B421A">
        <w:rPr>
          <w:b/>
          <w:bCs/>
          <w:lang w:val="ru-RU"/>
        </w:rPr>
        <w:t xml:space="preserve">2.1. </w:t>
      </w:r>
      <w:r w:rsidRPr="001B421A">
        <w:rPr>
          <w:b/>
          <w:bCs/>
          <w:lang w:val="sr-Cyrl-CS"/>
        </w:rPr>
        <w:t>Графички приказ структуре Дирекције</w:t>
      </w:r>
    </w:p>
    <w:p w:rsidR="001B421A" w:rsidRPr="001B421A" w:rsidRDefault="001B421A" w:rsidP="001B421A">
      <w:pPr>
        <w:rPr>
          <w:b/>
          <w:bCs/>
          <w:lang w:val="sr-Cyrl-CS"/>
        </w:rPr>
      </w:pPr>
    </w:p>
    <w:p w:rsidR="001B421A" w:rsidRPr="001B421A" w:rsidRDefault="001B421A" w:rsidP="001B421A">
      <w:pPr>
        <w:ind w:left="-1253"/>
        <w:rPr>
          <w:b/>
          <w:bCs/>
        </w:rPr>
      </w:pPr>
      <w:r>
        <w:rPr>
          <w:b/>
          <w:bCs/>
          <w:noProof/>
        </w:rPr>
        <w:drawing>
          <wp:inline distT="0" distB="0" distL="0" distR="0">
            <wp:extent cx="10048875" cy="46672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48875" cy="4667250"/>
                    </a:xfrm>
                    <a:prstGeom prst="rect">
                      <a:avLst/>
                    </a:prstGeom>
                    <a:noFill/>
                    <a:ln>
                      <a:noFill/>
                    </a:ln>
                  </pic:spPr>
                </pic:pic>
              </a:graphicData>
            </a:graphic>
          </wp:inline>
        </w:drawing>
      </w:r>
    </w:p>
    <w:p w:rsidR="001B421A" w:rsidRPr="001B421A" w:rsidRDefault="001B421A" w:rsidP="001B421A">
      <w:pPr>
        <w:rPr>
          <w:b/>
          <w:bCs/>
        </w:rPr>
      </w:pPr>
    </w:p>
    <w:p w:rsidR="001B421A" w:rsidRPr="001B421A" w:rsidRDefault="001B421A" w:rsidP="001B421A">
      <w:pPr>
        <w:rPr>
          <w:b/>
          <w:bCs/>
        </w:rPr>
      </w:pPr>
    </w:p>
    <w:p w:rsidR="001B421A" w:rsidRPr="001B421A" w:rsidRDefault="001B421A" w:rsidP="001B421A">
      <w:pPr>
        <w:rPr>
          <w:b/>
          <w:bCs/>
        </w:rPr>
      </w:pPr>
    </w:p>
    <w:p w:rsidR="001B421A" w:rsidRPr="001B421A" w:rsidRDefault="001B421A" w:rsidP="001B421A">
      <w:pPr>
        <w:rPr>
          <w:b/>
          <w:bCs/>
        </w:rPr>
      </w:pPr>
    </w:p>
    <w:p w:rsidR="001B421A" w:rsidRPr="001B421A" w:rsidRDefault="001B421A" w:rsidP="001B421A">
      <w:pPr>
        <w:rPr>
          <w:b/>
          <w:bCs/>
        </w:rPr>
      </w:pPr>
    </w:p>
    <w:p w:rsidR="001B421A" w:rsidRPr="001B421A" w:rsidRDefault="001B421A" w:rsidP="001B421A">
      <w:pPr>
        <w:rPr>
          <w:b/>
          <w:bCs/>
        </w:rPr>
      </w:pPr>
    </w:p>
    <w:p w:rsidR="001B421A" w:rsidRPr="001B421A" w:rsidRDefault="001B421A" w:rsidP="001B421A">
      <w:r w:rsidRPr="001B421A">
        <w:t xml:space="preserve">                                                                                                                                                                                                                 </w:t>
      </w:r>
    </w:p>
    <w:p w:rsidR="001B421A" w:rsidRPr="001B421A" w:rsidRDefault="001B421A" w:rsidP="001B421A">
      <w:pPr>
        <w:rPr>
          <w:lang w:val="sr-Cyrl-CS"/>
        </w:rPr>
      </w:pPr>
    </w:p>
    <w:p w:rsidR="001B421A" w:rsidRPr="001B421A" w:rsidRDefault="001B421A" w:rsidP="001B421A">
      <w:pPr>
        <w:rPr>
          <w:lang w:val="en-GB"/>
        </w:rPr>
        <w:sectPr w:rsidR="001B421A" w:rsidRPr="001B421A" w:rsidSect="00BD5518">
          <w:pgSz w:w="15840" w:h="12240" w:orient="landscape" w:code="1"/>
          <w:pgMar w:top="734" w:right="1253" w:bottom="734" w:left="1253" w:header="720" w:footer="720" w:gutter="0"/>
          <w:cols w:space="720"/>
          <w:titlePg/>
          <w:docGrid w:linePitch="360"/>
        </w:sectPr>
      </w:pPr>
    </w:p>
    <w:p w:rsidR="001B421A" w:rsidRPr="001B421A" w:rsidRDefault="001B421A" w:rsidP="001B421A">
      <w:pPr>
        <w:keepNext/>
        <w:outlineLvl w:val="6"/>
        <w:rPr>
          <w:b/>
          <w:bCs/>
          <w:lang w:val="sr-Cyrl-CS"/>
        </w:rPr>
      </w:pPr>
      <w:r w:rsidRPr="001B421A">
        <w:rPr>
          <w:b/>
          <w:bCs/>
          <w:lang w:val="sr-Cyrl-CS"/>
        </w:rPr>
        <w:lastRenderedPageBreak/>
        <w:t>2.2. Приказ организационе структуре</w:t>
      </w:r>
      <w:bookmarkStart w:id="0" w:name="посебне"/>
      <w:bookmarkEnd w:id="0"/>
      <w:r w:rsidRPr="001B421A">
        <w:rPr>
          <w:b/>
          <w:bCs/>
          <w:lang w:val="sr-Cyrl-CS"/>
        </w:rPr>
        <w:t xml:space="preserve"> Дирекције</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Директор</w:t>
      </w:r>
    </w:p>
    <w:p w:rsidR="001B421A" w:rsidRPr="001B421A" w:rsidRDefault="00F94D38" w:rsidP="001B421A">
      <w:pPr>
        <w:jc w:val="both"/>
        <w:rPr>
          <w:lang w:val="ru-RU"/>
        </w:rPr>
      </w:pPr>
      <w:r>
        <w:rPr>
          <w:lang w:val="ru-RU"/>
        </w:rPr>
        <w:t>в.д.</w:t>
      </w:r>
      <w:r w:rsidR="001B421A" w:rsidRPr="001B421A">
        <w:rPr>
          <w:lang w:val="ru-RU"/>
        </w:rPr>
        <w:t>Директор Републичке дирекције за имовину Републике Србије је Јован Воркапић.</w:t>
      </w:r>
    </w:p>
    <w:p w:rsidR="001B421A" w:rsidRPr="001B421A" w:rsidRDefault="001B421A" w:rsidP="001B421A">
      <w:pPr>
        <w:rPr>
          <w:bCs/>
          <w:lang w:val="sr-Cyrl-CS"/>
        </w:rPr>
      </w:pPr>
      <w:r w:rsidRPr="001B421A">
        <w:rPr>
          <w:bCs/>
          <w:lang w:val="sr-Cyrl-CS"/>
        </w:rPr>
        <w:t xml:space="preserve">Контакт: </w:t>
      </w:r>
    </w:p>
    <w:p w:rsidR="001B421A" w:rsidRPr="001B421A" w:rsidRDefault="001B421A" w:rsidP="001B421A">
      <w:pPr>
        <w:rPr>
          <w:lang w:val="sr-Cyrl-CS"/>
        </w:rPr>
      </w:pPr>
      <w:r w:rsidRPr="001B421A">
        <w:rPr>
          <w:lang w:val="sr-Cyrl-CS"/>
        </w:rPr>
        <w:t xml:space="preserve">Адреса: Грачаничка 8, 11000 Београд </w:t>
      </w:r>
    </w:p>
    <w:p w:rsidR="001B421A" w:rsidRPr="001B421A" w:rsidRDefault="001B421A" w:rsidP="001B421A">
      <w:pPr>
        <w:rPr>
          <w:lang w:val="sr-Cyrl-CS"/>
        </w:rPr>
      </w:pPr>
      <w:r w:rsidRPr="001B421A">
        <w:rPr>
          <w:lang w:val="sr-Cyrl-CS"/>
        </w:rPr>
        <w:t>Телефон: 3287 087</w:t>
      </w:r>
    </w:p>
    <w:p w:rsidR="001B421A" w:rsidRPr="001B421A" w:rsidRDefault="001B421A" w:rsidP="001B421A">
      <w:pPr>
        <w:rPr>
          <w:bCs/>
          <w:color w:val="0000FF"/>
          <w:lang w:val="sr-Cyrl-CS"/>
        </w:rPr>
      </w:pPr>
    </w:p>
    <w:p w:rsidR="001B421A" w:rsidRPr="001B421A" w:rsidRDefault="001B421A" w:rsidP="001B421A">
      <w:pPr>
        <w:jc w:val="both"/>
        <w:rPr>
          <w:lang w:val="ru-RU"/>
        </w:rPr>
      </w:pPr>
      <w:r w:rsidRPr="001B421A">
        <w:rPr>
          <w:lang w:val="ru-RU"/>
        </w:rPr>
        <w:t>Заменик директора</w:t>
      </w:r>
    </w:p>
    <w:p w:rsidR="001B421A" w:rsidRPr="001B421A" w:rsidRDefault="001B421A" w:rsidP="001B421A">
      <w:pPr>
        <w:jc w:val="both"/>
        <w:rPr>
          <w:lang w:val="ru-RU"/>
        </w:rPr>
      </w:pPr>
      <w:r w:rsidRPr="001B421A">
        <w:rPr>
          <w:lang w:val="ru-RU"/>
        </w:rPr>
        <w:t xml:space="preserve">Заменик директора Републичке дирекције за имовину Републике Србије </w:t>
      </w:r>
      <w:r w:rsidRPr="001B421A">
        <w:rPr>
          <w:lang w:val="sr-Cyrl-CS"/>
        </w:rPr>
        <w:t>није постављен</w:t>
      </w:r>
      <w:r w:rsidRPr="001B421A">
        <w:rPr>
          <w:lang w:val="ru-RU"/>
        </w:rPr>
        <w:t>.</w:t>
      </w:r>
    </w:p>
    <w:p w:rsidR="001B421A" w:rsidRPr="001B421A" w:rsidRDefault="001B421A" w:rsidP="001B421A">
      <w:pPr>
        <w:rPr>
          <w:bCs/>
          <w:lang w:val="sr-Cyrl-CS"/>
        </w:rPr>
      </w:pPr>
      <w:r w:rsidRPr="001B421A">
        <w:rPr>
          <w:bCs/>
          <w:lang w:val="sr-Cyrl-CS"/>
        </w:rPr>
        <w:t xml:space="preserve">Контакт: </w:t>
      </w:r>
    </w:p>
    <w:p w:rsidR="001B421A" w:rsidRPr="001B421A" w:rsidRDefault="001B421A" w:rsidP="001B421A">
      <w:pPr>
        <w:rPr>
          <w:lang w:val="sr-Cyrl-CS"/>
        </w:rPr>
      </w:pPr>
      <w:r w:rsidRPr="001B421A">
        <w:rPr>
          <w:lang w:val="sr-Cyrl-CS"/>
        </w:rPr>
        <w:t xml:space="preserve">Адреса: Грачаничка 8, 11000 Београд </w:t>
      </w:r>
    </w:p>
    <w:p w:rsidR="001B421A" w:rsidRPr="001B421A" w:rsidRDefault="001B421A" w:rsidP="001B421A">
      <w:pPr>
        <w:rPr>
          <w:lang w:val="sr-Cyrl-CS"/>
        </w:rPr>
      </w:pPr>
      <w:r w:rsidRPr="001B421A">
        <w:rPr>
          <w:lang w:val="sr-Cyrl-CS"/>
        </w:rPr>
        <w:t>Телефон: 3287 087</w:t>
      </w:r>
    </w:p>
    <w:p w:rsidR="001B421A" w:rsidRPr="001B421A" w:rsidRDefault="001B421A" w:rsidP="001B421A">
      <w:pPr>
        <w:rPr>
          <w:lang w:val="ru-RU"/>
        </w:rPr>
      </w:pPr>
    </w:p>
    <w:p w:rsidR="001B421A" w:rsidRPr="001B421A" w:rsidRDefault="001B421A" w:rsidP="001B421A">
      <w:pPr>
        <w:keepNext/>
        <w:outlineLvl w:val="6"/>
        <w:rPr>
          <w:bCs/>
          <w:iCs/>
          <w:lang w:val="sr-Cyrl-CS"/>
        </w:rPr>
      </w:pPr>
      <w:r w:rsidRPr="001B421A">
        <w:rPr>
          <w:bCs/>
          <w:iCs/>
          <w:lang w:val="sr-Cyrl-CS"/>
        </w:rPr>
        <w:t>Основне унутрашње јединице:</w:t>
      </w:r>
    </w:p>
    <w:p w:rsidR="001B421A" w:rsidRPr="001B421A" w:rsidRDefault="001B421A" w:rsidP="001B421A">
      <w:pPr>
        <w:rPr>
          <w:lang w:val="sr-Cyrl-CS"/>
        </w:rPr>
      </w:pPr>
    </w:p>
    <w:p w:rsidR="001B421A" w:rsidRPr="001B421A" w:rsidRDefault="001B421A" w:rsidP="001B421A">
      <w:pPr>
        <w:jc w:val="both"/>
      </w:pPr>
      <w:r w:rsidRPr="001B421A">
        <w:rPr>
          <w:u w:val="single"/>
        </w:rPr>
        <w:t>Сектор за евиденцију и послове укњижбе</w:t>
      </w:r>
      <w:r w:rsidRPr="001B421A">
        <w:t xml:space="preserve"> обавља послове који се односе на: вођење јединствене евиденције непокретности (по кориснику, врсти и вредности), збирне евиденције покретних ствари (по корисницима, врсти и вредности) и евиденције поклона  у државној својини; вођење евиденције о стању и кретању средстава у државној својини кроз ажурирање података из евиденција добијених од стране корисника средстава у државној својини и података о средствима у државној својини стeчених по сили</w:t>
      </w:r>
      <w:r w:rsidRPr="001B421A">
        <w:rPr>
          <w:b/>
        </w:rPr>
        <w:t xml:space="preserve"> </w:t>
      </w:r>
      <w:r w:rsidRPr="001B421A">
        <w:t>закона</w:t>
      </w:r>
      <w:r w:rsidRPr="001B421A">
        <w:rPr>
          <w:b/>
        </w:rPr>
        <w:t>;</w:t>
      </w:r>
      <w:r w:rsidRPr="001B421A">
        <w:t xml:space="preserve"> припрему и достављање извештаја о структури и вредности имовине корисника средстава у својини Републике Србије, ради састављања завршног рачуна буџета Републике Србије за претходну годину; укњижбу државне својине на непокретности у одговарајућу јавну књигу о евиденцији непокретности и правима на њима; праћење и разраду пројеката информационог система и аутоматске обраде података као и организација вршења аутоматске обраде података и прикупљање и сређивање података неопходних за ажурно вођење евиденције; вођење прописаних евиденција и издавање уверења из тих евиденција; праћење, анализу и унапређење коришћења рачунарске опреме неопходне за функционисање регистра државне имовине; припрему планова и програма развоја система из делокруга рада Дирекције; прикупљање и сређивање одређених података за вршење појединих информационо-документационих послова као и обављање техничких операција у вези са тим, и друге послове из делокруга Сектора.</w:t>
      </w:r>
    </w:p>
    <w:p w:rsidR="001B421A" w:rsidRPr="001B421A" w:rsidRDefault="001B421A" w:rsidP="001B421A">
      <w:pPr>
        <w:jc w:val="both"/>
        <w:rPr>
          <w:lang w:val="ru-RU"/>
        </w:rPr>
      </w:pPr>
    </w:p>
    <w:p w:rsidR="001B421A" w:rsidRPr="001B421A" w:rsidRDefault="001B421A" w:rsidP="001B421A">
      <w:r w:rsidRPr="001B421A">
        <w:rPr>
          <w:lang w:val="ru-RU"/>
        </w:rPr>
        <w:t xml:space="preserve">Помоћник директора Сектора за евиденцију и послове укњижбе је Милица Ђорђевић </w:t>
      </w:r>
      <w:r w:rsidRPr="001B421A">
        <w:rPr>
          <w:bCs/>
          <w:lang w:val="ru-RU"/>
        </w:rPr>
        <w:t xml:space="preserve"> </w:t>
      </w:r>
      <w:r w:rsidRPr="001B421A">
        <w:rPr>
          <w:lang w:val="ru-RU"/>
        </w:rPr>
        <w:tab/>
      </w:r>
      <w:r w:rsidRPr="001B421A">
        <w:rPr>
          <w:lang w:val="ru-RU"/>
        </w:rPr>
        <w:tab/>
      </w:r>
      <w:r w:rsidRPr="001B421A">
        <w:rPr>
          <w:lang w:val="ru-RU"/>
        </w:rPr>
        <w:tab/>
        <w:t xml:space="preserve">    </w:t>
      </w:r>
      <w:r w:rsidRPr="001B421A">
        <w:rPr>
          <w:lang w:val="ru-RU"/>
        </w:rPr>
        <w:tab/>
      </w:r>
    </w:p>
    <w:p w:rsidR="001B421A" w:rsidRPr="001B421A" w:rsidRDefault="001B421A" w:rsidP="001B421A">
      <w:pPr>
        <w:keepNext/>
        <w:outlineLvl w:val="6"/>
        <w:rPr>
          <w:bCs/>
          <w:lang w:val="sr-Cyrl-CS"/>
        </w:rPr>
      </w:pPr>
      <w:r w:rsidRPr="001B421A">
        <w:rPr>
          <w:bCs/>
          <w:lang w:val="sr-Cyrl-CS"/>
        </w:rPr>
        <w:t xml:space="preserve">Контакт: </w:t>
      </w:r>
    </w:p>
    <w:p w:rsidR="001B421A" w:rsidRPr="001B421A" w:rsidRDefault="001B421A" w:rsidP="001B421A">
      <w:pPr>
        <w:jc w:val="both"/>
        <w:rPr>
          <w:lang w:val="sr-Cyrl-CS"/>
        </w:rPr>
      </w:pPr>
      <w:r w:rsidRPr="001B421A">
        <w:rPr>
          <w:lang w:val="sr-Cyrl-CS"/>
        </w:rPr>
        <w:t xml:space="preserve">Адреса: Грачаничка 8, 11000 Београд </w:t>
      </w:r>
    </w:p>
    <w:p w:rsidR="001B421A" w:rsidRPr="001B421A" w:rsidRDefault="001B421A" w:rsidP="001B421A">
      <w:pPr>
        <w:rPr>
          <w:lang w:val="ru-RU"/>
        </w:rPr>
      </w:pPr>
      <w:r w:rsidRPr="001B421A">
        <w:rPr>
          <w:lang w:val="ru-RU"/>
        </w:rPr>
        <w:t>Телефон:</w:t>
      </w:r>
      <w:r w:rsidRPr="001B421A">
        <w:rPr>
          <w:lang w:val="sr-Cyrl-CS"/>
        </w:rPr>
        <w:t xml:space="preserve"> 3346 706</w:t>
      </w:r>
    </w:p>
    <w:p w:rsidR="001B421A" w:rsidRPr="001B421A" w:rsidRDefault="001B421A" w:rsidP="001B421A">
      <w:pPr>
        <w:rPr>
          <w:lang w:val="ru-RU"/>
        </w:rPr>
      </w:pPr>
    </w:p>
    <w:p w:rsidR="001B421A" w:rsidRPr="001B421A" w:rsidRDefault="001B421A" w:rsidP="001B421A">
      <w:pPr>
        <w:jc w:val="both"/>
        <w:rPr>
          <w:lang w:val="ru-RU"/>
        </w:rPr>
      </w:pPr>
      <w:r w:rsidRPr="001B421A">
        <w:rPr>
          <w:lang w:val="ru-RU"/>
        </w:rPr>
        <w:t>У Сектору за евиденцију и послове укњижбе образују се следеће уже унутрашње јединице:</w:t>
      </w:r>
    </w:p>
    <w:p w:rsidR="001B421A" w:rsidRPr="001B421A" w:rsidRDefault="001B421A" w:rsidP="001B421A">
      <w:pPr>
        <w:jc w:val="both"/>
        <w:rPr>
          <w:lang w:val="ru-RU"/>
        </w:rPr>
      </w:pPr>
      <w:r w:rsidRPr="001B421A">
        <w:rPr>
          <w:lang w:val="ru-RU"/>
        </w:rPr>
        <w:tab/>
        <w:t>1</w:t>
      </w:r>
      <w:r w:rsidRPr="001B421A">
        <w:t>.</w:t>
      </w:r>
      <w:r w:rsidRPr="001B421A">
        <w:rPr>
          <w:lang w:val="ru-RU"/>
        </w:rPr>
        <w:t xml:space="preserve"> Одељење за припрему података и послове укњижбе,</w:t>
      </w:r>
    </w:p>
    <w:p w:rsidR="001B421A" w:rsidRPr="001B421A" w:rsidRDefault="001B421A" w:rsidP="001B421A">
      <w:pPr>
        <w:ind w:left="720" w:firstLine="720"/>
        <w:jc w:val="both"/>
      </w:pPr>
      <w:r w:rsidRPr="001B421A">
        <w:t>1.1. Група за укњижбу државне имовине,</w:t>
      </w:r>
    </w:p>
    <w:p w:rsidR="001B421A" w:rsidRPr="001B421A" w:rsidRDefault="001B421A" w:rsidP="001B421A">
      <w:pPr>
        <w:jc w:val="both"/>
        <w:rPr>
          <w:lang w:val="sr-Cyrl-CS"/>
        </w:rPr>
      </w:pPr>
      <w:r w:rsidRPr="001B421A">
        <w:tab/>
      </w:r>
      <w:r w:rsidRPr="001B421A">
        <w:tab/>
        <w:t>1.2. Група за припрему података за евиденцију</w:t>
      </w:r>
      <w:r w:rsidRPr="001B421A">
        <w:rPr>
          <w:lang w:val="sr-Cyrl-CS"/>
        </w:rPr>
        <w:t>,</w:t>
      </w:r>
    </w:p>
    <w:p w:rsidR="001B421A" w:rsidRPr="001B421A" w:rsidRDefault="001B421A" w:rsidP="001B421A">
      <w:pPr>
        <w:jc w:val="both"/>
      </w:pPr>
      <w:r w:rsidRPr="001B421A">
        <w:rPr>
          <w:lang w:val="ru-RU"/>
        </w:rPr>
        <w:tab/>
        <w:t>2</w:t>
      </w:r>
      <w:r w:rsidRPr="001B421A">
        <w:t xml:space="preserve">. </w:t>
      </w:r>
      <w:r w:rsidRPr="001B421A">
        <w:rPr>
          <w:lang w:val="ru-RU"/>
        </w:rPr>
        <w:t xml:space="preserve">Одељење за евидентирање средстава у државној својини и </w:t>
      </w:r>
      <w:r w:rsidRPr="001B421A">
        <w:t xml:space="preserve"> </w:t>
      </w:r>
    </w:p>
    <w:p w:rsidR="001B421A" w:rsidRPr="001B421A" w:rsidRDefault="001B421A" w:rsidP="001B421A">
      <w:pPr>
        <w:jc w:val="both"/>
      </w:pPr>
      <w:r w:rsidRPr="001B421A">
        <w:tab/>
        <w:t xml:space="preserve">    </w:t>
      </w:r>
      <w:r w:rsidRPr="001B421A">
        <w:rPr>
          <w:lang w:val="ru-RU"/>
        </w:rPr>
        <w:t>аутоматску обраду података</w:t>
      </w:r>
    </w:p>
    <w:p w:rsidR="001B421A" w:rsidRPr="001B421A" w:rsidRDefault="001B421A" w:rsidP="001B421A">
      <w:pPr>
        <w:jc w:val="both"/>
        <w:rPr>
          <w:lang w:val="ru-RU"/>
        </w:rPr>
      </w:pPr>
      <w:r w:rsidRPr="001B421A">
        <w:rPr>
          <w:lang w:val="ru-RU"/>
        </w:rPr>
        <w:tab/>
      </w:r>
      <w:r w:rsidRPr="001B421A">
        <w:rPr>
          <w:lang w:val="ru-RU"/>
        </w:rPr>
        <w:tab/>
      </w:r>
      <w:r w:rsidRPr="001B421A">
        <w:t>1.1. Група за контролу података евидентиране имовине у државној својини.</w:t>
      </w:r>
    </w:p>
    <w:p w:rsidR="001B421A" w:rsidRPr="001B421A" w:rsidRDefault="001B421A" w:rsidP="001B421A">
      <w:pPr>
        <w:jc w:val="both"/>
        <w:rPr>
          <w:lang w:val="en-GB"/>
        </w:rPr>
      </w:pPr>
      <w:r w:rsidRPr="001B421A">
        <w:rPr>
          <w:lang w:val="en-GB"/>
        </w:rPr>
        <w:t xml:space="preserve">                                                                                                                                                                     5</w:t>
      </w:r>
    </w:p>
    <w:p w:rsidR="001B421A" w:rsidRPr="001B421A" w:rsidRDefault="001B421A" w:rsidP="001B421A">
      <w:pPr>
        <w:jc w:val="both"/>
      </w:pPr>
      <w:r w:rsidRPr="001B421A">
        <w:lastRenderedPageBreak/>
        <w:t xml:space="preserve">Одељење за припрему података и послове укњижбе обавља послове који се односе на: прикупљање, попис и обраду података о свим непокретностима, покретним стварима и поклонима у државној својини који су предмет евиденције; прикупљање и припрема података о стању и кретању средстава у државној својини кроз ажурирање података из евиденција добијених од стране корисника средстава у државној својини и података о средставима у државној својини које су стечене по сили закона; прикупљање података за припрему извештаја о структури и вредности имовине корисника средстава у својини РС, ради састављања завршног рачуна буџета Републике Србије за преходну годину; укњижбу државне својине на непокретности у одговарајућу јавну књигу о евиденцији непокретности и правима на њима; прикупљање и сређивање одређених података везаних за укњижбу; прибављање исправа и осталих доказа о праву коришћења и праву својине; попис средстава у државној својини која су на коришћењу код корисника тих средстава; анализа и контрола добијених података од стране корисника, отклањање уочених неправилности, класификација и селекција података подобних за унос; одржавање јединствене евиденције непокретности и збирне евиденције покетних ствари кроз праћење и утврђивање насталих промена; пружање стручне помоћи корисницима у погледу вођења евиденције и провођења утврђених промена кроз евиденцију; начин и рокове предаје, чувања и коришћења поклона у државној својини; припрему планова и програма развоја система из делокруга рада Дирекције; прикупљање и сређивање одређених података и селекција документационог материјала; обезбеђивање документационе основе за израду анализа, елабората, извештаја; прикупљање, контролу и сређивање података за вршење појединих информационо-документационих послова, као и друге послове из делокруга Одељења. </w:t>
      </w:r>
    </w:p>
    <w:p w:rsidR="001B421A" w:rsidRPr="001B421A" w:rsidRDefault="001B421A" w:rsidP="001B421A">
      <w:pPr>
        <w:jc w:val="both"/>
      </w:pPr>
    </w:p>
    <w:p w:rsidR="001B421A" w:rsidRPr="001B421A" w:rsidRDefault="001B421A" w:rsidP="001B421A">
      <w:pPr>
        <w:rPr>
          <w:lang w:val="ru-RU"/>
        </w:rPr>
      </w:pPr>
      <w:r w:rsidRPr="001B421A">
        <w:rPr>
          <w:lang w:val="ru-RU"/>
        </w:rPr>
        <w:t xml:space="preserve">Начелник Одељења за припрему подака и послове укњижбе је </w:t>
      </w:r>
      <w:r w:rsidRPr="001B421A">
        <w:rPr>
          <w:lang w:val="sr-Cyrl-CS"/>
        </w:rPr>
        <w:t>Кармела Мирковић</w:t>
      </w:r>
      <w:r w:rsidRPr="001B421A">
        <w:rPr>
          <w:lang w:val="ru-RU"/>
        </w:rPr>
        <w:t xml:space="preserve">, </w:t>
      </w:r>
    </w:p>
    <w:p w:rsidR="001B421A" w:rsidRPr="001B421A" w:rsidRDefault="001B421A" w:rsidP="001B421A">
      <w:pPr>
        <w:rPr>
          <w:lang w:val="sr-Cyrl-CS"/>
        </w:rPr>
      </w:pPr>
      <w:r w:rsidRPr="001B421A">
        <w:rPr>
          <w:lang w:val="ru-RU"/>
        </w:rPr>
        <w:t>контакт телефон:</w:t>
      </w:r>
      <w:r w:rsidRPr="001B421A">
        <w:rPr>
          <w:lang w:val="sr-Cyrl-CS"/>
        </w:rPr>
        <w:t xml:space="preserve"> 3346 706</w:t>
      </w:r>
    </w:p>
    <w:p w:rsidR="001B421A" w:rsidRPr="001B421A" w:rsidRDefault="001B421A" w:rsidP="001B421A">
      <w:pPr>
        <w:rPr>
          <w:lang w:val="sr-Cyrl-CS"/>
        </w:rPr>
      </w:pPr>
    </w:p>
    <w:p w:rsidR="001B421A" w:rsidRPr="001B421A" w:rsidRDefault="001B421A" w:rsidP="001B421A">
      <w:pPr>
        <w:jc w:val="both"/>
      </w:pPr>
      <w:r w:rsidRPr="001B421A">
        <w:t>Група за укњижбу државне имовине обавља послове везане за укњижбу државне својине на непокретности у одговарајућу јавну књигу о евиденцији непокретности и правима на њима; прикупљање документације и обезбеђивање правноваљаних исправа и законских услова за упис својинских права у јавне књиге; контрола и анализа одређених података везаних за укњижбу; отклањање неправилности у поступку укњижбе државне својине; обезбеђивање документационе основе за израду анализа, елабората, извештаја; прикупљање, контролу и сређивање података за вршење појединих информационо-документационих послова, као и друге послове из делокруга Групе.</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Руководилац Групе </w:t>
      </w:r>
      <w:r w:rsidRPr="001B421A">
        <w:t>за укњижбу државне имовине</w:t>
      </w:r>
      <w:r w:rsidR="00BD5518">
        <w:rPr>
          <w:lang w:val="sr-Cyrl-CS"/>
        </w:rPr>
        <w:t xml:space="preserve"> ,не попуњено</w:t>
      </w:r>
      <w:r w:rsidRPr="001B421A">
        <w:rPr>
          <w:lang w:val="sr-Cyrl-CS"/>
        </w:rPr>
        <w:t>,</w:t>
      </w:r>
    </w:p>
    <w:p w:rsidR="001B421A" w:rsidRPr="001B421A" w:rsidRDefault="001B421A" w:rsidP="001B421A">
      <w:pPr>
        <w:rPr>
          <w:lang w:val="sr-Cyrl-CS"/>
        </w:rPr>
      </w:pPr>
      <w:r w:rsidRPr="001B421A">
        <w:rPr>
          <w:lang w:val="ru-RU"/>
        </w:rPr>
        <w:t>контакт телефон:</w:t>
      </w:r>
      <w:r w:rsidRPr="001B421A">
        <w:rPr>
          <w:lang w:val="sr-Cyrl-CS"/>
        </w:rPr>
        <w:t xml:space="preserve"> 3346 706</w:t>
      </w:r>
    </w:p>
    <w:p w:rsidR="001B421A" w:rsidRPr="001B421A" w:rsidRDefault="001B421A" w:rsidP="001B421A">
      <w:pPr>
        <w:jc w:val="both"/>
      </w:pPr>
    </w:p>
    <w:p w:rsidR="001B421A" w:rsidRPr="001B421A" w:rsidRDefault="001B421A" w:rsidP="001B421A">
      <w:pPr>
        <w:jc w:val="both"/>
        <w:rPr>
          <w:color w:val="FF0000"/>
        </w:rPr>
      </w:pPr>
      <w:r w:rsidRPr="001B421A">
        <w:t>Група за припрему података за евиденцију обавља послове који се односе на: прикупљање, попис и обраду података о свим непокретностима, покретним стварима и поклонима у државној својини који су предмет евиденције; прибављање исправа и осталих доказа о праву коришћења и праву својине; попис средстава у државној својини која су на коришћењу код корисника средстава у државној својини; прикупљање и припрема података о стању и кретању средстава у државној својини кроз ажурирање података из евиденција добијених од стране корисника средстава у државној својини и података о средставима у државној својини које су стечене по сили закона; прикупљање података за припрему извештаја о структури и вредности имовине корисника средстава у својини РС, ради састављања завршног рачуна буџета Републике Србије за преходну годину;</w:t>
      </w:r>
      <w:r w:rsidRPr="001B421A">
        <w:rPr>
          <w:color w:val="FF0000"/>
        </w:rPr>
        <w:t xml:space="preserve"> </w:t>
      </w:r>
      <w:r w:rsidRPr="001B421A">
        <w:t xml:space="preserve">анализа и контрола благовремености и поузданости добијених података; обавештавање корисника о уоченим неправилностима и достављање прецизног упутства о </w:t>
      </w:r>
      <w:r w:rsidRPr="001B421A">
        <w:lastRenderedPageBreak/>
        <w:t>отклањању истих; начин и рокове предаје, чувања и коришћења поклона у државној својини; припрему планова и програма развоја система из делокруга рада Дирекције; прикупљање и сређивање одређених података и селекција документационог материјала, као и друге послове из делокруга Групе.</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Руководилац </w:t>
      </w:r>
      <w:r w:rsidRPr="001B421A">
        <w:rPr>
          <w:lang w:val="ru-RU"/>
        </w:rPr>
        <w:t>Групе за припрему података за евиденцију је Синиша Огњановић,</w:t>
      </w:r>
    </w:p>
    <w:p w:rsidR="001B421A" w:rsidRPr="001B421A" w:rsidRDefault="001B421A" w:rsidP="001B421A">
      <w:pPr>
        <w:rPr>
          <w:lang w:val="sr-Cyrl-CS"/>
        </w:rPr>
      </w:pPr>
      <w:r w:rsidRPr="001B421A">
        <w:rPr>
          <w:lang w:val="ru-RU"/>
        </w:rPr>
        <w:t>контакт телефон:</w:t>
      </w:r>
      <w:r w:rsidRPr="001B421A">
        <w:rPr>
          <w:lang w:val="sr-Cyrl-CS"/>
        </w:rPr>
        <w:t xml:space="preserve"> 3346 706</w:t>
      </w:r>
    </w:p>
    <w:p w:rsidR="001B421A" w:rsidRPr="001B421A" w:rsidRDefault="001B421A" w:rsidP="001B421A">
      <w:pPr>
        <w:jc w:val="both"/>
        <w:rPr>
          <w:rFonts w:ascii="Arial" w:hAnsi="Arial" w:cs="Arial"/>
          <w:sz w:val="22"/>
          <w:szCs w:val="22"/>
        </w:rPr>
      </w:pPr>
    </w:p>
    <w:p w:rsidR="001B421A" w:rsidRPr="001B421A" w:rsidRDefault="001B421A" w:rsidP="001B421A">
      <w:pPr>
        <w:rPr>
          <w:lang w:val="ru-RU"/>
        </w:rPr>
      </w:pPr>
    </w:p>
    <w:p w:rsidR="001B421A" w:rsidRPr="001B421A" w:rsidRDefault="001B421A" w:rsidP="001B421A">
      <w:pPr>
        <w:jc w:val="both"/>
      </w:pPr>
      <w:r w:rsidRPr="001B421A">
        <w:t>Одељење за евидентирање средстава у државној својини и аутоматску обраду података обавља послове који се односе на: аутоматску обраду података; организацију и вршење аутоматске обраде података</w:t>
      </w:r>
      <w:r w:rsidRPr="001B421A">
        <w:rPr>
          <w:b/>
        </w:rPr>
        <w:t>,</w:t>
      </w:r>
      <w:r w:rsidRPr="001B421A">
        <w:t xml:space="preserve"> прикупљање и сређивање одређених података за вршење појединих информационо-документационих послова; вођење књиге евиденције за сваког корисника и вођење досијеа за сваку непокретност; вођење јединствене евиденције непокретности разврстане по корисницима и збирне евиденције покретних ствари по врстама и извору финансирања; вођење прописаних евиденција и издавање уверења из тих евиденција; прикупљање, контролу и ажурирање података за све евиденције средстава у државној својини које води Дирекција; контрола правилности и тачности аутоматске обраде података; разрада пројеката информационих система и аутоматске обраде података; развој апликативне основе за аутоматску обраду података; обраду и чување документационог материјала; информисање и услуживање корисника, као и друге послове из делокруга Одељења.</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 xml:space="preserve">Начелник Одељења за евидентирање средстава у државној својини и аутоматску обраду података је Мирјана Ристић-Величковић, </w:t>
      </w:r>
    </w:p>
    <w:p w:rsidR="001B421A" w:rsidRPr="001B421A" w:rsidRDefault="001B421A" w:rsidP="001B421A">
      <w:pPr>
        <w:jc w:val="both"/>
        <w:rPr>
          <w:lang w:val="sr-Cyrl-CS"/>
        </w:rPr>
      </w:pPr>
      <w:r w:rsidRPr="001B421A">
        <w:rPr>
          <w:lang w:val="ru-RU"/>
        </w:rPr>
        <w:t>контак телефон:</w:t>
      </w:r>
      <w:r w:rsidRPr="001B421A">
        <w:rPr>
          <w:lang w:val="sr-Cyrl-CS"/>
        </w:rPr>
        <w:t xml:space="preserve"> 3346 706</w:t>
      </w:r>
    </w:p>
    <w:p w:rsidR="001B421A" w:rsidRPr="001B421A" w:rsidRDefault="001B421A" w:rsidP="001B421A">
      <w:pPr>
        <w:jc w:val="both"/>
        <w:rPr>
          <w:lang w:val="sr-Cyrl-CS"/>
        </w:rPr>
      </w:pPr>
    </w:p>
    <w:p w:rsidR="001B421A" w:rsidRPr="001B421A" w:rsidRDefault="001B421A" w:rsidP="001B421A">
      <w:pPr>
        <w:jc w:val="both"/>
      </w:pPr>
      <w:r w:rsidRPr="001B421A">
        <w:t>Група за контролу података евидентиране имовине у државној својини обавља послове који се односе на: контролу унетих података о непокретним и покретним стварима у јединственој и збирној евиденцији средстава у државној својини, анализирање и ажурирање података за све евиденције средстава у државној својини које води Дирекција; контрола правилности и тачности аутоматске обраде података; предлагање развоја апликативне основе за аутоматску обраду података, припремање извештаја о подацима који се аутоматски обрађују, као и друге послове из делокруга Групе.</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Руководилац </w:t>
      </w:r>
      <w:r w:rsidRPr="001B421A">
        <w:rPr>
          <w:lang w:val="ru-RU"/>
        </w:rPr>
        <w:t xml:space="preserve">Групе за </w:t>
      </w:r>
      <w:r w:rsidRPr="001B421A">
        <w:t xml:space="preserve">контролу података евидентиране имовине у државној својини </w:t>
      </w:r>
      <w:r w:rsidRPr="001B421A">
        <w:rPr>
          <w:lang w:val="ru-RU"/>
        </w:rPr>
        <w:t>је Драгана Ранђеловић,</w:t>
      </w:r>
    </w:p>
    <w:p w:rsidR="001B421A" w:rsidRPr="001B421A" w:rsidRDefault="001B421A" w:rsidP="001B421A">
      <w:pPr>
        <w:rPr>
          <w:lang w:val="sr-Cyrl-CS"/>
        </w:rPr>
      </w:pPr>
      <w:r w:rsidRPr="001B421A">
        <w:rPr>
          <w:lang w:val="ru-RU"/>
        </w:rPr>
        <w:t>контакт телефон:</w:t>
      </w:r>
      <w:r w:rsidRPr="001B421A">
        <w:rPr>
          <w:lang w:val="sr-Cyrl-CS"/>
        </w:rPr>
        <w:t xml:space="preserve"> 3346 706</w:t>
      </w:r>
    </w:p>
    <w:p w:rsidR="001B421A" w:rsidRPr="001B421A" w:rsidRDefault="001B421A" w:rsidP="001B421A">
      <w:pPr>
        <w:jc w:val="both"/>
        <w:rPr>
          <w:lang w:val="sr-Cyrl-CS"/>
        </w:rPr>
      </w:pPr>
    </w:p>
    <w:p w:rsidR="001B421A" w:rsidRPr="001B421A" w:rsidRDefault="001B421A" w:rsidP="001B421A">
      <w:pPr>
        <w:jc w:val="both"/>
        <w:rPr>
          <w:lang w:val="ru-RU"/>
        </w:rPr>
      </w:pPr>
    </w:p>
    <w:p w:rsidR="001B421A" w:rsidRPr="001B421A" w:rsidRDefault="001B421A" w:rsidP="001B421A">
      <w:pPr>
        <w:jc w:val="both"/>
        <w:rPr>
          <w:lang w:val="ru-RU"/>
        </w:rPr>
      </w:pPr>
      <w:r w:rsidRPr="001B421A">
        <w:rPr>
          <w:u w:val="single"/>
          <w:lang w:val="ru-RU"/>
        </w:rPr>
        <w:t>Сектор за имовински поступак</w:t>
      </w:r>
      <w:r w:rsidRPr="001B421A">
        <w:rPr>
          <w:lang w:val="ru-RU"/>
        </w:rPr>
        <w:t xml:space="preserve"> обавља послове који се односе на: прибављање, отуђење, давање на коришћење, односно у закуп непокретности у државној својини, као и стављање хипотеке на непокретности у својини Републике Србије; распоређивање на коришћење пословних зграда и пословних просторија; </w:t>
      </w:r>
      <w:r w:rsidRPr="001B421A">
        <w:t>спровођење поступка прикупљања документације и израде уговора</w:t>
      </w:r>
      <w:r w:rsidRPr="001B421A">
        <w:rPr>
          <w:lang w:val="ru-RU"/>
        </w:rPr>
        <w:t xml:space="preserve">; припремање предлога аката које доноси  Влада  из делокруга Сектора; вршење појединачних радњи у управном поступку; припрему одговарајућег акта о давању сагласности Дирекције у областима за које је Дирекција надлежна; иницирање поступка утврђивања законитости располагања средствима у својини Републике Србије; послове везане за закуп станова, гаража и гаражних места у државној својини; откуп и стицање сусвојине на становима у државној својини; </w:t>
      </w:r>
      <w:r w:rsidRPr="001B421A">
        <w:rPr>
          <w:lang w:val="ru-RU"/>
        </w:rPr>
        <w:lastRenderedPageBreak/>
        <w:t>припрему предлога аката које доноси Влада  у поступку  располагање службеним становима и друге послове из делокруга Сектора.</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Помоћник директора Сектора за имовински поступак је Александра Гавриловић</w:t>
      </w:r>
    </w:p>
    <w:p w:rsidR="001B421A" w:rsidRPr="001B421A" w:rsidRDefault="001B421A" w:rsidP="001B421A">
      <w:pPr>
        <w:rPr>
          <w:bCs/>
          <w:lang w:val="sr-Cyrl-CS"/>
        </w:rPr>
      </w:pPr>
      <w:r w:rsidRPr="001B421A">
        <w:rPr>
          <w:bCs/>
          <w:lang w:val="sr-Cyrl-CS"/>
        </w:rPr>
        <w:t xml:space="preserve">Контакт: </w:t>
      </w:r>
    </w:p>
    <w:p w:rsidR="001B421A" w:rsidRPr="001B421A" w:rsidRDefault="001B421A" w:rsidP="001B421A">
      <w:pPr>
        <w:rPr>
          <w:lang w:val="sr-Cyrl-CS"/>
        </w:rPr>
      </w:pPr>
      <w:r w:rsidRPr="001B421A">
        <w:rPr>
          <w:lang w:val="sr-Cyrl-CS"/>
        </w:rPr>
        <w:t xml:space="preserve">Адреса: Грачаничка 8, 11000 Београд </w:t>
      </w:r>
    </w:p>
    <w:p w:rsidR="001B421A" w:rsidRPr="001B421A" w:rsidRDefault="001B421A" w:rsidP="001B421A">
      <w:pPr>
        <w:rPr>
          <w:color w:val="0000FF"/>
        </w:rPr>
      </w:pPr>
      <w:r w:rsidRPr="001B421A">
        <w:rPr>
          <w:lang w:val="sr-Cyrl-CS"/>
        </w:rPr>
        <w:t>Телефон: 3346 607</w:t>
      </w:r>
      <w:r w:rsidRPr="001B421A">
        <w:rPr>
          <w:color w:val="0000FF"/>
          <w:lang w:val="ru-RU"/>
        </w:rPr>
        <w:t xml:space="preserve"> </w:t>
      </w:r>
    </w:p>
    <w:p w:rsidR="001B421A" w:rsidRPr="001B421A" w:rsidRDefault="001B421A" w:rsidP="001B421A">
      <w:pPr>
        <w:jc w:val="both"/>
        <w:rPr>
          <w:lang w:val="ru-RU"/>
        </w:rPr>
      </w:pPr>
      <w:r w:rsidRPr="001B421A">
        <w:rPr>
          <w:lang w:val="ru-RU"/>
        </w:rPr>
        <w:t>У Сектору за имовински поступак послови се обављају у оквиру следећих ужих унутрашњих јединица:</w:t>
      </w:r>
    </w:p>
    <w:p w:rsidR="001B421A" w:rsidRPr="001B421A" w:rsidRDefault="001B421A" w:rsidP="001B421A">
      <w:pPr>
        <w:jc w:val="both"/>
        <w:rPr>
          <w:lang w:val="ru-RU"/>
        </w:rPr>
      </w:pPr>
      <w:r w:rsidRPr="001B421A">
        <w:rPr>
          <w:lang w:val="ru-RU"/>
        </w:rPr>
        <w:tab/>
        <w:t>1</w:t>
      </w:r>
      <w:r w:rsidRPr="001B421A">
        <w:t>.</w:t>
      </w:r>
      <w:r w:rsidRPr="001B421A">
        <w:rPr>
          <w:lang w:val="ru-RU"/>
        </w:rPr>
        <w:t xml:space="preserve"> Одељење за имовинске послове,</w:t>
      </w:r>
    </w:p>
    <w:p w:rsidR="001B421A" w:rsidRPr="001B421A" w:rsidRDefault="001B421A" w:rsidP="001B421A">
      <w:pPr>
        <w:jc w:val="both"/>
        <w:rPr>
          <w:lang w:val="ru-RU"/>
        </w:rPr>
      </w:pPr>
      <w:r w:rsidRPr="001B421A">
        <w:rPr>
          <w:lang w:val="ru-RU"/>
        </w:rPr>
        <w:tab/>
      </w:r>
      <w:r w:rsidRPr="001B421A">
        <w:rPr>
          <w:lang w:val="ru-RU"/>
        </w:rPr>
        <w:tab/>
        <w:t>1</w:t>
      </w:r>
      <w:r w:rsidRPr="001B421A">
        <w:t>.1.</w:t>
      </w:r>
      <w:r w:rsidRPr="001B421A">
        <w:rPr>
          <w:lang w:val="ru-RU"/>
        </w:rPr>
        <w:t xml:space="preserve"> Одсек за располагање државном имовином,</w:t>
      </w:r>
    </w:p>
    <w:p w:rsidR="001B421A" w:rsidRPr="001B421A" w:rsidRDefault="001B421A" w:rsidP="001B421A">
      <w:pPr>
        <w:jc w:val="both"/>
        <w:rPr>
          <w:lang w:val="ru-RU"/>
        </w:rPr>
      </w:pPr>
      <w:r w:rsidRPr="001B421A">
        <w:rPr>
          <w:lang w:val="ru-RU"/>
        </w:rPr>
        <w:tab/>
      </w:r>
      <w:r w:rsidRPr="001B421A">
        <w:rPr>
          <w:lang w:val="ru-RU"/>
        </w:rPr>
        <w:tab/>
      </w:r>
      <w:r w:rsidRPr="001B421A">
        <w:t>1.</w:t>
      </w:r>
      <w:r w:rsidRPr="001B421A">
        <w:rPr>
          <w:lang w:val="ru-RU"/>
        </w:rPr>
        <w:t>2</w:t>
      </w:r>
      <w:r w:rsidRPr="001B421A">
        <w:t>.</w:t>
      </w:r>
      <w:r w:rsidRPr="001B421A">
        <w:rPr>
          <w:lang w:val="ru-RU"/>
        </w:rPr>
        <w:t xml:space="preserve"> Одсек за уговарање,</w:t>
      </w:r>
    </w:p>
    <w:p w:rsidR="001B421A" w:rsidRPr="001B421A" w:rsidRDefault="001B421A" w:rsidP="001B421A">
      <w:pPr>
        <w:jc w:val="both"/>
        <w:rPr>
          <w:lang w:val="ru-RU"/>
        </w:rPr>
      </w:pPr>
      <w:r w:rsidRPr="001B421A">
        <w:rPr>
          <w:lang w:val="ru-RU"/>
        </w:rPr>
        <w:tab/>
        <w:t>2</w:t>
      </w:r>
      <w:r w:rsidRPr="001B421A">
        <w:t xml:space="preserve">. </w:t>
      </w:r>
      <w:r w:rsidRPr="001B421A">
        <w:rPr>
          <w:lang w:val="ru-RU"/>
        </w:rPr>
        <w:t xml:space="preserve">Одељење за располагање становима, гаражама и управљање државном     </w:t>
      </w:r>
      <w:r w:rsidRPr="001B421A">
        <w:rPr>
          <w:lang w:val="ru-RU"/>
        </w:rPr>
        <w:tab/>
      </w:r>
    </w:p>
    <w:p w:rsidR="001B421A" w:rsidRPr="001B421A" w:rsidRDefault="001B421A" w:rsidP="001B421A">
      <w:pPr>
        <w:jc w:val="both"/>
        <w:rPr>
          <w:lang w:val="ru-RU"/>
        </w:rPr>
      </w:pPr>
      <w:r w:rsidRPr="001B421A">
        <w:rPr>
          <w:lang w:val="ru-RU"/>
        </w:rPr>
        <w:tab/>
        <w:t xml:space="preserve">    имовином,</w:t>
      </w:r>
    </w:p>
    <w:p w:rsidR="001B421A" w:rsidRPr="001B421A" w:rsidRDefault="001B421A" w:rsidP="001B421A">
      <w:pPr>
        <w:jc w:val="both"/>
        <w:rPr>
          <w:lang w:val="ru-RU"/>
        </w:rPr>
      </w:pPr>
      <w:r w:rsidRPr="001B421A">
        <w:rPr>
          <w:lang w:val="ru-RU"/>
        </w:rPr>
        <w:tab/>
      </w:r>
      <w:r w:rsidRPr="001B421A">
        <w:rPr>
          <w:lang w:val="ru-RU"/>
        </w:rPr>
        <w:tab/>
        <w:t>1</w:t>
      </w:r>
      <w:r w:rsidRPr="001B421A">
        <w:t>.1.</w:t>
      </w:r>
      <w:r w:rsidRPr="001B421A">
        <w:rPr>
          <w:lang w:val="ru-RU"/>
        </w:rPr>
        <w:t xml:space="preserve"> Група за спровођење поступка располагања становима</w:t>
      </w:r>
      <w:r w:rsidRPr="001B421A">
        <w:rPr>
          <w:lang w:val="sr-Latn-CS"/>
        </w:rPr>
        <w:t xml:space="preserve"> </w:t>
      </w:r>
      <w:r w:rsidRPr="001B421A">
        <w:t>и гаражама</w:t>
      </w:r>
      <w:r w:rsidRPr="001B421A">
        <w:rPr>
          <w:lang w:val="ru-RU"/>
        </w:rPr>
        <w:t>,</w:t>
      </w:r>
    </w:p>
    <w:p w:rsidR="001B421A" w:rsidRPr="001B421A" w:rsidRDefault="001B421A" w:rsidP="001B421A">
      <w:pPr>
        <w:jc w:val="both"/>
        <w:rPr>
          <w:lang w:val="ru-RU"/>
        </w:rPr>
      </w:pPr>
      <w:r w:rsidRPr="001B421A">
        <w:rPr>
          <w:lang w:val="ru-RU"/>
        </w:rPr>
        <w:tab/>
      </w:r>
      <w:r w:rsidRPr="001B421A">
        <w:rPr>
          <w:lang w:val="ru-RU"/>
        </w:rPr>
        <w:tab/>
      </w:r>
      <w:r w:rsidRPr="001B421A">
        <w:t>1.</w:t>
      </w:r>
      <w:r w:rsidRPr="001B421A">
        <w:rPr>
          <w:lang w:val="ru-RU"/>
        </w:rPr>
        <w:t>2</w:t>
      </w:r>
      <w:r w:rsidRPr="001B421A">
        <w:t xml:space="preserve">. </w:t>
      </w:r>
      <w:r w:rsidRPr="001B421A">
        <w:rPr>
          <w:lang w:val="ru-RU"/>
        </w:rPr>
        <w:t xml:space="preserve">Група за расподелу на коришћење и управљање непокретностима у </w:t>
      </w:r>
    </w:p>
    <w:p w:rsidR="001B421A" w:rsidRPr="001B421A" w:rsidRDefault="001B421A" w:rsidP="001B421A">
      <w:pPr>
        <w:jc w:val="both"/>
        <w:rPr>
          <w:lang w:val="ru-RU"/>
        </w:rPr>
      </w:pPr>
      <w:r w:rsidRPr="001B421A">
        <w:rPr>
          <w:lang w:val="ru-RU"/>
        </w:rPr>
        <w:tab/>
      </w:r>
      <w:r w:rsidRPr="001B421A">
        <w:rPr>
          <w:lang w:val="ru-RU"/>
        </w:rPr>
        <w:tab/>
        <w:t xml:space="preserve">       државној својини.</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Одељење за имовинске послове обавља послове који се односе на: прибављање, отуђење, давање на коришћење, односно у закуп непокретности у државној својини по захтевима државних органа и организација дипломатско-конзуларних представништава, територијалних јединица и локалне самоуправе и јавних служби и спровођење поступка располагања имовином бивше СРЈ; спровођењ</w:t>
      </w:r>
      <w:r w:rsidRPr="001B421A">
        <w:t>e</w:t>
      </w:r>
      <w:r w:rsidRPr="001B421A">
        <w:rPr>
          <w:lang w:val="ru-RU"/>
        </w:rPr>
        <w:t xml:space="preserve"> поступка припреме располагања  државном имовином којим се унапређује начин располагања  државном имовином, посебно кад је у питању имовина бивше СРЈ и имовина Војске Србије; спровођење поступка у којем се регулишу међусобни имовинско-правни односи код различитих видова располагања државном имовином, а посебно када је у питању прибављање у државну својину непокретности путем заједничке изградње са трећим лицима; припрему предлога аката и предузимање мера и радњи којима се регулишу имовинска права и обавезе Републике Србије, као и Комисије за израду стратегије за интегрисано управљање границама и Комисије за граничне прелазе у поступку управљања, давања на коришћење или прибављања путем изградње објеката на граничним прелазима; припрема материјала у вези изјашњења о испуњености услова за признавање и враћање права по Споразуму о питањима Сукцесије: припремање предлога аката које доноси  Влада из делокруга Одељења; припрему аката о давању сагласности Дирекције за видове располагања за које је Дирекција надлежна; поступак уговарања у случајевима прибављања, отуђења и давања на коришћење, односно у закуп непокретности у </w:t>
      </w:r>
      <w:r w:rsidRPr="001B421A">
        <w:t>д</w:t>
      </w:r>
      <w:r w:rsidRPr="001B421A">
        <w:rPr>
          <w:lang w:val="ru-RU"/>
        </w:rPr>
        <w:t>ржавној својини; као и друге послове из делокруга Одељења.</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Начелник Одељења за имовинске послове је Љиљана Матовић,</w:t>
      </w:r>
    </w:p>
    <w:p w:rsidR="001B421A" w:rsidRPr="001B421A" w:rsidRDefault="001B421A" w:rsidP="001B421A">
      <w:pPr>
        <w:rPr>
          <w:color w:val="0000FF"/>
          <w:lang w:val="ru-RU"/>
        </w:rPr>
      </w:pPr>
      <w:r w:rsidRPr="001B421A">
        <w:rPr>
          <w:lang w:val="sr-Cyrl-CS"/>
        </w:rPr>
        <w:t>Контакт телефон: 3346 607</w:t>
      </w:r>
      <w:r w:rsidRPr="001B421A">
        <w:rPr>
          <w:color w:val="0000FF"/>
          <w:lang w:val="ru-RU"/>
        </w:rPr>
        <w:t xml:space="preserve"> </w:t>
      </w:r>
    </w:p>
    <w:p w:rsidR="001B421A" w:rsidRPr="001B421A" w:rsidRDefault="001B421A" w:rsidP="001B421A">
      <w:pPr>
        <w:jc w:val="both"/>
        <w:rPr>
          <w:lang w:val="ru-RU"/>
        </w:rPr>
      </w:pPr>
      <w:r w:rsidRPr="001B421A">
        <w:rPr>
          <w:lang w:val="ru-RU"/>
        </w:rPr>
        <w:t xml:space="preserve">  </w:t>
      </w:r>
      <w:r w:rsidRPr="001B421A">
        <w:rPr>
          <w:lang w:val="ru-RU"/>
        </w:rPr>
        <w:tab/>
      </w:r>
      <w:r w:rsidRPr="001B421A">
        <w:rPr>
          <w:lang w:val="ru-RU"/>
        </w:rPr>
        <w:tab/>
      </w:r>
    </w:p>
    <w:p w:rsidR="001B421A" w:rsidRPr="001B421A" w:rsidRDefault="001B421A" w:rsidP="001B421A">
      <w:pPr>
        <w:jc w:val="both"/>
        <w:rPr>
          <w:lang w:val="ru-RU"/>
        </w:rPr>
      </w:pPr>
      <w:r w:rsidRPr="001B421A">
        <w:rPr>
          <w:lang w:val="ru-RU"/>
        </w:rPr>
        <w:t>Одсек за располагање државном имовином обавља послове који се односе на: прибављање, отуђење, давање на коришћење, располагање и управљање државном имовином по захтевима државних органа и организација дипломатско-конзуларних представништава, територијалних јединица и локалне самоуправе и јавних служби и спровођење поступка располагања имовином бивше СРЈ; спровођењ</w:t>
      </w:r>
      <w:r w:rsidRPr="001B421A">
        <w:t>e</w:t>
      </w:r>
      <w:r w:rsidRPr="001B421A">
        <w:rPr>
          <w:lang w:val="ru-RU"/>
        </w:rPr>
        <w:t xml:space="preserve"> поступка располагања  државном имовином којим се унапређује начин располагања  државном имовином, посебно кад је у питању имовина бивше СРЈ и имовина Војске Србије; припрему предлога аката и предузимање мера и радњи којима се регулишу имовинска права и обавезе Републике Србије, као и Комисије за израду стратегије за интегрисано </w:t>
      </w:r>
      <w:r w:rsidRPr="001B421A">
        <w:rPr>
          <w:lang w:val="ru-RU"/>
        </w:rPr>
        <w:lastRenderedPageBreak/>
        <w:t>управљање границама и Комисије за граничне прелазе у поступку управљања, давања на коришћење или прибављања путем изградње објеката на граничним прелазима; спровођење поступка у којем се регулишу међусобни имовинско-правни односи код различитих видова располагања државном имовином, а посебно када је у питању прибављање у државну својину непокретности путем заједничке изградње са трећим лицима; поступак уговарања у случајевима прибављања, отуђења и давања на коришћење, као и друге послове из делокруга Одсека.</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Шеф Одсека за располагање државном имовином је Александра Соколовић,</w:t>
      </w:r>
    </w:p>
    <w:p w:rsidR="001B421A" w:rsidRPr="001B421A" w:rsidRDefault="001B421A" w:rsidP="001B421A">
      <w:pPr>
        <w:rPr>
          <w:color w:val="0000FF"/>
          <w:lang w:val="ru-RU"/>
        </w:rPr>
      </w:pPr>
      <w:r w:rsidRPr="001B421A">
        <w:rPr>
          <w:lang w:val="sr-Cyrl-CS"/>
        </w:rPr>
        <w:t>контакт телефон: 3346 607</w:t>
      </w:r>
      <w:r w:rsidRPr="001B421A">
        <w:rPr>
          <w:color w:val="0000FF"/>
          <w:lang w:val="ru-RU"/>
        </w:rPr>
        <w:t xml:space="preserve"> </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 xml:space="preserve">Одсек за уговарање обавља послове који се односе на: спровођење поступка управљања (давања у закуп) непокретностима у државној својини, који поразумева  припрему одговарајућег акта које доноси Влада, расписивање огласа, избор понуђача,  уговарање, старање о наплати закупнине; припрему предлога Дирекције у вези давања у закуп непокретности у државној својини;  </w:t>
      </w:r>
      <w:r w:rsidRPr="001B421A">
        <w:t>дефинисање потреба за пословним простором;</w:t>
      </w:r>
      <w:r w:rsidRPr="001B421A">
        <w:rPr>
          <w:lang w:val="ru-RU"/>
        </w:rPr>
        <w:t xml:space="preserve"> прецизирање елемената закуподавног односа и усаглашавање са ставовима  и мишљењима надлежног министарства као и друге послове из делокруга Одсека.</w:t>
      </w:r>
    </w:p>
    <w:p w:rsidR="001B421A" w:rsidRPr="001B421A" w:rsidRDefault="001B421A" w:rsidP="001B421A">
      <w:pPr>
        <w:jc w:val="both"/>
        <w:rPr>
          <w:lang w:val="ru-RU"/>
        </w:rPr>
      </w:pPr>
    </w:p>
    <w:p w:rsidR="001B421A" w:rsidRPr="001B421A" w:rsidRDefault="00BD5518" w:rsidP="001B421A">
      <w:pPr>
        <w:jc w:val="both"/>
        <w:rPr>
          <w:lang w:val="ru-RU"/>
        </w:rPr>
      </w:pPr>
      <w:r>
        <w:rPr>
          <w:lang w:val="ru-RU"/>
        </w:rPr>
        <w:t>Шеф Одсека за уговарање</w:t>
      </w:r>
      <w:r w:rsidR="00F94D38">
        <w:rPr>
          <w:lang w:val="sr-Cyrl-CS"/>
        </w:rPr>
        <w:t xml:space="preserve"> је </w:t>
      </w:r>
      <w:r w:rsidR="00D36A75">
        <w:rPr>
          <w:lang w:val="sr-Cyrl-CS"/>
        </w:rPr>
        <w:t>Ивана Зељић</w:t>
      </w:r>
    </w:p>
    <w:p w:rsidR="001B421A" w:rsidRPr="001B421A" w:rsidRDefault="001B421A" w:rsidP="001B421A">
      <w:pPr>
        <w:rPr>
          <w:color w:val="0000FF"/>
          <w:lang w:val="ru-RU"/>
        </w:rPr>
      </w:pPr>
      <w:r w:rsidRPr="001B421A">
        <w:rPr>
          <w:lang w:val="sr-Cyrl-CS"/>
        </w:rPr>
        <w:t>контакт телефон: 3346 607</w:t>
      </w:r>
      <w:r w:rsidRPr="001B421A">
        <w:rPr>
          <w:color w:val="0000FF"/>
          <w:lang w:val="ru-RU"/>
        </w:rPr>
        <w:t xml:space="preserve"> </w:t>
      </w:r>
    </w:p>
    <w:p w:rsidR="001B421A" w:rsidRPr="001B421A" w:rsidRDefault="001B421A" w:rsidP="001B421A">
      <w:pPr>
        <w:rPr>
          <w:color w:val="0000FF"/>
          <w:lang w:val="ru-RU"/>
        </w:rPr>
      </w:pPr>
    </w:p>
    <w:p w:rsidR="001B421A" w:rsidRPr="001B421A" w:rsidRDefault="001B421A" w:rsidP="001B421A">
      <w:pPr>
        <w:jc w:val="both"/>
        <w:rPr>
          <w:color w:val="0000FF"/>
          <w:lang w:val="ru-RU"/>
        </w:rPr>
      </w:pPr>
      <w:r w:rsidRPr="001B421A">
        <w:rPr>
          <w:lang w:val="ru-RU"/>
        </w:rPr>
        <w:t>Одељење за располагање становима, гаражама и управљање државном имовином обавља послове који се односе на: закуп станова, гаража и гаражних места у државној својини; куповину и стицање сусвојине на становима у државној својини; припрему предлога аката које доноси Влада у поступку  располагања становима и гаражама; послове укњижбе државне својине на становима и гаражама; распоређивање на коришћење пословних зграда и пословних просторија; припрему акта о давању сагласности Дирекције у областима за које је Дирекција надлежна,  као и друге послове из делокруга Одељења.</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Начелник Одељења за располагање становима, гаражама и управљање држав</w:t>
      </w:r>
      <w:r w:rsidR="00C3739C">
        <w:rPr>
          <w:lang w:val="ru-RU"/>
        </w:rPr>
        <w:t>ном имовином, не попуњено</w:t>
      </w:r>
    </w:p>
    <w:p w:rsidR="001B421A" w:rsidRPr="001B421A" w:rsidRDefault="001B421A" w:rsidP="001B421A">
      <w:pPr>
        <w:rPr>
          <w:color w:val="0000FF"/>
          <w:lang w:val="ru-RU"/>
        </w:rPr>
      </w:pPr>
      <w:r w:rsidRPr="001B421A">
        <w:rPr>
          <w:lang w:val="sr-Cyrl-CS"/>
        </w:rPr>
        <w:t>контакт телефон: 3346 607</w:t>
      </w:r>
      <w:r w:rsidRPr="001B421A">
        <w:rPr>
          <w:color w:val="0000FF"/>
          <w:lang w:val="ru-RU"/>
        </w:rPr>
        <w:t xml:space="preserve"> </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Група за спровођење поступка располагања становима</w:t>
      </w:r>
      <w:r w:rsidRPr="001B421A">
        <w:t xml:space="preserve"> и гаражама </w:t>
      </w:r>
      <w:r w:rsidRPr="001B421A">
        <w:rPr>
          <w:lang w:val="ru-RU"/>
        </w:rPr>
        <w:t>обавља послове који се односе на: закуп станова у државној својини; куповину и стицање сусвојине на становима у државној својини; закуп гаража и гаражних места у државној својини; припрему предлога аката које доноси Влада у поступку располагања становима</w:t>
      </w:r>
      <w:r w:rsidRPr="001B421A">
        <w:t xml:space="preserve"> и гаражама</w:t>
      </w:r>
      <w:r w:rsidRPr="001B421A">
        <w:rPr>
          <w:lang w:val="ru-RU"/>
        </w:rPr>
        <w:t>; послове укњижбе државне својине на становима</w:t>
      </w:r>
      <w:r w:rsidRPr="001B421A">
        <w:t xml:space="preserve"> и гаражама</w:t>
      </w:r>
      <w:r w:rsidRPr="001B421A">
        <w:rPr>
          <w:lang w:val="ru-RU"/>
        </w:rPr>
        <w:t>; припрему акта о давању сагласности Дирекције у областима за које је Дирекција надлежна,  као и друге послове из делокруга Групе.</w:t>
      </w:r>
    </w:p>
    <w:p w:rsidR="001B421A" w:rsidRPr="001B421A" w:rsidRDefault="001B421A" w:rsidP="001B421A">
      <w:pPr>
        <w:jc w:val="both"/>
        <w:rPr>
          <w:lang w:val="ru-RU"/>
        </w:rPr>
      </w:pPr>
    </w:p>
    <w:p w:rsidR="001B421A" w:rsidRPr="001B421A" w:rsidRDefault="001B421A" w:rsidP="001B421A">
      <w:pPr>
        <w:jc w:val="both"/>
        <w:rPr>
          <w:lang w:val="sr-Cyrl-CS"/>
        </w:rPr>
      </w:pPr>
      <w:r w:rsidRPr="001B421A">
        <w:rPr>
          <w:lang w:val="sr-Cyrl-CS"/>
        </w:rPr>
        <w:t xml:space="preserve">Руководилац </w:t>
      </w:r>
      <w:r w:rsidRPr="001B421A">
        <w:rPr>
          <w:lang w:val="ru-RU"/>
        </w:rPr>
        <w:t>Групе за спровођење поступка располагања становима</w:t>
      </w:r>
      <w:r w:rsidRPr="001B421A">
        <w:t xml:space="preserve"> и гаражама </w:t>
      </w:r>
      <w:r w:rsidRPr="001B421A">
        <w:rPr>
          <w:lang w:val="ru-RU"/>
        </w:rPr>
        <w:t>је Марина Станковић,</w:t>
      </w:r>
    </w:p>
    <w:p w:rsidR="001B421A" w:rsidRPr="001B421A" w:rsidRDefault="001B421A" w:rsidP="001B421A">
      <w:pPr>
        <w:rPr>
          <w:lang w:val="sr-Cyrl-CS"/>
        </w:rPr>
      </w:pPr>
      <w:r w:rsidRPr="001B421A">
        <w:rPr>
          <w:lang w:val="ru-RU"/>
        </w:rPr>
        <w:t>контакт телефон:</w:t>
      </w:r>
      <w:r w:rsidRPr="001B421A">
        <w:rPr>
          <w:lang w:val="sr-Cyrl-CS"/>
        </w:rPr>
        <w:t xml:space="preserve"> 3346 706</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Група за расподелу на коришћење и управљање непокретностима у државној својини</w:t>
      </w:r>
      <w:r w:rsidRPr="001B421A">
        <w:t xml:space="preserve"> </w:t>
      </w:r>
      <w:r w:rsidRPr="001B421A">
        <w:rPr>
          <w:lang w:val="ru-RU"/>
        </w:rPr>
        <w:t xml:space="preserve">обавља послове који се односе на: распоређивање на коришћење и управљање службеним зградама и пословним просторијама; припрему аката које доноси Влада у поступку расподеле на коришћење службених зграда и пословних просторија, управљања службеним зградама, пословним </w:t>
      </w:r>
      <w:r w:rsidRPr="001B421A">
        <w:rPr>
          <w:lang w:val="ru-RU"/>
        </w:rPr>
        <w:lastRenderedPageBreak/>
        <w:t>просторијама и осталим непокретностима у државној својини; припрему акта о давању сагласности Дирекције у областима за које је Дирекција надлежна,  као и друге послове из делокруга Групе.</w:t>
      </w:r>
    </w:p>
    <w:p w:rsidR="001B421A" w:rsidRPr="001B421A" w:rsidRDefault="001B421A" w:rsidP="001B421A">
      <w:pPr>
        <w:jc w:val="both"/>
        <w:rPr>
          <w:lang w:val="ru-RU"/>
        </w:rPr>
      </w:pPr>
    </w:p>
    <w:p w:rsidR="001B421A" w:rsidRPr="001B421A" w:rsidRDefault="001B421A" w:rsidP="001B421A">
      <w:pPr>
        <w:jc w:val="both"/>
        <w:rPr>
          <w:lang w:val="sr-Cyrl-CS"/>
        </w:rPr>
      </w:pPr>
      <w:r w:rsidRPr="001B421A">
        <w:rPr>
          <w:lang w:val="sr-Cyrl-CS"/>
        </w:rPr>
        <w:t xml:space="preserve">Руководилац </w:t>
      </w:r>
      <w:r w:rsidRPr="001B421A">
        <w:rPr>
          <w:lang w:val="ru-RU"/>
        </w:rPr>
        <w:t>Групе за расподелу на коришћење и управљање непокретностима у државној својини</w:t>
      </w:r>
      <w:r w:rsidR="00BD5518">
        <w:rPr>
          <w:lang w:val="ru-RU"/>
        </w:rPr>
        <w:t>, не попуњено</w:t>
      </w:r>
      <w:r w:rsidRPr="001B421A">
        <w:t xml:space="preserve"> </w:t>
      </w:r>
    </w:p>
    <w:p w:rsidR="001B421A" w:rsidRPr="001B421A" w:rsidRDefault="001B421A" w:rsidP="001B421A">
      <w:pPr>
        <w:rPr>
          <w:lang w:val="sr-Cyrl-CS"/>
        </w:rPr>
      </w:pPr>
      <w:r w:rsidRPr="001B421A">
        <w:rPr>
          <w:lang w:val="ru-RU"/>
        </w:rPr>
        <w:t>контакт телефон:</w:t>
      </w:r>
      <w:r w:rsidRPr="001B421A">
        <w:rPr>
          <w:lang w:val="sr-Cyrl-CS"/>
        </w:rPr>
        <w:t xml:space="preserve"> 3346 706.</w:t>
      </w:r>
    </w:p>
    <w:p w:rsidR="001B421A" w:rsidRPr="001B421A" w:rsidRDefault="001B421A" w:rsidP="001B421A">
      <w:pPr>
        <w:jc w:val="both"/>
        <w:rPr>
          <w:lang w:val="sr-Latn-CS"/>
        </w:rPr>
      </w:pPr>
    </w:p>
    <w:p w:rsidR="001B421A" w:rsidRPr="001B421A" w:rsidRDefault="001B421A" w:rsidP="001B421A">
      <w:pPr>
        <w:jc w:val="both"/>
        <w:rPr>
          <w:lang w:val="sr-Latn-CS"/>
        </w:rPr>
      </w:pPr>
    </w:p>
    <w:p w:rsidR="001B421A" w:rsidRPr="001B421A" w:rsidRDefault="001B421A" w:rsidP="001B421A">
      <w:pPr>
        <w:jc w:val="both"/>
        <w:rPr>
          <w:lang w:val="ru-RU"/>
        </w:rPr>
      </w:pPr>
      <w:r w:rsidRPr="001B421A">
        <w:rPr>
          <w:u w:val="single"/>
          <w:lang w:val="ru-RU"/>
        </w:rPr>
        <w:t>Сектор за заштиту и контролу коришћења  државне имовине и располагање грађевинским земљиштем</w:t>
      </w:r>
      <w:r w:rsidRPr="001B421A">
        <w:rPr>
          <w:b/>
          <w:lang w:val="ru-RU"/>
        </w:rPr>
        <w:t xml:space="preserve"> </w:t>
      </w:r>
      <w:r w:rsidRPr="001B421A">
        <w:rPr>
          <w:lang w:val="ru-RU"/>
        </w:rPr>
        <w:t xml:space="preserve">обавља послове који се односе на: надзор над применом прописа којима се регулише поступак и начин располагања непокретностима и покретним стварима која су у својини Републике Србије; </w:t>
      </w:r>
      <w:r w:rsidRPr="001B421A">
        <w:t>вођење управног поступка ради утврђивања постојања и важења правног основа за коришћење државне имовине</w:t>
      </w:r>
      <w:r w:rsidRPr="001B421A">
        <w:rPr>
          <w:lang w:val="ru-RU"/>
        </w:rPr>
        <w:t>; давање мишљења и објашњења у погледу примењивања закона и других прописа у областима у којима се врши надзор; припрему и закључивање споразума са правним лицима о уделу државне својине на средствима које користи то правно лице; стављање хипотеке на непокретности у својини Републике Србије; спровођење мера заштите државне имовине кроз контролу коришћења; иницирање поступка утврђивања законитости располагања средствима у својини Републике Србије; давање у закуп или отуђење грађевинског земљишта; спро</w:t>
      </w:r>
      <w:r w:rsidRPr="001B421A">
        <w:t xml:space="preserve">вођење поступка прикупљања документације, </w:t>
      </w:r>
      <w:r w:rsidRPr="001B421A">
        <w:rPr>
          <w:lang w:val="ru-RU"/>
        </w:rPr>
        <w:t>јавног надметања или расписивања огласа и прикупљања понуда,</w:t>
      </w:r>
      <w:r w:rsidRPr="001B421A">
        <w:t xml:space="preserve"> израде уговора</w:t>
      </w:r>
      <w:r w:rsidRPr="001B421A">
        <w:rPr>
          <w:lang w:val="ru-RU"/>
        </w:rPr>
        <w:t>; припрему одговарајућег акта Дирекције</w:t>
      </w:r>
      <w:r w:rsidRPr="001B421A">
        <w:t>, у складу са прописима везано за управљање и располагање грађевинским земљиштем;</w:t>
      </w:r>
      <w:r w:rsidRPr="001B421A">
        <w:rPr>
          <w:lang w:val="ru-RU"/>
        </w:rPr>
        <w:t xml:space="preserve"> припремање предлога аката које доноси Влада из делокруга Сектора, као и друге послове из делокруга Сектора.</w:t>
      </w:r>
    </w:p>
    <w:p w:rsidR="001B421A" w:rsidRPr="001B421A" w:rsidRDefault="001B421A" w:rsidP="001B421A">
      <w:pPr>
        <w:jc w:val="center"/>
        <w:rPr>
          <w:lang w:val="ru-RU"/>
        </w:rPr>
      </w:pPr>
    </w:p>
    <w:p w:rsidR="001B421A" w:rsidRPr="001B421A" w:rsidRDefault="00D36A75" w:rsidP="001B421A">
      <w:pPr>
        <w:jc w:val="both"/>
        <w:rPr>
          <w:lang w:val="ru-RU"/>
        </w:rPr>
      </w:pPr>
      <w:r>
        <w:rPr>
          <w:lang w:val="ru-RU"/>
        </w:rPr>
        <w:t xml:space="preserve">в. д. </w:t>
      </w:r>
      <w:r w:rsidR="001B421A" w:rsidRPr="001B421A">
        <w:rPr>
          <w:lang w:val="ru-RU"/>
        </w:rPr>
        <w:t>Помоћник директора у Сектору за заштиту и контролу коришћења државне имовине и располагање грађевинским земљиштем</w:t>
      </w:r>
      <w:r w:rsidR="001B421A" w:rsidRPr="001B421A">
        <w:rPr>
          <w:b/>
          <w:lang w:val="ru-RU"/>
        </w:rPr>
        <w:t xml:space="preserve"> </w:t>
      </w:r>
      <w:r w:rsidR="001B421A" w:rsidRPr="001B421A">
        <w:rPr>
          <w:lang w:val="ru-RU"/>
        </w:rPr>
        <w:t>је Снежана Вукотић</w:t>
      </w:r>
    </w:p>
    <w:p w:rsidR="001B421A" w:rsidRPr="001B421A" w:rsidRDefault="001B421A" w:rsidP="001B421A">
      <w:pPr>
        <w:rPr>
          <w:bCs/>
          <w:lang w:val="sr-Cyrl-CS"/>
        </w:rPr>
      </w:pPr>
    </w:p>
    <w:p w:rsidR="001B421A" w:rsidRPr="001B421A" w:rsidRDefault="001B421A" w:rsidP="001B421A">
      <w:pPr>
        <w:rPr>
          <w:bCs/>
          <w:lang w:val="sr-Cyrl-CS"/>
        </w:rPr>
      </w:pPr>
      <w:r w:rsidRPr="001B421A">
        <w:rPr>
          <w:bCs/>
          <w:lang w:val="sr-Cyrl-CS"/>
        </w:rPr>
        <w:t xml:space="preserve">Контакт: </w:t>
      </w:r>
    </w:p>
    <w:p w:rsidR="001B421A" w:rsidRPr="001B421A" w:rsidRDefault="001B421A" w:rsidP="001B421A">
      <w:pPr>
        <w:rPr>
          <w:lang w:val="sr-Cyrl-CS"/>
        </w:rPr>
      </w:pPr>
      <w:r w:rsidRPr="001B421A">
        <w:rPr>
          <w:lang w:val="sr-Cyrl-CS"/>
        </w:rPr>
        <w:t xml:space="preserve">Адреса: Грачаничка 8, 11000 Београд </w:t>
      </w:r>
    </w:p>
    <w:p w:rsidR="001B421A" w:rsidRPr="001B421A" w:rsidRDefault="001B421A" w:rsidP="001B421A">
      <w:pPr>
        <w:rPr>
          <w:lang w:val="sr-Cyrl-CS"/>
        </w:rPr>
      </w:pPr>
      <w:r w:rsidRPr="001B421A">
        <w:rPr>
          <w:lang w:val="sr-Cyrl-CS"/>
        </w:rPr>
        <w:t>Телефон: 3346 488</w:t>
      </w:r>
    </w:p>
    <w:p w:rsidR="001B421A" w:rsidRPr="001B421A" w:rsidRDefault="001B421A" w:rsidP="001B421A">
      <w:pPr>
        <w:rPr>
          <w:lang w:val="sr-Cyrl-CS"/>
        </w:rPr>
      </w:pPr>
    </w:p>
    <w:p w:rsidR="001B421A" w:rsidRPr="001B421A" w:rsidRDefault="001B421A" w:rsidP="001B421A">
      <w:pPr>
        <w:jc w:val="both"/>
        <w:rPr>
          <w:lang w:val="ru-RU"/>
        </w:rPr>
      </w:pPr>
      <w:r w:rsidRPr="001B421A">
        <w:rPr>
          <w:lang w:val="ru-RU"/>
        </w:rPr>
        <w:t>У Сектору за заштиту и контролу коришћења државне имовине и располагање грађевинским земљиштем</w:t>
      </w:r>
      <w:r w:rsidRPr="001B421A">
        <w:rPr>
          <w:b/>
          <w:lang w:val="ru-RU"/>
        </w:rPr>
        <w:t xml:space="preserve"> </w:t>
      </w:r>
      <w:r w:rsidRPr="001B421A">
        <w:rPr>
          <w:lang w:val="ru-RU"/>
        </w:rPr>
        <w:t>послови се обављају у оквиру следећих ужих унутрашњих јединица:</w:t>
      </w:r>
    </w:p>
    <w:p w:rsidR="001B421A" w:rsidRPr="001B421A" w:rsidRDefault="001B421A" w:rsidP="001B421A">
      <w:pPr>
        <w:jc w:val="both"/>
        <w:rPr>
          <w:lang w:val="ru-RU"/>
        </w:rPr>
      </w:pPr>
      <w:r w:rsidRPr="001B421A">
        <w:rPr>
          <w:lang w:val="ru-RU"/>
        </w:rPr>
        <w:tab/>
        <w:t>1</w:t>
      </w:r>
      <w:r w:rsidRPr="001B421A">
        <w:t>.</w:t>
      </w:r>
      <w:r w:rsidRPr="001B421A">
        <w:rPr>
          <w:lang w:val="ru-RU"/>
        </w:rPr>
        <w:t xml:space="preserve"> Одељење за  заштиту државне имовине,</w:t>
      </w:r>
    </w:p>
    <w:p w:rsidR="001B421A" w:rsidRPr="001B421A" w:rsidRDefault="001B421A" w:rsidP="001B421A">
      <w:pPr>
        <w:jc w:val="both"/>
        <w:rPr>
          <w:lang w:val="ru-RU"/>
        </w:rPr>
      </w:pPr>
      <w:r w:rsidRPr="001B421A">
        <w:rPr>
          <w:lang w:val="ru-RU"/>
        </w:rPr>
        <w:tab/>
      </w:r>
      <w:r w:rsidRPr="001B421A">
        <w:rPr>
          <w:lang w:val="ru-RU"/>
        </w:rPr>
        <w:tab/>
        <w:t xml:space="preserve">1.1. Група за утврђивање удела државне својине </w:t>
      </w:r>
    </w:p>
    <w:p w:rsidR="001B421A" w:rsidRPr="001B421A" w:rsidRDefault="001B421A" w:rsidP="001B421A">
      <w:pPr>
        <w:jc w:val="both"/>
        <w:rPr>
          <w:lang w:val="ru-RU"/>
        </w:rPr>
      </w:pPr>
      <w:r w:rsidRPr="001B421A">
        <w:rPr>
          <w:lang w:val="ru-RU"/>
        </w:rPr>
        <w:tab/>
      </w:r>
      <w:r w:rsidRPr="001B421A">
        <w:rPr>
          <w:lang w:val="ru-RU"/>
        </w:rPr>
        <w:tab/>
        <w:t>1.2. Група за надзор</w:t>
      </w:r>
      <w:r w:rsidRPr="001B421A">
        <w:rPr>
          <w:lang w:val="ru-RU"/>
        </w:rPr>
        <w:tab/>
      </w:r>
    </w:p>
    <w:p w:rsidR="001B421A" w:rsidRPr="001B421A" w:rsidRDefault="001B421A" w:rsidP="001B421A">
      <w:pPr>
        <w:jc w:val="both"/>
        <w:rPr>
          <w:lang w:val="ru-RU"/>
        </w:rPr>
      </w:pPr>
      <w:r w:rsidRPr="001B421A">
        <w:rPr>
          <w:lang w:val="ru-RU"/>
        </w:rPr>
        <w:tab/>
        <w:t>2</w:t>
      </w:r>
      <w:r w:rsidRPr="001B421A">
        <w:t>.</w:t>
      </w:r>
      <w:r w:rsidRPr="001B421A">
        <w:rPr>
          <w:lang w:val="ru-RU"/>
        </w:rPr>
        <w:t xml:space="preserve"> Одељење за контролу коришћења државне имовине</w:t>
      </w:r>
    </w:p>
    <w:p w:rsidR="001B421A" w:rsidRPr="001B421A" w:rsidRDefault="001B421A" w:rsidP="001B421A">
      <w:pPr>
        <w:jc w:val="both"/>
        <w:rPr>
          <w:lang w:val="ru-RU"/>
        </w:rPr>
      </w:pPr>
      <w:r w:rsidRPr="001B421A">
        <w:rPr>
          <w:lang w:val="ru-RU"/>
        </w:rPr>
        <w:tab/>
      </w:r>
      <w:r w:rsidRPr="001B421A">
        <w:rPr>
          <w:lang w:val="ru-RU"/>
        </w:rPr>
        <w:tab/>
        <w:t>1.1. Група за грађевинско-техничке послове,</w:t>
      </w:r>
    </w:p>
    <w:p w:rsidR="001B421A" w:rsidRPr="001B421A" w:rsidRDefault="001B421A" w:rsidP="001B421A">
      <w:pPr>
        <w:jc w:val="both"/>
        <w:rPr>
          <w:lang w:val="ru-RU"/>
        </w:rPr>
      </w:pPr>
      <w:r w:rsidRPr="001B421A">
        <w:rPr>
          <w:lang w:val="ru-RU"/>
        </w:rPr>
        <w:tab/>
        <w:t>3. Одељење за располагање грађевинским земљиштем</w:t>
      </w:r>
    </w:p>
    <w:p w:rsidR="001B421A" w:rsidRPr="001B421A" w:rsidRDefault="001B421A" w:rsidP="001B421A">
      <w:pPr>
        <w:jc w:val="both"/>
        <w:rPr>
          <w:lang w:val="ru-RU"/>
        </w:rPr>
      </w:pPr>
      <w:r w:rsidRPr="001B421A">
        <w:rPr>
          <w:lang w:val="ru-RU"/>
        </w:rPr>
        <w:tab/>
      </w:r>
      <w:r w:rsidRPr="001B421A">
        <w:rPr>
          <w:lang w:val="ru-RU"/>
        </w:rPr>
        <w:tab/>
        <w:t xml:space="preserve">1.1. Одсек за располагање грађевинским земљиштем </w:t>
      </w:r>
    </w:p>
    <w:p w:rsidR="001B421A" w:rsidRPr="001B421A" w:rsidRDefault="001B421A" w:rsidP="001B421A">
      <w:pPr>
        <w:jc w:val="both"/>
        <w:rPr>
          <w:lang w:val="ru-RU"/>
        </w:rPr>
      </w:pPr>
      <w:r w:rsidRPr="001B421A">
        <w:rPr>
          <w:lang w:val="ru-RU"/>
        </w:rPr>
        <w:tab/>
      </w:r>
      <w:r w:rsidRPr="001B421A">
        <w:rPr>
          <w:lang w:val="ru-RU"/>
        </w:rPr>
        <w:tab/>
        <w:t>1.2. Група за техничке послове.</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 xml:space="preserve">Одељење за заштиту државне имовине обавља послове који се односе на: надзор у вези располагања, управљања и коришћења имовине Републике Србије; предузимање и предлагање управних мера и радњи за које је Дирекција овлашћена у циљу утврђивања постојања и важења правног основа за коришћење државне имовине; давање иницијативе за покретање поступка одузимања непокретности која није у функцији остваривања надлежности органа државне </w:t>
      </w:r>
      <w:r w:rsidRPr="001B421A">
        <w:rPr>
          <w:lang w:val="ru-RU"/>
        </w:rPr>
        <w:lastRenderedPageBreak/>
        <w:t>управе, органа и организација јединица територијалне аутономије и локалне самоуправе, односно делатности јавног предузећа, установе или друге организације; давање мишљења и објашњења о примени закона и других прописа у областима у којима се врши надзор; припрему и закључивање споразума са правним лицима о уделу државне својине на средствима које користи то правно лице; вођење поступка и припремање предлога решења Дирекције о давању сагласности на одлуку надлежног органа корисника о стављању хипотеке на непокретности у својини Републике Србије,  као и друге послове из делокруга Одељења.</w:t>
      </w:r>
    </w:p>
    <w:p w:rsidR="001B421A" w:rsidRPr="001B421A" w:rsidRDefault="001B421A" w:rsidP="001B421A">
      <w:pPr>
        <w:jc w:val="both"/>
        <w:rPr>
          <w:rFonts w:ascii="Arial" w:hAnsi="Arial" w:cs="Arial"/>
          <w:sz w:val="22"/>
          <w:szCs w:val="22"/>
        </w:rPr>
      </w:pPr>
    </w:p>
    <w:p w:rsidR="001B421A" w:rsidRPr="001B421A" w:rsidRDefault="001B421A" w:rsidP="001B421A">
      <w:pPr>
        <w:jc w:val="both"/>
        <w:rPr>
          <w:lang w:val="ru-RU"/>
        </w:rPr>
      </w:pPr>
      <w:r w:rsidRPr="001B421A">
        <w:rPr>
          <w:lang w:val="ru-RU"/>
        </w:rPr>
        <w:t>Начелник Одељења за заштиту државне имовине је Невенка Зељковић</w:t>
      </w:r>
    </w:p>
    <w:p w:rsidR="001B421A" w:rsidRPr="001B421A" w:rsidRDefault="001B421A" w:rsidP="001B421A">
      <w:pPr>
        <w:rPr>
          <w:lang w:val="sr-Cyrl-CS"/>
        </w:rPr>
      </w:pPr>
      <w:r w:rsidRPr="001B421A">
        <w:rPr>
          <w:lang w:val="sr-Cyrl-CS"/>
        </w:rPr>
        <w:t>контакт телефон: 3346 488</w:t>
      </w:r>
    </w:p>
    <w:p w:rsidR="001B421A" w:rsidRPr="001B421A" w:rsidRDefault="001B421A" w:rsidP="001B421A">
      <w:pPr>
        <w:rPr>
          <w:color w:val="0000FF"/>
          <w:lang w:val="ru-RU"/>
        </w:rPr>
      </w:pPr>
    </w:p>
    <w:p w:rsidR="001B421A" w:rsidRPr="001B421A" w:rsidRDefault="001B421A" w:rsidP="001B421A">
      <w:pPr>
        <w:jc w:val="both"/>
        <w:rPr>
          <w:lang w:val="ru-RU"/>
        </w:rPr>
      </w:pPr>
      <w:r w:rsidRPr="001B421A">
        <w:rPr>
          <w:lang w:val="ru-RU"/>
        </w:rPr>
        <w:t>Група за утврђивање удела државне својине обавља послове који се односе на: вођење поступка ради припреме, израде и закључивања споразума са правним лицем које користи ствари изграђење, односно прибављене средствима у својини Републике Србије, о утврђивању удела државне својине; вођење поступка и припремање предлога решења Дирекције о давању сагласности на одлуку надлежног органа корисника о стављању хипотеке на непокретности у својини Републике Србије; иницирање поступка за предузимање правних мера и радњи у циљу заштите имовинских права и интереса Републике Србије као и друге послове из делокруга Групе.</w:t>
      </w:r>
    </w:p>
    <w:p w:rsidR="001B421A" w:rsidRPr="001B421A" w:rsidRDefault="001B421A" w:rsidP="001B421A">
      <w:pPr>
        <w:jc w:val="both"/>
        <w:rPr>
          <w:rFonts w:ascii="Arial" w:hAnsi="Arial" w:cs="Arial"/>
          <w:sz w:val="22"/>
          <w:szCs w:val="22"/>
          <w:lang w:val="ru-RU"/>
        </w:rPr>
      </w:pPr>
    </w:p>
    <w:p w:rsidR="001B421A" w:rsidRPr="001B421A" w:rsidRDefault="001B421A" w:rsidP="001B421A">
      <w:pPr>
        <w:jc w:val="both"/>
        <w:rPr>
          <w:lang w:val="ru-RU"/>
        </w:rPr>
      </w:pPr>
      <w:r w:rsidRPr="001B421A">
        <w:rPr>
          <w:lang w:val="ru-RU"/>
        </w:rPr>
        <w:t xml:space="preserve">Руководилац Групе за утврђивање удела државне својине је Гордана Јововић, </w:t>
      </w:r>
    </w:p>
    <w:p w:rsidR="001B421A" w:rsidRPr="001B421A" w:rsidRDefault="001B421A" w:rsidP="001B421A">
      <w:pPr>
        <w:jc w:val="both"/>
        <w:rPr>
          <w:lang w:val="sr-Cyrl-CS"/>
        </w:rPr>
      </w:pPr>
      <w:r w:rsidRPr="001B421A">
        <w:rPr>
          <w:lang w:val="sr-Cyrl-CS"/>
        </w:rPr>
        <w:t>контакт телефон: 3346 488</w:t>
      </w:r>
    </w:p>
    <w:p w:rsidR="001B421A" w:rsidRPr="001B421A" w:rsidRDefault="001B421A" w:rsidP="001B421A">
      <w:pPr>
        <w:jc w:val="both"/>
        <w:rPr>
          <w:rFonts w:ascii="Arial" w:hAnsi="Arial" w:cs="Arial"/>
          <w:sz w:val="22"/>
          <w:szCs w:val="22"/>
          <w:lang w:val="ru-RU"/>
        </w:rPr>
      </w:pPr>
    </w:p>
    <w:p w:rsidR="001B421A" w:rsidRPr="001B421A" w:rsidRDefault="001B421A" w:rsidP="001B421A">
      <w:pPr>
        <w:jc w:val="both"/>
        <w:rPr>
          <w:lang w:val="ru-RU"/>
        </w:rPr>
      </w:pPr>
      <w:r w:rsidRPr="001B421A">
        <w:rPr>
          <w:lang w:val="ru-RU"/>
        </w:rPr>
        <w:t>Група за надзор обавља послове који се односе на: надзор у вези располагања, управљања и коришћења имовине Републике Србије; предузимање и предлагање управних мера и радњи за које је Дирекција овлашћена у циљу утврђивања постојања и важења правног основа за коришћење државне имовине; давање иницијативе за покретање поступка одузимања непокретности која није у функцији остваривања надлежности органа државне управе, органа и организација јединица територијалне аутономије и локалне самоуправе, односно делатности јавног предузећа, установе или друге организације; давање мишљења и објашњења о примени закона и других прописа у областима у којима се врши надзор; као и друге послове из делокруга рада Групе.</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Руководилац Групе за надзор је Милица Козлина,</w:t>
      </w:r>
    </w:p>
    <w:p w:rsidR="001B421A" w:rsidRPr="001B421A" w:rsidRDefault="001B421A" w:rsidP="001B421A">
      <w:pPr>
        <w:jc w:val="both"/>
        <w:rPr>
          <w:rFonts w:ascii="Arial" w:hAnsi="Arial" w:cs="Arial"/>
          <w:sz w:val="22"/>
          <w:szCs w:val="22"/>
          <w:lang w:val="ru-RU"/>
        </w:rPr>
      </w:pPr>
      <w:r w:rsidRPr="001B421A">
        <w:rPr>
          <w:lang w:val="sr-Cyrl-CS"/>
        </w:rPr>
        <w:t>контакт телефон: 3346 488</w:t>
      </w:r>
    </w:p>
    <w:p w:rsidR="001B421A" w:rsidRPr="001B421A" w:rsidRDefault="001B421A" w:rsidP="001B421A">
      <w:pPr>
        <w:jc w:val="center"/>
        <w:rPr>
          <w:rFonts w:ascii="Arial" w:hAnsi="Arial" w:cs="Arial"/>
          <w:sz w:val="22"/>
          <w:szCs w:val="22"/>
          <w:lang w:val="ru-RU"/>
        </w:rPr>
      </w:pPr>
    </w:p>
    <w:p w:rsidR="001B421A" w:rsidRPr="001B421A" w:rsidRDefault="001B421A" w:rsidP="001B421A">
      <w:pPr>
        <w:jc w:val="both"/>
        <w:rPr>
          <w:lang w:val="ru-RU"/>
        </w:rPr>
      </w:pPr>
      <w:r w:rsidRPr="001B421A">
        <w:rPr>
          <w:lang w:val="ru-RU"/>
        </w:rPr>
        <w:t xml:space="preserve">Одељење за контролу коришћења државне имовине обавља послове који се односе на: </w:t>
      </w:r>
      <w:r w:rsidRPr="001B421A">
        <w:t xml:space="preserve">непосредну контролу </w:t>
      </w:r>
      <w:r w:rsidRPr="001B421A">
        <w:rPr>
          <w:lang w:val="ru-RU"/>
        </w:rPr>
        <w:t>коришћења непокретности и покретних ствари у својини Републике Србије; припрему документације ради иницирања поступка утврђивања законитости коришћења средстава у својини Републике Србије;</w:t>
      </w:r>
      <w:r w:rsidRPr="001B421A">
        <w:t xml:space="preserve"> спровођење поступка утврђивања чињеничног стања у циљу адаптације, реконструкције, ревитализације, одржавања и заштите средстава у државној својини ради њиховог довођења у функцију</w:t>
      </w:r>
      <w:r w:rsidRPr="001B421A">
        <w:rPr>
          <w:lang w:val="ru-RU"/>
        </w:rPr>
        <w:t>; примопредају имовине; као и друге послове из делокруга Одељења.</w:t>
      </w:r>
    </w:p>
    <w:p w:rsidR="001B421A" w:rsidRPr="001B421A" w:rsidRDefault="001B421A" w:rsidP="001B421A">
      <w:pPr>
        <w:jc w:val="both"/>
        <w:rPr>
          <w:rFonts w:ascii="Arial" w:hAnsi="Arial" w:cs="Arial"/>
          <w:sz w:val="22"/>
          <w:szCs w:val="22"/>
          <w:lang w:val="ru-RU"/>
        </w:rPr>
      </w:pPr>
      <w:r w:rsidRPr="001B421A">
        <w:rPr>
          <w:rFonts w:ascii="Arial" w:hAnsi="Arial" w:cs="Arial"/>
          <w:sz w:val="22"/>
          <w:szCs w:val="22"/>
          <w:lang w:val="ru-RU"/>
        </w:rPr>
        <w:tab/>
      </w:r>
      <w:r w:rsidRPr="001B421A">
        <w:rPr>
          <w:rFonts w:ascii="Arial" w:hAnsi="Arial" w:cs="Arial"/>
          <w:sz w:val="22"/>
          <w:szCs w:val="22"/>
          <w:lang w:val="ru-RU"/>
        </w:rPr>
        <w:tab/>
      </w:r>
      <w:r w:rsidRPr="001B421A">
        <w:rPr>
          <w:rFonts w:ascii="Arial" w:hAnsi="Arial" w:cs="Arial"/>
          <w:sz w:val="22"/>
          <w:szCs w:val="22"/>
          <w:lang w:val="ru-RU"/>
        </w:rPr>
        <w:tab/>
      </w:r>
    </w:p>
    <w:p w:rsidR="001B421A" w:rsidRPr="001B421A" w:rsidRDefault="001B421A" w:rsidP="001B421A">
      <w:pPr>
        <w:jc w:val="both"/>
        <w:rPr>
          <w:lang w:val="ru-RU"/>
        </w:rPr>
      </w:pPr>
      <w:r w:rsidRPr="001B421A">
        <w:rPr>
          <w:lang w:val="ru-RU"/>
        </w:rPr>
        <w:t>Начелник Одељења за контролу коришћења државне имовине је Небојша Негић,</w:t>
      </w:r>
    </w:p>
    <w:p w:rsidR="001B421A" w:rsidRPr="001B421A" w:rsidRDefault="001B421A" w:rsidP="001B421A">
      <w:pPr>
        <w:rPr>
          <w:lang w:val="sr-Cyrl-CS"/>
        </w:rPr>
      </w:pPr>
      <w:r w:rsidRPr="001B421A">
        <w:rPr>
          <w:lang w:val="sr-Cyrl-CS"/>
        </w:rPr>
        <w:t>контакт телефон: 3346 488</w:t>
      </w:r>
    </w:p>
    <w:p w:rsidR="001B421A" w:rsidRPr="001B421A" w:rsidRDefault="001B421A" w:rsidP="001B421A">
      <w:pPr>
        <w:rPr>
          <w:lang w:val="sr-Cyrl-CS"/>
        </w:rPr>
      </w:pPr>
    </w:p>
    <w:p w:rsidR="001B421A" w:rsidRPr="001B421A" w:rsidRDefault="001B421A" w:rsidP="001B421A">
      <w:pPr>
        <w:jc w:val="both"/>
        <w:rPr>
          <w:lang w:val="ru-RU"/>
        </w:rPr>
      </w:pPr>
      <w:r w:rsidRPr="001B421A">
        <w:rPr>
          <w:lang w:val="ru-RU"/>
        </w:rPr>
        <w:t xml:space="preserve">Група за грађевинско-техничке послове обавља послове који се односе на: </w:t>
      </w:r>
      <w:r w:rsidRPr="001B421A">
        <w:t xml:space="preserve">утврђивање фактичког стања </w:t>
      </w:r>
      <w:r w:rsidRPr="001B421A">
        <w:rPr>
          <w:lang w:val="ru-RU"/>
        </w:rPr>
        <w:t>непокретности у својини Републике Србије које су предмет имовинско-правног поступка</w:t>
      </w:r>
      <w:r w:rsidRPr="001B421A">
        <w:rPr>
          <w:rFonts w:ascii="Arial" w:hAnsi="Arial" w:cs="Arial"/>
          <w:lang w:val="ru-RU"/>
        </w:rPr>
        <w:t>;</w:t>
      </w:r>
      <w:r w:rsidRPr="001B421A">
        <w:rPr>
          <w:lang w:val="ru-RU"/>
        </w:rPr>
        <w:t xml:space="preserve"> </w:t>
      </w:r>
      <w:r w:rsidRPr="001B421A">
        <w:rPr>
          <w:lang w:val="ru-RU"/>
        </w:rPr>
        <w:lastRenderedPageBreak/>
        <w:t>израда извештаја о фактичком стању и начину коришћења непокретности ради спровођења поступка јавног тендера за избор најпово</w:t>
      </w:r>
      <w:r w:rsidRPr="001B421A">
        <w:t>љ</w:t>
      </w:r>
      <w:r w:rsidRPr="001B421A">
        <w:rPr>
          <w:lang w:val="ru-RU"/>
        </w:rPr>
        <w:t>нијег извођача радова на зградама у државној својини; израда планова пословних зграда и службених просторија ради спровођења поступка распоређивања на коришћење по захтевима државних органа и организација; прикупљање потребне документације за снимање објеката; примопредају имовине; присуствовање у поступку принудног исељења са представницима надлежних органа; као и друге послове из делокруга рада Групе.</w:t>
      </w:r>
    </w:p>
    <w:p w:rsidR="001B421A" w:rsidRPr="001B421A" w:rsidRDefault="001B421A" w:rsidP="001B421A">
      <w:pPr>
        <w:rPr>
          <w:lang w:val="sr-Cyrl-CS"/>
        </w:rPr>
      </w:pPr>
    </w:p>
    <w:p w:rsidR="001B421A" w:rsidRPr="00D36A75" w:rsidRDefault="001B421A" w:rsidP="001B421A">
      <w:pPr>
        <w:jc w:val="both"/>
        <w:rPr>
          <w:lang w:val="sr-Cyrl-CS"/>
        </w:rPr>
      </w:pPr>
      <w:r w:rsidRPr="001B421A">
        <w:rPr>
          <w:lang w:val="sr-Cyrl-CS"/>
        </w:rPr>
        <w:t xml:space="preserve">Руководилац </w:t>
      </w:r>
      <w:r w:rsidRPr="001B421A">
        <w:rPr>
          <w:lang w:val="ru-RU"/>
        </w:rPr>
        <w:t>Групе за грађеви</w:t>
      </w:r>
      <w:r w:rsidR="00B477A8">
        <w:rPr>
          <w:lang w:val="ru-RU"/>
        </w:rPr>
        <w:t>нско-техничке послове</w:t>
      </w:r>
      <w:r w:rsidR="00D36A75">
        <w:rPr>
          <w:lang w:val="sr-Cyrl-CS"/>
        </w:rPr>
        <w:t xml:space="preserve"> је Ивана Николић</w:t>
      </w:r>
    </w:p>
    <w:p w:rsidR="001B421A" w:rsidRPr="001B421A" w:rsidRDefault="001B421A" w:rsidP="001B421A">
      <w:pPr>
        <w:rPr>
          <w:lang w:val="sr-Cyrl-CS"/>
        </w:rPr>
      </w:pPr>
      <w:r w:rsidRPr="001B421A">
        <w:rPr>
          <w:lang w:val="ru-RU"/>
        </w:rPr>
        <w:t>контакт телефон:</w:t>
      </w:r>
      <w:r w:rsidRPr="001B421A">
        <w:rPr>
          <w:lang w:val="sr-Cyrl-CS"/>
        </w:rPr>
        <w:t xml:space="preserve"> 3346 488</w:t>
      </w:r>
    </w:p>
    <w:p w:rsidR="001B421A" w:rsidRPr="001B421A" w:rsidRDefault="001B421A" w:rsidP="001B421A">
      <w:pPr>
        <w:rPr>
          <w:lang w:val="sr-Latn-CS"/>
        </w:rPr>
      </w:pPr>
    </w:p>
    <w:p w:rsidR="001B421A" w:rsidRPr="001B421A" w:rsidRDefault="001B421A" w:rsidP="001B421A">
      <w:pPr>
        <w:jc w:val="both"/>
        <w:rPr>
          <w:lang w:val="ru-RU"/>
        </w:rPr>
      </w:pPr>
      <w:r w:rsidRPr="001B421A">
        <w:rPr>
          <w:lang w:val="ru-RU"/>
        </w:rPr>
        <w:t xml:space="preserve">Одељење за располагање грађевинским земљиштем обавља послове који се односе на: давање у закуп или отуђење грађевинског земљишта; </w:t>
      </w:r>
      <w:r w:rsidRPr="001B421A">
        <w:t xml:space="preserve">спровођење поступка прикупљања документације, </w:t>
      </w:r>
      <w:r w:rsidRPr="001B421A">
        <w:rPr>
          <w:lang w:val="ru-RU"/>
        </w:rPr>
        <w:t>јавног надметања или расписивања огласа и прикупљања понуда,</w:t>
      </w:r>
      <w:r w:rsidRPr="001B421A">
        <w:t xml:space="preserve"> израде уговора</w:t>
      </w:r>
      <w:r w:rsidRPr="001B421A">
        <w:rPr>
          <w:lang w:val="ru-RU"/>
        </w:rPr>
        <w:t>; припрему одговарајућег акта Дирекције</w:t>
      </w:r>
      <w:r w:rsidRPr="001B421A">
        <w:t>, у складу са прописима везано за управљање и располагање грађевинским земљиштем</w:t>
      </w:r>
      <w:r w:rsidRPr="001B421A">
        <w:rPr>
          <w:lang w:val="ru-RU"/>
        </w:rPr>
        <w:t>; подношење иницијативе за преузимање правних мера и радњи у циљу заштите имовинских права и интереса Републике Србије; припремање предлога аката које доноси Влада из делокруга Одељења, као и друге послове из делокруга Одељења.</w:t>
      </w:r>
    </w:p>
    <w:p w:rsidR="001B421A" w:rsidRPr="001B421A" w:rsidRDefault="001B421A" w:rsidP="001B421A">
      <w:pPr>
        <w:rPr>
          <w:lang w:val="sr-Latn-CS"/>
        </w:rPr>
      </w:pPr>
    </w:p>
    <w:p w:rsidR="001B421A" w:rsidRPr="001B421A" w:rsidRDefault="001B421A" w:rsidP="001B421A">
      <w:pPr>
        <w:jc w:val="both"/>
        <w:rPr>
          <w:lang w:val="ru-RU"/>
        </w:rPr>
      </w:pPr>
      <w:r w:rsidRPr="001B421A">
        <w:rPr>
          <w:lang w:val="ru-RU"/>
        </w:rPr>
        <w:t>Начелник Одељења за располагање грађев</w:t>
      </w:r>
      <w:r w:rsidR="00B477A8">
        <w:rPr>
          <w:lang w:val="ru-RU"/>
        </w:rPr>
        <w:t>инским земљиштем,не попуњено</w:t>
      </w:r>
    </w:p>
    <w:p w:rsidR="001B421A" w:rsidRPr="001B421A" w:rsidRDefault="001B421A" w:rsidP="001B421A">
      <w:pPr>
        <w:rPr>
          <w:lang w:val="sr-Cyrl-CS"/>
        </w:rPr>
      </w:pPr>
      <w:r w:rsidRPr="001B421A">
        <w:rPr>
          <w:lang w:val="sr-Cyrl-CS"/>
        </w:rPr>
        <w:t>контакт телефон: 3346 488</w:t>
      </w:r>
    </w:p>
    <w:p w:rsidR="001B421A" w:rsidRPr="001B421A" w:rsidRDefault="001B421A" w:rsidP="001B421A">
      <w:pPr>
        <w:rPr>
          <w:lang w:val="sr-Latn-CS"/>
        </w:rPr>
      </w:pPr>
    </w:p>
    <w:p w:rsidR="001B421A" w:rsidRPr="001B421A" w:rsidRDefault="001B421A" w:rsidP="001B421A">
      <w:pPr>
        <w:jc w:val="both"/>
        <w:rPr>
          <w:lang w:val="ru-RU"/>
        </w:rPr>
      </w:pPr>
      <w:r w:rsidRPr="001B421A">
        <w:rPr>
          <w:lang w:val="ru-RU"/>
        </w:rPr>
        <w:t>Одсек за располагање грађевинским земљиштем обавља послове који се односе на: спровођење поступка давања у закуп грађевинског земљишта који подразумева припрему предлога Дирекције у вези давања у закуп грађевинског земљишта, спровођење поступка јавног надметања или расписивања огласа и прикупљања понуда, избор понуђача, прецизирање елемената закуподавног односа; спровођењ</w:t>
      </w:r>
      <w:r w:rsidRPr="001B421A">
        <w:t>e</w:t>
      </w:r>
      <w:r w:rsidRPr="001B421A">
        <w:rPr>
          <w:lang w:val="ru-RU"/>
        </w:rPr>
        <w:t xml:space="preserve"> поступка отуђења грађевинског земљишта који подразумева припрему предлога одговарајућег акта које доноси Влада, спровођење поступка јавног надметања или расписивање огласа и прикупљања понуда, избор понуђача; као и друге послове из делокруга Одсека.</w:t>
      </w:r>
    </w:p>
    <w:p w:rsidR="001B421A" w:rsidRPr="001B421A" w:rsidRDefault="001B421A" w:rsidP="001B421A">
      <w:pPr>
        <w:rPr>
          <w:lang w:val="sr-Latn-CS"/>
        </w:rPr>
      </w:pPr>
    </w:p>
    <w:p w:rsidR="001B421A" w:rsidRPr="001B421A" w:rsidRDefault="001B421A" w:rsidP="001B421A">
      <w:pPr>
        <w:jc w:val="both"/>
        <w:rPr>
          <w:lang w:val="ru-RU"/>
        </w:rPr>
      </w:pPr>
      <w:r w:rsidRPr="001B421A">
        <w:rPr>
          <w:lang w:val="ru-RU"/>
        </w:rPr>
        <w:t xml:space="preserve">Шеф Одсека за располагање грађевинским земљиштем </w:t>
      </w:r>
      <w:r w:rsidR="00B477A8">
        <w:rPr>
          <w:lang w:val="sr-Cyrl-CS"/>
        </w:rPr>
        <w:t>је Ирена Марковић</w:t>
      </w:r>
      <w:r w:rsidRPr="001B421A">
        <w:rPr>
          <w:lang w:val="ru-RU"/>
        </w:rPr>
        <w:t>,</w:t>
      </w:r>
    </w:p>
    <w:p w:rsidR="001B421A" w:rsidRPr="001B421A" w:rsidRDefault="001B421A" w:rsidP="001B421A">
      <w:pPr>
        <w:rPr>
          <w:lang w:val="sr-Cyrl-CS"/>
        </w:rPr>
      </w:pPr>
      <w:r w:rsidRPr="001B421A">
        <w:rPr>
          <w:lang w:val="sr-Cyrl-CS"/>
        </w:rPr>
        <w:t>контакт телефон: 3346 488</w:t>
      </w:r>
    </w:p>
    <w:p w:rsidR="001B421A" w:rsidRPr="001B421A" w:rsidRDefault="001B421A" w:rsidP="001B421A">
      <w:pPr>
        <w:rPr>
          <w:lang w:val="sr-Cyrl-CS"/>
        </w:rPr>
      </w:pPr>
    </w:p>
    <w:p w:rsidR="001B421A" w:rsidRPr="001B421A" w:rsidRDefault="001B421A" w:rsidP="001B421A">
      <w:pPr>
        <w:jc w:val="both"/>
        <w:rPr>
          <w:lang w:val="ru-RU"/>
        </w:rPr>
      </w:pPr>
      <w:r w:rsidRPr="001B421A">
        <w:rPr>
          <w:lang w:val="ru-RU"/>
        </w:rPr>
        <w:t xml:space="preserve">Група за техничке послове обавља послове који се односе на: </w:t>
      </w:r>
      <w:r w:rsidRPr="001B421A">
        <w:t>спровођење поступка прикупљања документације</w:t>
      </w:r>
      <w:r w:rsidRPr="001B421A">
        <w:rPr>
          <w:lang w:val="ru-RU"/>
        </w:rPr>
        <w:t xml:space="preserve">; утврђивање фактичког стања земљишта и припремање извештаја о истом; припрему документације за јавно надметање или расписивање огласа; учествовање у поступку јавног надметања и спровођења огласа; подношење иницијативе за преузимање правних мера и радњи у циљу заштите имовинских права и интереса Републике Србије; као и друге послове из делокруга Групе. </w:t>
      </w:r>
    </w:p>
    <w:p w:rsidR="001B421A" w:rsidRPr="001B421A" w:rsidRDefault="001B421A" w:rsidP="001B421A">
      <w:pPr>
        <w:rPr>
          <w:lang w:val="sr-Latn-CS"/>
        </w:rPr>
      </w:pPr>
    </w:p>
    <w:p w:rsidR="001B421A" w:rsidRPr="001B421A" w:rsidRDefault="001B421A" w:rsidP="001B421A">
      <w:pPr>
        <w:jc w:val="both"/>
        <w:rPr>
          <w:lang w:val="sr-Latn-CS"/>
        </w:rPr>
      </w:pPr>
      <w:r w:rsidRPr="001B421A">
        <w:rPr>
          <w:lang w:val="sr-Cyrl-CS"/>
        </w:rPr>
        <w:t xml:space="preserve">Руководилац </w:t>
      </w:r>
      <w:r w:rsidRPr="001B421A">
        <w:rPr>
          <w:lang w:val="ru-RU"/>
        </w:rPr>
        <w:t xml:space="preserve">Групе за техничке послове је </w:t>
      </w:r>
      <w:r w:rsidRPr="001B421A">
        <w:rPr>
          <w:lang w:val="sr-Cyrl-CS"/>
        </w:rPr>
        <w:t>Горан Стојановић</w:t>
      </w:r>
      <w:r w:rsidRPr="001B421A">
        <w:rPr>
          <w:lang w:val="sr-Latn-CS"/>
        </w:rPr>
        <w:t>,</w:t>
      </w:r>
    </w:p>
    <w:p w:rsidR="001B421A" w:rsidRPr="001B421A" w:rsidRDefault="001B421A" w:rsidP="001B421A">
      <w:pPr>
        <w:rPr>
          <w:lang w:val="sr-Cyrl-CS"/>
        </w:rPr>
      </w:pPr>
      <w:r w:rsidRPr="001B421A">
        <w:rPr>
          <w:lang w:val="ru-RU"/>
        </w:rPr>
        <w:t>контакт телефон:</w:t>
      </w:r>
      <w:r w:rsidRPr="001B421A">
        <w:rPr>
          <w:lang w:val="sr-Cyrl-CS"/>
        </w:rPr>
        <w:t xml:space="preserve"> 3346 488</w:t>
      </w:r>
    </w:p>
    <w:p w:rsidR="001B421A" w:rsidRPr="001B421A" w:rsidRDefault="001B421A" w:rsidP="001B421A">
      <w:pPr>
        <w:rPr>
          <w:lang w:val="sr-Cyrl-CS"/>
        </w:rPr>
      </w:pPr>
    </w:p>
    <w:p w:rsidR="001B421A" w:rsidRPr="001B421A" w:rsidRDefault="001B421A" w:rsidP="001B421A">
      <w:pPr>
        <w:rPr>
          <w:lang w:val="sr-Cyrl-CS"/>
        </w:rPr>
      </w:pPr>
    </w:p>
    <w:p w:rsidR="001B421A" w:rsidRPr="001B421A" w:rsidRDefault="001B421A" w:rsidP="001B421A">
      <w:pPr>
        <w:jc w:val="both"/>
        <w:rPr>
          <w:lang w:val="sr-Cyrl-CS"/>
        </w:rPr>
      </w:pPr>
      <w:r w:rsidRPr="001B421A">
        <w:rPr>
          <w:u w:val="single"/>
        </w:rPr>
        <w:t>Сектор за управљање и располагање имовином у државној својини стеченом по сили закона</w:t>
      </w:r>
      <w:r w:rsidRPr="001B421A">
        <w:rPr>
          <w:b/>
        </w:rPr>
        <w:t xml:space="preserve"> </w:t>
      </w:r>
      <w:r w:rsidRPr="001B421A">
        <w:rPr>
          <w:lang w:val="ru-RU"/>
        </w:rPr>
        <w:t xml:space="preserve">обавља послове који се односе на: преузимање непокретних и покретних ствари стечених по пореском поступку, у поступку стечаја и по другом законском основу, спровођење поступка </w:t>
      </w:r>
      <w:r w:rsidRPr="001B421A">
        <w:rPr>
          <w:lang w:val="ru-RU"/>
        </w:rPr>
        <w:lastRenderedPageBreak/>
        <w:t xml:space="preserve">утврђивање статуса и стања преузетих непокретних и покретних ствари, </w:t>
      </w:r>
      <w:r w:rsidRPr="001B421A">
        <w:t>спровођење поступка прикупљања документације и израде уговора,</w:t>
      </w:r>
      <w:r w:rsidRPr="001B421A">
        <w:rPr>
          <w:lang w:val="ru-RU"/>
        </w:rPr>
        <w:t xml:space="preserve"> вршење послова управљања и располагања тим стварима, спровођење поступка располагања стеченом имовином по захтевима државних органа и организација, органа и организација територијалне аутономије и локалне самоуправе и јавних служби, спровођење поступка отуђења, давања на коришћење, односно у закуп непокретности у државној својини, припрему одговарајућег акта Дирекције</w:t>
      </w:r>
      <w:r w:rsidRPr="001B421A">
        <w:t>, у складу са прописима везано за управљање и располагање тим стварима</w:t>
      </w:r>
      <w:r w:rsidRPr="001B421A">
        <w:rPr>
          <w:lang w:val="ru-RU"/>
        </w:rPr>
        <w:t>; подношење иницијативе за преузимање правних мера и радњи у циљу заштите имовинских права и интереса Републике Србије, припремање предлога аката за давање на коришћење или отуђење ствари стечених у државну својину по сили закона, припремање предлога аката које доноси Влада из делокруга Сектора, као и друге послове из делокруга Сектора.</w:t>
      </w:r>
    </w:p>
    <w:p w:rsidR="001B421A" w:rsidRPr="001B421A" w:rsidRDefault="001B421A" w:rsidP="001B421A">
      <w:pPr>
        <w:rPr>
          <w:lang w:val="sr-Cyrl-CS"/>
        </w:rPr>
      </w:pPr>
    </w:p>
    <w:p w:rsidR="001B421A" w:rsidRPr="001B421A" w:rsidRDefault="00D36A75" w:rsidP="001B421A">
      <w:pPr>
        <w:keepNext/>
        <w:outlineLvl w:val="6"/>
        <w:rPr>
          <w:bCs/>
          <w:lang w:val="sr-Cyrl-CS"/>
        </w:rPr>
      </w:pPr>
      <w:r>
        <w:rPr>
          <w:bCs/>
          <w:lang w:val="ru-RU"/>
        </w:rPr>
        <w:t>в.д.</w:t>
      </w:r>
      <w:r w:rsidR="001B421A" w:rsidRPr="001B421A">
        <w:rPr>
          <w:bCs/>
          <w:lang w:val="ru-RU"/>
        </w:rPr>
        <w:t xml:space="preserve">Помоћник директора у Сектору </w:t>
      </w:r>
      <w:r w:rsidR="001B421A" w:rsidRPr="001B421A">
        <w:rPr>
          <w:bCs/>
          <w:lang w:val="sr-Cyrl-CS"/>
        </w:rPr>
        <w:t xml:space="preserve">за управљање и располагање имовином у државној својини стеченом по сили закона </w:t>
      </w:r>
      <w:r>
        <w:rPr>
          <w:bCs/>
          <w:lang w:val="ru-RU"/>
        </w:rPr>
        <w:t>је Гордана Стијовић</w:t>
      </w:r>
    </w:p>
    <w:p w:rsidR="001B421A" w:rsidRPr="001B421A" w:rsidRDefault="001B421A" w:rsidP="001B421A">
      <w:pPr>
        <w:jc w:val="both"/>
        <w:rPr>
          <w:lang w:val="ru-RU"/>
        </w:rPr>
      </w:pPr>
    </w:p>
    <w:p w:rsidR="001B421A" w:rsidRPr="001B421A" w:rsidRDefault="001B421A" w:rsidP="001B421A">
      <w:pPr>
        <w:rPr>
          <w:bCs/>
          <w:lang w:val="sr-Cyrl-CS"/>
        </w:rPr>
      </w:pPr>
      <w:r w:rsidRPr="001B421A">
        <w:rPr>
          <w:bCs/>
          <w:lang w:val="sr-Cyrl-CS"/>
        </w:rPr>
        <w:t xml:space="preserve">Контакт: </w:t>
      </w:r>
    </w:p>
    <w:p w:rsidR="001B421A" w:rsidRPr="001B421A" w:rsidRDefault="001B421A" w:rsidP="001B421A">
      <w:pPr>
        <w:rPr>
          <w:lang w:val="sr-Cyrl-CS"/>
        </w:rPr>
      </w:pPr>
      <w:r w:rsidRPr="001B421A">
        <w:rPr>
          <w:lang w:val="sr-Cyrl-CS"/>
        </w:rPr>
        <w:t xml:space="preserve">Адреса: Грачаничка 8, 11000 Београд </w:t>
      </w:r>
    </w:p>
    <w:p w:rsidR="001B421A" w:rsidRPr="001B421A" w:rsidRDefault="001B421A" w:rsidP="001B421A">
      <w:pPr>
        <w:rPr>
          <w:lang w:val="ru-RU"/>
        </w:rPr>
      </w:pPr>
      <w:r w:rsidRPr="001B421A">
        <w:rPr>
          <w:lang w:val="sr-Cyrl-CS"/>
        </w:rPr>
        <w:t>Телефон: 3346 706</w:t>
      </w:r>
    </w:p>
    <w:p w:rsidR="001B421A" w:rsidRPr="001B421A" w:rsidRDefault="001B421A" w:rsidP="001B421A">
      <w:pPr>
        <w:rPr>
          <w:lang w:val="sr-Cyrl-CS"/>
        </w:rPr>
      </w:pPr>
    </w:p>
    <w:p w:rsidR="001B421A" w:rsidRPr="001B421A" w:rsidRDefault="001B421A" w:rsidP="001B421A">
      <w:pPr>
        <w:jc w:val="both"/>
      </w:pPr>
      <w:r w:rsidRPr="001B421A">
        <w:rPr>
          <w:lang w:val="ru-RU"/>
        </w:rPr>
        <w:t xml:space="preserve">У Сектору </w:t>
      </w:r>
      <w:r w:rsidRPr="001B421A">
        <w:t>за управљање и располагање имовином у државној својини стеченој по сили закона</w:t>
      </w:r>
      <w:r w:rsidRPr="001B421A">
        <w:rPr>
          <w:b/>
        </w:rPr>
        <w:t xml:space="preserve"> </w:t>
      </w:r>
      <w:r w:rsidRPr="001B421A">
        <w:rPr>
          <w:lang w:val="ru-RU"/>
        </w:rPr>
        <w:t>послови се обављају у оквиру следећих ужих унутрашњих јединица:</w:t>
      </w:r>
    </w:p>
    <w:p w:rsidR="001B421A" w:rsidRPr="001B421A" w:rsidRDefault="001B421A" w:rsidP="001B421A">
      <w:pPr>
        <w:jc w:val="both"/>
        <w:rPr>
          <w:lang w:val="ru-RU"/>
        </w:rPr>
      </w:pPr>
      <w:r w:rsidRPr="001B421A">
        <w:rPr>
          <w:lang w:val="ru-RU"/>
        </w:rPr>
        <w:tab/>
        <w:t>1</w:t>
      </w:r>
      <w:r w:rsidRPr="001B421A">
        <w:t>.</w:t>
      </w:r>
      <w:r w:rsidRPr="001B421A">
        <w:rPr>
          <w:lang w:val="ru-RU"/>
        </w:rPr>
        <w:t xml:space="preserve"> Одељење за управљање и располагање имовином у државној својини </w:t>
      </w:r>
    </w:p>
    <w:p w:rsidR="001B421A" w:rsidRPr="001B421A" w:rsidRDefault="001B421A" w:rsidP="001B421A">
      <w:pPr>
        <w:jc w:val="both"/>
        <w:rPr>
          <w:lang w:val="ru-RU"/>
        </w:rPr>
      </w:pPr>
      <w:r w:rsidRPr="001B421A">
        <w:rPr>
          <w:lang w:val="ru-RU"/>
        </w:rPr>
        <w:tab/>
        <w:t xml:space="preserve">    стеченом по пореском поступку и другом законском основу</w:t>
      </w:r>
    </w:p>
    <w:p w:rsidR="001B421A" w:rsidRPr="001B421A" w:rsidRDefault="001B421A" w:rsidP="001B421A">
      <w:pPr>
        <w:jc w:val="both"/>
        <w:rPr>
          <w:lang w:val="ru-RU"/>
        </w:rPr>
      </w:pPr>
      <w:r w:rsidRPr="001B421A">
        <w:rPr>
          <w:lang w:val="ru-RU"/>
        </w:rPr>
        <w:tab/>
      </w:r>
      <w:r w:rsidRPr="001B421A">
        <w:rPr>
          <w:lang w:val="ru-RU"/>
        </w:rPr>
        <w:tab/>
        <w:t xml:space="preserve">1.1. Одсек за управљање имовином у државној својини стеченом по </w:t>
      </w:r>
      <w:r w:rsidRPr="001B421A">
        <w:rPr>
          <w:lang w:val="ru-RU"/>
        </w:rPr>
        <w:tab/>
      </w:r>
      <w:r w:rsidRPr="001B421A">
        <w:rPr>
          <w:lang w:val="ru-RU"/>
        </w:rPr>
        <w:tab/>
      </w:r>
      <w:r w:rsidRPr="001B421A">
        <w:rPr>
          <w:lang w:val="ru-RU"/>
        </w:rPr>
        <w:tab/>
      </w:r>
      <w:r w:rsidRPr="001B421A">
        <w:rPr>
          <w:lang w:val="ru-RU"/>
        </w:rPr>
        <w:tab/>
        <w:t xml:space="preserve">       пореском поступку и другом законском основу</w:t>
      </w:r>
    </w:p>
    <w:p w:rsidR="001B421A" w:rsidRPr="001B421A" w:rsidRDefault="001B421A" w:rsidP="001B421A">
      <w:pPr>
        <w:jc w:val="both"/>
        <w:rPr>
          <w:lang w:val="ru-RU"/>
        </w:rPr>
      </w:pPr>
      <w:r w:rsidRPr="001B421A">
        <w:rPr>
          <w:lang w:val="ru-RU"/>
        </w:rPr>
        <w:tab/>
      </w:r>
      <w:r w:rsidRPr="001B421A">
        <w:rPr>
          <w:lang w:val="ru-RU"/>
        </w:rPr>
        <w:tab/>
      </w:r>
      <w:r w:rsidRPr="001B421A">
        <w:rPr>
          <w:lang w:val="ru-RU"/>
        </w:rPr>
        <w:tab/>
        <w:t xml:space="preserve">(1.1.) Група  за утврђивање имовине у државној својини стечене по </w:t>
      </w:r>
      <w:r w:rsidRPr="001B421A">
        <w:rPr>
          <w:lang w:val="ru-RU"/>
        </w:rPr>
        <w:tab/>
      </w:r>
      <w:r w:rsidRPr="001B421A">
        <w:rPr>
          <w:lang w:val="ru-RU"/>
        </w:rPr>
        <w:tab/>
      </w:r>
      <w:r w:rsidRPr="001B421A">
        <w:rPr>
          <w:lang w:val="ru-RU"/>
        </w:rPr>
        <w:tab/>
      </w:r>
      <w:r w:rsidRPr="001B421A">
        <w:rPr>
          <w:lang w:val="ru-RU"/>
        </w:rPr>
        <w:tab/>
        <w:t xml:space="preserve">          пореском поступку и другом законском основу</w:t>
      </w:r>
    </w:p>
    <w:p w:rsidR="001B421A" w:rsidRPr="001B421A" w:rsidRDefault="001B421A" w:rsidP="001B421A">
      <w:pPr>
        <w:jc w:val="both"/>
        <w:rPr>
          <w:lang w:val="ru-RU"/>
        </w:rPr>
      </w:pPr>
      <w:r w:rsidRPr="001B421A">
        <w:rPr>
          <w:lang w:val="ru-RU"/>
        </w:rPr>
        <w:tab/>
      </w:r>
      <w:r w:rsidRPr="001B421A">
        <w:rPr>
          <w:lang w:val="ru-RU"/>
        </w:rPr>
        <w:tab/>
        <w:t xml:space="preserve">1.2. Одсек за располагање имовином у државној својини стеченом по </w:t>
      </w:r>
    </w:p>
    <w:p w:rsidR="001B421A" w:rsidRPr="001B421A" w:rsidRDefault="001B421A" w:rsidP="001B421A">
      <w:pPr>
        <w:jc w:val="both"/>
        <w:rPr>
          <w:lang w:val="ru-RU"/>
        </w:rPr>
      </w:pPr>
      <w:r w:rsidRPr="001B421A">
        <w:rPr>
          <w:lang w:val="ru-RU"/>
        </w:rPr>
        <w:tab/>
        <w:t xml:space="preserve">                    пореском поступку и другом законском основу.</w:t>
      </w:r>
    </w:p>
    <w:p w:rsidR="001B421A" w:rsidRPr="001B421A" w:rsidRDefault="001B421A" w:rsidP="001B421A">
      <w:pPr>
        <w:jc w:val="both"/>
        <w:rPr>
          <w:lang w:val="ru-RU"/>
        </w:rPr>
      </w:pPr>
      <w:r w:rsidRPr="001B421A">
        <w:rPr>
          <w:lang w:val="ru-RU"/>
        </w:rPr>
        <w:tab/>
        <w:t>2</w:t>
      </w:r>
      <w:r w:rsidRPr="001B421A">
        <w:t>.</w:t>
      </w:r>
      <w:r w:rsidRPr="001B421A">
        <w:rPr>
          <w:lang w:val="ru-RU"/>
        </w:rPr>
        <w:t xml:space="preserve"> Одељење за управљање и располагање имовином у државној својини </w:t>
      </w:r>
    </w:p>
    <w:p w:rsidR="001B421A" w:rsidRPr="001B421A" w:rsidRDefault="001B421A" w:rsidP="001B421A">
      <w:pPr>
        <w:jc w:val="both"/>
        <w:rPr>
          <w:lang w:val="ru-RU"/>
        </w:rPr>
      </w:pPr>
      <w:r w:rsidRPr="001B421A">
        <w:rPr>
          <w:lang w:val="ru-RU"/>
        </w:rPr>
        <w:tab/>
        <w:t xml:space="preserve">    стеченом у поступку стечаја</w:t>
      </w:r>
    </w:p>
    <w:p w:rsidR="001B421A" w:rsidRPr="001B421A" w:rsidRDefault="001B421A" w:rsidP="001B421A">
      <w:pPr>
        <w:jc w:val="both"/>
        <w:rPr>
          <w:lang w:val="ru-RU"/>
        </w:rPr>
      </w:pPr>
      <w:r w:rsidRPr="001B421A">
        <w:rPr>
          <w:lang w:val="ru-RU"/>
        </w:rPr>
        <w:tab/>
      </w:r>
      <w:r w:rsidRPr="001B421A">
        <w:rPr>
          <w:lang w:val="ru-RU"/>
        </w:rPr>
        <w:tab/>
        <w:t xml:space="preserve">1.1. Одсек за управљање имовином у државној својини стеченом у поступку </w:t>
      </w:r>
      <w:r w:rsidRPr="001B421A">
        <w:rPr>
          <w:lang w:val="ru-RU"/>
        </w:rPr>
        <w:tab/>
      </w:r>
      <w:r w:rsidRPr="001B421A">
        <w:rPr>
          <w:lang w:val="ru-RU"/>
        </w:rPr>
        <w:tab/>
      </w:r>
      <w:r w:rsidRPr="001B421A">
        <w:rPr>
          <w:lang w:val="ru-RU"/>
        </w:rPr>
        <w:tab/>
        <w:t xml:space="preserve">       стечаја</w:t>
      </w:r>
    </w:p>
    <w:p w:rsidR="001B421A" w:rsidRPr="001B421A" w:rsidRDefault="001B421A" w:rsidP="001B421A">
      <w:pPr>
        <w:jc w:val="both"/>
        <w:rPr>
          <w:lang w:val="ru-RU"/>
        </w:rPr>
      </w:pPr>
      <w:r w:rsidRPr="001B421A">
        <w:rPr>
          <w:lang w:val="ru-RU"/>
        </w:rPr>
        <w:tab/>
      </w:r>
      <w:r w:rsidRPr="001B421A">
        <w:rPr>
          <w:lang w:val="ru-RU"/>
        </w:rPr>
        <w:tab/>
      </w:r>
      <w:r w:rsidRPr="001B421A">
        <w:rPr>
          <w:lang w:val="ru-RU"/>
        </w:rPr>
        <w:tab/>
        <w:t xml:space="preserve">(1.1.) Група  за утврђивање имовине у државној својини стечене у </w:t>
      </w:r>
      <w:r w:rsidRPr="001B421A">
        <w:rPr>
          <w:lang w:val="ru-RU"/>
        </w:rPr>
        <w:tab/>
      </w:r>
      <w:r w:rsidRPr="001B421A">
        <w:rPr>
          <w:lang w:val="ru-RU"/>
        </w:rPr>
        <w:tab/>
      </w:r>
      <w:r w:rsidRPr="001B421A">
        <w:rPr>
          <w:lang w:val="ru-RU"/>
        </w:rPr>
        <w:tab/>
      </w:r>
      <w:r w:rsidRPr="001B421A">
        <w:rPr>
          <w:lang w:val="ru-RU"/>
        </w:rPr>
        <w:tab/>
        <w:t xml:space="preserve">          поступку стечаја</w:t>
      </w:r>
    </w:p>
    <w:p w:rsidR="001B421A" w:rsidRPr="001B421A" w:rsidRDefault="001B421A" w:rsidP="001B421A">
      <w:pPr>
        <w:jc w:val="both"/>
        <w:rPr>
          <w:lang w:val="ru-RU"/>
        </w:rPr>
      </w:pPr>
      <w:r w:rsidRPr="001B421A">
        <w:rPr>
          <w:lang w:val="ru-RU"/>
        </w:rPr>
        <w:tab/>
      </w:r>
      <w:r w:rsidRPr="001B421A">
        <w:rPr>
          <w:lang w:val="ru-RU"/>
        </w:rPr>
        <w:tab/>
        <w:t xml:space="preserve">1.2. Одсек за располагање имовином у државној својини стеченом у </w:t>
      </w:r>
      <w:r w:rsidRPr="001B421A">
        <w:rPr>
          <w:lang w:val="ru-RU"/>
        </w:rPr>
        <w:tab/>
      </w:r>
      <w:r w:rsidRPr="001B421A">
        <w:rPr>
          <w:lang w:val="ru-RU"/>
        </w:rPr>
        <w:tab/>
      </w:r>
      <w:r w:rsidRPr="001B421A">
        <w:rPr>
          <w:lang w:val="ru-RU"/>
        </w:rPr>
        <w:tab/>
      </w:r>
      <w:r w:rsidRPr="001B421A">
        <w:rPr>
          <w:lang w:val="ru-RU"/>
        </w:rPr>
        <w:tab/>
        <w:t xml:space="preserve">       поступку стечаја</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 xml:space="preserve">Одељење за управљање и располагање имовином у државној својини стеченом по пореском поступку и другом законском основу обавља послове који се односе на: преузимање непокретних и покретних ствари, спровођење поступка утврђивање статуса и стања непокретних и покретних ствари, </w:t>
      </w:r>
      <w:r w:rsidRPr="001B421A">
        <w:t>спровођење поступка прикупљања документације и израде уговора са органима којима је имовина поверена на чување до одређивања коначног корисника,</w:t>
      </w:r>
      <w:r w:rsidRPr="001B421A">
        <w:rPr>
          <w:lang w:val="ru-RU"/>
        </w:rPr>
        <w:t xml:space="preserve"> спровођење поступка управљања стеченом имовином по захтевима државних органа и организација, органа и организација територијалне аутономије и локалне самоуправе и јавних служби, спровођење поступка давања на коришћење, односно одређивања</w:t>
      </w:r>
      <w:r w:rsidRPr="001B421A">
        <w:rPr>
          <w:b/>
          <w:lang w:val="ru-RU"/>
        </w:rPr>
        <w:t xml:space="preserve"> </w:t>
      </w:r>
      <w:r w:rsidRPr="001B421A">
        <w:rPr>
          <w:lang w:val="ru-RU"/>
        </w:rPr>
        <w:t>корисника на стеченој имовини, спровођење поступка давања у закуп стечене имовине и израда уговора</w:t>
      </w:r>
      <w:r w:rsidRPr="001B421A">
        <w:rPr>
          <w:b/>
          <w:lang w:val="ru-RU"/>
        </w:rPr>
        <w:t xml:space="preserve">, </w:t>
      </w:r>
      <w:r w:rsidRPr="001B421A">
        <w:rPr>
          <w:lang w:val="ru-RU"/>
        </w:rPr>
        <w:t xml:space="preserve">спровођење поступка располагања стеченом имовином у поступку јавне лицитације или поступку прикупљања </w:t>
      </w:r>
      <w:r w:rsidRPr="001B421A">
        <w:rPr>
          <w:lang w:val="ru-RU"/>
        </w:rPr>
        <w:lastRenderedPageBreak/>
        <w:t xml:space="preserve">писмених понуда, припрему одговарајућих аката </w:t>
      </w:r>
      <w:r w:rsidRPr="001B421A">
        <w:t>у складу са прописима везано за управљање и располагање тим стварима;</w:t>
      </w:r>
      <w:r w:rsidRPr="001B421A">
        <w:rPr>
          <w:lang w:val="ru-RU"/>
        </w:rPr>
        <w:t xml:space="preserve"> припремање аката о подношењу иницијативе за преузимање правних мера и радњи у циљу заштите имовинских права и интереса Републике Србије, припремање предлога аката које доноси  Влада из делокруга Одељења, као и друге послове из делокруга Одељења.</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Начелник Одељења за управљање и располагање имовином у државној својини стеченом по пореском поступку и другом законском основу је Србољуб Панић,</w:t>
      </w:r>
    </w:p>
    <w:p w:rsidR="001B421A" w:rsidRPr="001B421A" w:rsidRDefault="001B421A" w:rsidP="001B421A">
      <w:pPr>
        <w:rPr>
          <w:lang w:val="sr-Cyrl-CS"/>
        </w:rPr>
      </w:pPr>
      <w:r w:rsidRPr="001B421A">
        <w:rPr>
          <w:lang w:val="sr-Cyrl-CS"/>
        </w:rPr>
        <w:t>контакт телефон: 3346 706</w:t>
      </w:r>
    </w:p>
    <w:p w:rsidR="001B421A" w:rsidRPr="001B421A" w:rsidRDefault="001B421A" w:rsidP="001B421A">
      <w:pPr>
        <w:rPr>
          <w:lang w:val="sr-Cyrl-CS"/>
        </w:rPr>
      </w:pPr>
    </w:p>
    <w:p w:rsidR="001B421A" w:rsidRPr="001B421A" w:rsidRDefault="001B421A" w:rsidP="001B421A">
      <w:pPr>
        <w:jc w:val="both"/>
        <w:rPr>
          <w:lang w:val="ru-RU"/>
        </w:rPr>
      </w:pPr>
      <w:r w:rsidRPr="001B421A">
        <w:rPr>
          <w:lang w:val="ru-RU"/>
        </w:rPr>
        <w:t>Одсек за управљање имовином у државној својини стеченом по пореском поступку и другом законском основу обавља послове који се односе на: спровођење поступка управљања стеченом имовином по захтевима државних органа и организација, органа и организација територијалне аутономије и локалне самоуправе и јавних служби, спровођење поступка давања на коришћење, односно одређивања</w:t>
      </w:r>
      <w:r w:rsidRPr="001B421A">
        <w:rPr>
          <w:b/>
          <w:lang w:val="ru-RU"/>
        </w:rPr>
        <w:t xml:space="preserve"> </w:t>
      </w:r>
      <w:r w:rsidRPr="001B421A">
        <w:rPr>
          <w:lang w:val="ru-RU"/>
        </w:rPr>
        <w:t>корисника на стеченој имовини, спровођење поступка давања у закуп стечене имовине и израда уговора</w:t>
      </w:r>
      <w:r w:rsidRPr="001B421A">
        <w:rPr>
          <w:b/>
          <w:lang w:val="ru-RU"/>
        </w:rPr>
        <w:t>,</w:t>
      </w:r>
      <w:r w:rsidRPr="001B421A">
        <w:rPr>
          <w:lang w:val="ru-RU"/>
        </w:rPr>
        <w:t xml:space="preserve"> припремање аката о подношењу иницијативе за преузимање правних мера и радњи у циљу заштите имовинских права и интереса Републике Србије, припремање предлога аката које доноси Влада из делокруга Одсека, као и друге послове из делокруга Одсека.</w:t>
      </w:r>
    </w:p>
    <w:p w:rsidR="001B421A" w:rsidRPr="001B421A" w:rsidRDefault="001B421A" w:rsidP="001B421A">
      <w:pPr>
        <w:jc w:val="center"/>
        <w:rPr>
          <w:lang w:val="ru-RU"/>
        </w:rPr>
      </w:pPr>
    </w:p>
    <w:p w:rsidR="001B421A" w:rsidRPr="001B421A" w:rsidRDefault="001B421A" w:rsidP="001B421A">
      <w:pPr>
        <w:jc w:val="both"/>
        <w:rPr>
          <w:lang w:val="ru-RU"/>
        </w:rPr>
      </w:pPr>
      <w:r w:rsidRPr="001B421A">
        <w:rPr>
          <w:lang w:val="ru-RU"/>
        </w:rPr>
        <w:t>Шеф Одсека за управљање имовином у државној својини стеченом по пореском поступку и другом законском основу је Мирјана Пантелић,</w:t>
      </w:r>
    </w:p>
    <w:p w:rsidR="001B421A" w:rsidRPr="001B421A" w:rsidRDefault="001B421A" w:rsidP="001B421A">
      <w:pPr>
        <w:rPr>
          <w:lang w:val="sr-Cyrl-CS"/>
        </w:rPr>
      </w:pPr>
      <w:r w:rsidRPr="001B421A">
        <w:rPr>
          <w:lang w:val="sr-Cyrl-CS"/>
        </w:rPr>
        <w:t>контакт телефон: 3346 706</w:t>
      </w:r>
    </w:p>
    <w:p w:rsidR="001B421A" w:rsidRPr="001B421A" w:rsidRDefault="001B421A" w:rsidP="001B421A">
      <w:pPr>
        <w:rPr>
          <w:lang w:val="sr-Cyrl-CS"/>
        </w:rPr>
      </w:pPr>
    </w:p>
    <w:p w:rsidR="001B421A" w:rsidRPr="001B421A" w:rsidRDefault="001B421A" w:rsidP="001B421A">
      <w:pPr>
        <w:jc w:val="both"/>
        <w:rPr>
          <w:lang w:val="ru-RU"/>
        </w:rPr>
      </w:pPr>
      <w:r w:rsidRPr="001B421A">
        <w:rPr>
          <w:lang w:val="ru-RU"/>
        </w:rPr>
        <w:t xml:space="preserve">Група за утврђивање имовине у државној својини стечене по пореском поступку и другом законском основу обавља послове који се односе на: утврђивања статуса и стања преузетих непокретних и покретних ствари, спровођење поступка </w:t>
      </w:r>
      <w:r w:rsidRPr="001B421A">
        <w:t xml:space="preserve">прикупљања документације, </w:t>
      </w:r>
      <w:r w:rsidRPr="001B421A">
        <w:rPr>
          <w:lang w:val="ru-RU"/>
        </w:rPr>
        <w:t>спровођење поступка преузимања непокретних и покретних ствари, односно поступак примопредаје ствари након одређивања коначног корисника, као и друге послове из делокруга Групе.</w:t>
      </w:r>
    </w:p>
    <w:p w:rsidR="001B421A" w:rsidRPr="001B421A" w:rsidRDefault="001B421A" w:rsidP="001B421A">
      <w:pPr>
        <w:rPr>
          <w:lang w:val="sr-Cyrl-CS"/>
        </w:rPr>
      </w:pPr>
    </w:p>
    <w:p w:rsidR="001B421A" w:rsidRPr="001B421A" w:rsidRDefault="001B421A" w:rsidP="001B421A">
      <w:pPr>
        <w:jc w:val="both"/>
        <w:rPr>
          <w:lang w:val="ru-RU"/>
        </w:rPr>
      </w:pPr>
      <w:r w:rsidRPr="001B421A">
        <w:rPr>
          <w:lang w:val="sr-Cyrl-CS"/>
        </w:rPr>
        <w:t xml:space="preserve">Руководилац </w:t>
      </w:r>
      <w:r w:rsidRPr="001B421A">
        <w:rPr>
          <w:lang w:val="ru-RU"/>
        </w:rPr>
        <w:t>Групе за утврђивање имовине у државној својини стечене по пореском поступку и другом законском основу је Владан Николић,</w:t>
      </w:r>
    </w:p>
    <w:p w:rsidR="001B421A" w:rsidRPr="001B421A" w:rsidRDefault="001B421A" w:rsidP="001B421A">
      <w:pPr>
        <w:rPr>
          <w:lang w:val="sr-Cyrl-CS"/>
        </w:rPr>
      </w:pPr>
      <w:r w:rsidRPr="001B421A">
        <w:rPr>
          <w:lang w:val="sr-Cyrl-CS"/>
        </w:rPr>
        <w:t>контакт телефон: 3346 706</w:t>
      </w:r>
    </w:p>
    <w:p w:rsidR="001B421A" w:rsidRPr="001B421A" w:rsidRDefault="001B421A" w:rsidP="001B421A">
      <w:pPr>
        <w:jc w:val="both"/>
        <w:rPr>
          <w:lang w:val="sr-Cyrl-CS"/>
        </w:rPr>
      </w:pPr>
    </w:p>
    <w:p w:rsidR="001B421A" w:rsidRPr="001B421A" w:rsidRDefault="001B421A" w:rsidP="001B421A">
      <w:pPr>
        <w:jc w:val="both"/>
        <w:rPr>
          <w:lang w:val="ru-RU"/>
        </w:rPr>
      </w:pPr>
      <w:r w:rsidRPr="001B421A">
        <w:rPr>
          <w:lang w:val="ru-RU"/>
        </w:rPr>
        <w:t xml:space="preserve">Одсек за располагање имовином у државној својини стеченом по пореском поступку и другом законском основу обавља послове који се односе на: спровођење поступка располагања стеченом имовином у поступку јавне лицитације или поступку прикупљања писмених понуда, припрему одговарајућих аката </w:t>
      </w:r>
      <w:r w:rsidRPr="001B421A">
        <w:t xml:space="preserve">у складу са прописима везано за располагање тим стварима, </w:t>
      </w:r>
      <w:r w:rsidRPr="001B421A">
        <w:rPr>
          <w:lang w:val="ru-RU"/>
        </w:rPr>
        <w:t>израда уговора</w:t>
      </w:r>
      <w:r w:rsidRPr="001B421A">
        <w:rPr>
          <w:b/>
          <w:lang w:val="ru-RU"/>
        </w:rPr>
        <w:t>,</w:t>
      </w:r>
      <w:r w:rsidRPr="001B421A">
        <w:rPr>
          <w:lang w:val="ru-RU"/>
        </w:rPr>
        <w:t xml:space="preserve"> припремање аката о подношењу иницијативе за преузимање правних мера и радњи у циљу заштите имовинских права и интереса Републике Србије, припремање предлога аката које доноси Влада из делокруга Одсека, као и друге послове из делокруга Одсека.</w:t>
      </w:r>
    </w:p>
    <w:p w:rsidR="001B421A" w:rsidRPr="001B421A" w:rsidRDefault="001B421A" w:rsidP="001B421A">
      <w:pPr>
        <w:jc w:val="both"/>
        <w:rPr>
          <w:lang w:val="sr-Cyrl-CS"/>
        </w:rPr>
      </w:pPr>
    </w:p>
    <w:p w:rsidR="001B421A" w:rsidRPr="001B421A" w:rsidRDefault="001B421A" w:rsidP="001B421A">
      <w:pPr>
        <w:jc w:val="both"/>
        <w:rPr>
          <w:lang w:val="ru-RU"/>
        </w:rPr>
      </w:pPr>
      <w:r w:rsidRPr="001B421A">
        <w:rPr>
          <w:lang w:val="ru-RU"/>
        </w:rPr>
        <w:t>Шеф Одсека за располагање имовином у државној својини стеченом по пореском поступку и другом законском основу је Снежана Фицко,</w:t>
      </w:r>
    </w:p>
    <w:p w:rsidR="001B421A" w:rsidRPr="001B421A" w:rsidRDefault="001B421A" w:rsidP="001B421A">
      <w:pPr>
        <w:rPr>
          <w:lang w:val="sr-Cyrl-CS"/>
        </w:rPr>
      </w:pPr>
      <w:r w:rsidRPr="001B421A">
        <w:rPr>
          <w:lang w:val="sr-Cyrl-CS"/>
        </w:rPr>
        <w:t>контакт телефон: 3346 706</w:t>
      </w:r>
    </w:p>
    <w:p w:rsidR="001B421A" w:rsidRPr="001B421A" w:rsidRDefault="001B421A" w:rsidP="001B421A">
      <w:pPr>
        <w:rPr>
          <w:lang w:val="sr-Cyrl-CS"/>
        </w:rPr>
      </w:pPr>
    </w:p>
    <w:p w:rsidR="001B421A" w:rsidRPr="001B421A" w:rsidRDefault="001B421A" w:rsidP="001B421A">
      <w:pPr>
        <w:jc w:val="both"/>
        <w:rPr>
          <w:lang w:val="ru-RU"/>
        </w:rPr>
      </w:pPr>
      <w:r w:rsidRPr="001B421A">
        <w:rPr>
          <w:lang w:val="ru-RU"/>
        </w:rPr>
        <w:t xml:space="preserve">Одељење за управљање и располагање имовином у државној својини стеченом у поступку стечаја обавља послове који се односе на: спровођење поступка утврђивање статуса и стања </w:t>
      </w:r>
      <w:r w:rsidRPr="001B421A">
        <w:rPr>
          <w:lang w:val="ru-RU"/>
        </w:rPr>
        <w:lastRenderedPageBreak/>
        <w:t xml:space="preserve">преузете имовине, </w:t>
      </w:r>
      <w:r w:rsidRPr="001B421A">
        <w:t>спровођење поступка прикупљања документације и израде уговора</w:t>
      </w:r>
      <w:r w:rsidRPr="001B421A">
        <w:rPr>
          <w:lang w:val="ru-RU"/>
        </w:rPr>
        <w:t>; спровођење поступка располагања стеченом имовином по захтевима државних органа и организација, органа и организација територијалне аутономије и локалне самоуправе и јавних служби, спровођење поступка отуђења, давања на коришћење, односно у закуп непокретности у државној својини, као и стављање хипотеке на непокретности у својини Републике Србије, припрему одговарајућег акта о давању сагласности Дирекције у областима за које је Дирекција надлежна, припремање аката о подношењу иницијативе за преузимање правних мера и радњи у циљу заштите имовинских права и интереса Републике Србије, припремање предлога аката за давање на коришћење или отуђење ствари стечених у државну својину у поступку стечаја, припремање предлога аката које доноси  Влада  из делокруга Одељења, као и друге послове из делокруга Одељења.</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Начелник Одељења за управљање и располагање имовином у државној својини стеченом у поступку стечаја је Коста Мирковић,</w:t>
      </w:r>
    </w:p>
    <w:p w:rsidR="001B421A" w:rsidRPr="001B421A" w:rsidRDefault="001B421A" w:rsidP="001B421A">
      <w:pPr>
        <w:rPr>
          <w:lang w:val="sr-Cyrl-CS"/>
        </w:rPr>
      </w:pPr>
      <w:r w:rsidRPr="001B421A">
        <w:rPr>
          <w:lang w:val="sr-Cyrl-CS"/>
        </w:rPr>
        <w:t>контакт телефон: 3346 706</w:t>
      </w:r>
    </w:p>
    <w:p w:rsidR="001B421A" w:rsidRPr="001B421A" w:rsidRDefault="001B421A" w:rsidP="001B421A">
      <w:pPr>
        <w:rPr>
          <w:lang w:val="sr-Cyrl-CS"/>
        </w:rPr>
      </w:pPr>
    </w:p>
    <w:p w:rsidR="001B421A" w:rsidRPr="001B421A" w:rsidRDefault="001B421A" w:rsidP="001B421A">
      <w:pPr>
        <w:jc w:val="both"/>
        <w:rPr>
          <w:lang w:val="ru-RU"/>
        </w:rPr>
      </w:pPr>
      <w:r w:rsidRPr="001B421A">
        <w:rPr>
          <w:lang w:val="ru-RU"/>
        </w:rPr>
        <w:t>Одсек за управљање имовином у државној својини стеченом у поступку стечаја обавља послове који се односе на: спровођење поступка управљања стеченом имовином по захтевима државних органа и организација, органа и организација територијалне аутономије и локалне самоуправе и јавних служби, спровођење поступка давања на коришћење, односно одређивања</w:t>
      </w:r>
      <w:r w:rsidRPr="001B421A">
        <w:rPr>
          <w:b/>
          <w:lang w:val="ru-RU"/>
        </w:rPr>
        <w:t xml:space="preserve"> </w:t>
      </w:r>
      <w:r w:rsidRPr="001B421A">
        <w:rPr>
          <w:lang w:val="ru-RU"/>
        </w:rPr>
        <w:t>корисника на стеченој имовини, спровођење поступка давања у закуп стечене имовине и израда уговора</w:t>
      </w:r>
      <w:r w:rsidRPr="001B421A">
        <w:rPr>
          <w:b/>
          <w:lang w:val="ru-RU"/>
        </w:rPr>
        <w:t>,</w:t>
      </w:r>
      <w:r w:rsidRPr="001B421A">
        <w:rPr>
          <w:lang w:val="ru-RU"/>
        </w:rPr>
        <w:t xml:space="preserve"> припремање аката о подношењу иницијативе за преузимање правних мера и радњи у циљу заштите имовинских права и интереса Републике Србије, припремање предлога аката које доноси Влада из делокруга Одсека, као и друге послове из делокруга Одсека.</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Шеф Одсека за управљање имовином у државној својини стеченом у поступку стечаја је Јелена Петровић,</w:t>
      </w:r>
    </w:p>
    <w:p w:rsidR="001B421A" w:rsidRPr="001B421A" w:rsidRDefault="001B421A" w:rsidP="001B421A">
      <w:pPr>
        <w:rPr>
          <w:lang w:val="sr-Cyrl-CS"/>
        </w:rPr>
      </w:pPr>
      <w:r w:rsidRPr="001B421A">
        <w:rPr>
          <w:lang w:val="sr-Cyrl-CS"/>
        </w:rPr>
        <w:t>контакт телефон: 3346 706</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 xml:space="preserve">Група за утврђивање имовине у државној својини стечене у поступку стечаја обавља послове који се односе на: утврђивања статуса и стања преузетих непокретних и покретних ствари, спровођење поступка </w:t>
      </w:r>
      <w:r w:rsidRPr="001B421A">
        <w:t xml:space="preserve">прикупљања документације, </w:t>
      </w:r>
      <w:r w:rsidRPr="001B421A">
        <w:rPr>
          <w:lang w:val="ru-RU"/>
        </w:rPr>
        <w:t>спровођење поступка преузимања непокретних и покретних ствари, односно поступак примопредаје ствари након одређивања коначног корисника, као и друге послове из делокруга Групе.</w:t>
      </w:r>
    </w:p>
    <w:p w:rsidR="001B421A" w:rsidRPr="001B421A" w:rsidRDefault="001B421A" w:rsidP="001B421A">
      <w:pPr>
        <w:jc w:val="both"/>
        <w:rPr>
          <w:lang w:val="sr-Cyrl-CS"/>
        </w:rPr>
      </w:pPr>
    </w:p>
    <w:p w:rsidR="001B421A" w:rsidRPr="001B421A" w:rsidRDefault="001B421A" w:rsidP="001B421A">
      <w:pPr>
        <w:jc w:val="both"/>
        <w:rPr>
          <w:lang w:val="ru-RU"/>
        </w:rPr>
      </w:pPr>
      <w:r w:rsidRPr="001B421A">
        <w:rPr>
          <w:lang w:val="sr-Cyrl-CS"/>
        </w:rPr>
        <w:t xml:space="preserve">Руководилац </w:t>
      </w:r>
      <w:r w:rsidRPr="001B421A">
        <w:rPr>
          <w:lang w:val="ru-RU"/>
        </w:rPr>
        <w:t>Групе за утврђивање имовине у државној својини стечене у поступку стечаја је Александра Јерић,</w:t>
      </w:r>
    </w:p>
    <w:p w:rsidR="001B421A" w:rsidRPr="001B421A" w:rsidRDefault="001B421A" w:rsidP="001B421A">
      <w:pPr>
        <w:jc w:val="both"/>
        <w:rPr>
          <w:lang w:val="sr-Cyrl-CS"/>
        </w:rPr>
      </w:pPr>
      <w:r w:rsidRPr="001B421A">
        <w:rPr>
          <w:lang w:val="sr-Cyrl-CS"/>
        </w:rPr>
        <w:t>контакт телефон: 3346 706</w:t>
      </w:r>
    </w:p>
    <w:p w:rsidR="001B421A" w:rsidRPr="001B421A" w:rsidRDefault="001B421A" w:rsidP="001B421A">
      <w:pPr>
        <w:jc w:val="both"/>
        <w:rPr>
          <w:lang w:val="sr-Cyrl-CS"/>
        </w:rPr>
      </w:pPr>
    </w:p>
    <w:p w:rsidR="001B421A" w:rsidRPr="001B421A" w:rsidRDefault="001B421A" w:rsidP="001B421A">
      <w:pPr>
        <w:jc w:val="both"/>
        <w:rPr>
          <w:lang w:val="ru-RU"/>
        </w:rPr>
      </w:pPr>
      <w:r w:rsidRPr="001B421A">
        <w:rPr>
          <w:lang w:val="ru-RU"/>
        </w:rPr>
        <w:t xml:space="preserve">Одсек за располагање имовином у државној својини стеченом у поступку стечаја обавља послове који се односе на: спровођење поступка располагања стеченом имовином у поступку јавне лицитације или поступку прикупљања писмених понуда, припрему одговарајућих аката </w:t>
      </w:r>
      <w:r w:rsidRPr="001B421A">
        <w:t xml:space="preserve">у складу са прописима везано за располагање тим стварима, </w:t>
      </w:r>
      <w:r w:rsidRPr="001B421A">
        <w:rPr>
          <w:lang w:val="ru-RU"/>
        </w:rPr>
        <w:t>израда уговора</w:t>
      </w:r>
      <w:r w:rsidRPr="001B421A">
        <w:rPr>
          <w:b/>
          <w:lang w:val="ru-RU"/>
        </w:rPr>
        <w:t>,</w:t>
      </w:r>
      <w:r w:rsidRPr="001B421A">
        <w:rPr>
          <w:lang w:val="ru-RU"/>
        </w:rPr>
        <w:t xml:space="preserve"> припремање аката о подношењу иницијативе за преузимање правних мера и радњи у циљу заштите имовинских права и интереса Републике Србије, припремање предлога аката које доноси Влада из делокруга Одсека, као и друге послове из делокруга Одсека.</w:t>
      </w:r>
    </w:p>
    <w:p w:rsidR="001B421A" w:rsidRPr="001B421A" w:rsidRDefault="001B421A" w:rsidP="001B421A">
      <w:pPr>
        <w:jc w:val="both"/>
        <w:rPr>
          <w:lang w:val="sr-Cyrl-CS"/>
        </w:rPr>
      </w:pPr>
    </w:p>
    <w:p w:rsidR="001B421A" w:rsidRPr="001B421A" w:rsidRDefault="001B421A" w:rsidP="001B421A">
      <w:pPr>
        <w:jc w:val="both"/>
        <w:rPr>
          <w:lang w:val="ru-RU"/>
        </w:rPr>
      </w:pPr>
      <w:r w:rsidRPr="001B421A">
        <w:rPr>
          <w:lang w:val="ru-RU"/>
        </w:rPr>
        <w:lastRenderedPageBreak/>
        <w:t>Шеф Одсека за располагање имовином у државној својини стеченом у поступку стечаја је Оливера Јејинић,</w:t>
      </w:r>
    </w:p>
    <w:p w:rsidR="001B421A" w:rsidRPr="001B421A" w:rsidRDefault="001B421A" w:rsidP="001B421A">
      <w:pPr>
        <w:rPr>
          <w:lang w:val="sr-Cyrl-CS"/>
        </w:rPr>
      </w:pPr>
      <w:r w:rsidRPr="001B421A">
        <w:rPr>
          <w:lang w:val="sr-Cyrl-CS"/>
        </w:rPr>
        <w:t>контакт телефон: 3346 706</w:t>
      </w:r>
    </w:p>
    <w:p w:rsidR="001B421A" w:rsidRPr="001B421A" w:rsidRDefault="001B421A" w:rsidP="001B421A">
      <w:pPr>
        <w:jc w:val="both"/>
        <w:rPr>
          <w:lang w:val="sr-Latn-CS"/>
        </w:rPr>
      </w:pPr>
    </w:p>
    <w:p w:rsidR="001B421A" w:rsidRPr="001B421A" w:rsidRDefault="001B421A" w:rsidP="001B421A">
      <w:pPr>
        <w:jc w:val="both"/>
        <w:rPr>
          <w:lang w:val="sr-Latn-CS"/>
        </w:rPr>
      </w:pPr>
    </w:p>
    <w:p w:rsidR="001B421A" w:rsidRPr="001B421A" w:rsidRDefault="001B421A" w:rsidP="001B421A">
      <w:pPr>
        <w:jc w:val="both"/>
        <w:rPr>
          <w:spacing w:val="-6"/>
          <w:lang w:val="ru-RU"/>
        </w:rPr>
      </w:pPr>
      <w:r w:rsidRPr="001B421A">
        <w:rPr>
          <w:spacing w:val="-6"/>
          <w:u w:val="single"/>
          <w:lang w:val="ru-RU"/>
        </w:rPr>
        <w:t>Сектор за финансијско-материјалне и опште послове</w:t>
      </w:r>
      <w:r w:rsidRPr="001B421A">
        <w:rPr>
          <w:spacing w:val="-6"/>
          <w:lang w:val="ru-RU"/>
        </w:rPr>
        <w:t xml:space="preserve"> обавља послове који се односе </w:t>
      </w:r>
      <w:r w:rsidRPr="001B421A">
        <w:rPr>
          <w:spacing w:val="-6"/>
        </w:rPr>
        <w:t>на</w:t>
      </w:r>
      <w:r w:rsidRPr="001B421A">
        <w:rPr>
          <w:spacing w:val="-6"/>
          <w:lang w:val="sr-Latn-CS"/>
        </w:rPr>
        <w:t>:</w:t>
      </w:r>
      <w:r w:rsidRPr="001B421A">
        <w:rPr>
          <w:spacing w:val="-6"/>
        </w:rPr>
        <w:t xml:space="preserve"> припрему и израду предлога за утврђивање приоритетних области финансирања</w:t>
      </w:r>
      <w:r w:rsidRPr="001B421A">
        <w:rPr>
          <w:spacing w:val="-6"/>
          <w:lang w:val="sr-Latn-CS"/>
        </w:rPr>
        <w:t>;</w:t>
      </w:r>
      <w:r w:rsidRPr="001B421A">
        <w:rPr>
          <w:spacing w:val="-6"/>
        </w:rPr>
        <w:t xml:space="preserve"> предлога финанијског плана Дирекције у поступку израде буџета, израду планова за извршење буџета; праћење прописа из области рачуноводства и финансија</w:t>
      </w:r>
      <w:r w:rsidRPr="001B421A">
        <w:rPr>
          <w:spacing w:val="-6"/>
          <w:lang w:val="sr-Latn-CS"/>
        </w:rPr>
        <w:t>;</w:t>
      </w:r>
      <w:r w:rsidRPr="001B421A">
        <w:rPr>
          <w:spacing w:val="-6"/>
        </w:rPr>
        <w:t xml:space="preserve"> извршење буџета и контролу исплата у складу са уговореним обавезама</w:t>
      </w:r>
      <w:r w:rsidRPr="001B421A">
        <w:rPr>
          <w:spacing w:val="-6"/>
          <w:lang w:val="sr-Latn-CS"/>
        </w:rPr>
        <w:t xml:space="preserve">; </w:t>
      </w:r>
      <w:r w:rsidRPr="001B421A">
        <w:rPr>
          <w:spacing w:val="-6"/>
        </w:rPr>
        <w:t>праћење јавних набавки</w:t>
      </w:r>
      <w:r w:rsidRPr="001B421A">
        <w:rPr>
          <w:spacing w:val="-6"/>
          <w:lang w:val="sr-Latn-CS"/>
        </w:rPr>
        <w:t>;</w:t>
      </w:r>
      <w:r w:rsidRPr="001B421A">
        <w:rPr>
          <w:spacing w:val="-6"/>
        </w:rPr>
        <w:t xml:space="preserve"> праћење динамике прилива и утрошка средстава и анализу кретања трошкова</w:t>
      </w:r>
      <w:r w:rsidRPr="001B421A">
        <w:rPr>
          <w:spacing w:val="-6"/>
          <w:lang w:val="sr-Latn-CS"/>
        </w:rPr>
        <w:t>;</w:t>
      </w:r>
      <w:r w:rsidRPr="001B421A">
        <w:rPr>
          <w:spacing w:val="-6"/>
        </w:rPr>
        <w:t xml:space="preserve"> вођење помоћних књига и евиденција Дирекције</w:t>
      </w:r>
      <w:r w:rsidRPr="001B421A">
        <w:rPr>
          <w:spacing w:val="-6"/>
          <w:lang w:val="sr-Latn-CS"/>
        </w:rPr>
        <w:t>;</w:t>
      </w:r>
      <w:r w:rsidRPr="001B421A">
        <w:rPr>
          <w:spacing w:val="-6"/>
        </w:rPr>
        <w:t xml:space="preserve"> припрему и израду финансијских извештаја о извршењу буџета и други рачуноводствено-књиговодствени послови</w:t>
      </w:r>
      <w:r w:rsidRPr="001B421A">
        <w:rPr>
          <w:spacing w:val="-6"/>
          <w:lang w:val="sr-Latn-CS"/>
        </w:rPr>
        <w:t>;</w:t>
      </w:r>
      <w:r w:rsidRPr="001B421A">
        <w:rPr>
          <w:spacing w:val="-6"/>
        </w:rPr>
        <w:t xml:space="preserve"> финансијски послови везани за</w:t>
      </w:r>
      <w:r w:rsidRPr="001B421A">
        <w:rPr>
          <w:spacing w:val="-6"/>
          <w:lang w:val="ru-RU"/>
        </w:rPr>
        <w:t xml:space="preserve"> реализацију донација у случају када је корисник донације Дирекција</w:t>
      </w:r>
      <w:r w:rsidRPr="001B421A">
        <w:rPr>
          <w:spacing w:val="-6"/>
          <w:lang w:val="sr-Latn-CS"/>
        </w:rPr>
        <w:t>;</w:t>
      </w:r>
      <w:r w:rsidRPr="001B421A">
        <w:rPr>
          <w:spacing w:val="-6"/>
          <w:lang w:val="ru-RU"/>
        </w:rPr>
        <w:t xml:space="preserve"> послови финансијског праћења и извршавања обавеза у поступку управљања и располагања средствима у државној својини</w:t>
      </w:r>
      <w:r w:rsidRPr="001B421A">
        <w:rPr>
          <w:spacing w:val="-6"/>
          <w:lang w:val="sr-Latn-CS"/>
        </w:rPr>
        <w:t>;</w:t>
      </w:r>
      <w:r w:rsidRPr="001B421A">
        <w:rPr>
          <w:spacing w:val="-6"/>
          <w:lang w:val="ru-RU"/>
        </w:rPr>
        <w:t xml:space="preserve"> улагање у средства у својини Републике Србије у земљи и иностранству</w:t>
      </w:r>
      <w:r w:rsidRPr="001B421A">
        <w:rPr>
          <w:spacing w:val="-6"/>
          <w:lang w:val="sr-Latn-CS"/>
        </w:rPr>
        <w:t>;</w:t>
      </w:r>
      <w:r w:rsidRPr="001B421A">
        <w:rPr>
          <w:spacing w:val="-6"/>
          <w:lang w:val="ru-RU"/>
        </w:rPr>
        <w:t xml:space="preserve"> финансијску анализу и обраду документације за потребе вођења спорова пред надлежним органима;</w:t>
      </w:r>
      <w:r w:rsidRPr="001B421A">
        <w:rPr>
          <w:color w:val="FF0000"/>
          <w:spacing w:val="-6"/>
          <w:lang w:val="ru-RU"/>
        </w:rPr>
        <w:t xml:space="preserve"> </w:t>
      </w:r>
      <w:r w:rsidRPr="001B421A">
        <w:rPr>
          <w:lang w:val="ru-RU"/>
        </w:rPr>
        <w:t xml:space="preserve">припремање предлога општих аката Дирекције; </w:t>
      </w:r>
      <w:r w:rsidRPr="001B421A">
        <w:rPr>
          <w:spacing w:val="-6"/>
          <w:lang w:val="ru-RU"/>
        </w:rPr>
        <w:t>стручну оцену и обраду предмета у споровима који се воде у вези новчаног потраживања пред Трговинским судом, Вишим трговинским судом и поступку по жалби који се води у управном поступку пред пореским и општинским органима управе; израду годишњег извештаја плана рада; израду и припрему нацрта кадровског плана; обезбеђење усклађености рада свих унутрашњих јединица у оквиру Дирекције; остваривање права, дужности и одговорности државних службеника из радног односа; послове аналитичара радних места; послове везане за поступак оцењивања државних службеника; послове којима се обезбеђује доступност информација од јавног значаја; спровођење дисциплинског поступка и поступка накнаде материјалне штете;</w:t>
      </w:r>
      <w:r w:rsidRPr="001B421A">
        <w:rPr>
          <w:spacing w:val="-6"/>
        </w:rPr>
        <w:t xml:space="preserve"> </w:t>
      </w:r>
      <w:r w:rsidRPr="001B421A">
        <w:rPr>
          <w:spacing w:val="-6"/>
          <w:lang w:val="ru-RU"/>
        </w:rPr>
        <w:t xml:space="preserve">послове на реформи државне управе; евиденцију и развој кадрова; рад стамбене комисије; </w:t>
      </w:r>
      <w:r w:rsidRPr="001B421A">
        <w:rPr>
          <w:lang w:val="ru-RU"/>
        </w:rPr>
        <w:t>припрему правних аката у поступку јавних набавки;</w:t>
      </w:r>
      <w:r w:rsidRPr="001B421A">
        <w:rPr>
          <w:spacing w:val="-6"/>
          <w:lang w:val="ru-RU"/>
        </w:rPr>
        <w:t xml:space="preserve"> интеграцију, модернизацију, израду и разраду пројеката информационих система и аутоматских обрада података који се користе у Дирекцији; праћења, анализе и унапређења коришћења апликативних софтвера који се користе у Дирекцији; праћења и контроле коришћења и одржавања рачунарске опреме; заштите података у информационом систему у координацији са надлежним службама; послове писарнице; као и друге послове из делокруга Сектора.</w:t>
      </w:r>
    </w:p>
    <w:p w:rsidR="001B421A" w:rsidRPr="001B421A" w:rsidRDefault="001B421A" w:rsidP="001B421A">
      <w:pPr>
        <w:rPr>
          <w:rFonts w:ascii="Arial" w:hAnsi="Arial" w:cs="Arial"/>
          <w:sz w:val="22"/>
          <w:szCs w:val="22"/>
        </w:rPr>
      </w:pPr>
    </w:p>
    <w:p w:rsidR="001B421A" w:rsidRPr="001B421A" w:rsidRDefault="00D36A75" w:rsidP="001B421A">
      <w:pPr>
        <w:keepNext/>
        <w:ind w:right="-58"/>
        <w:outlineLvl w:val="6"/>
        <w:rPr>
          <w:bCs/>
          <w:lang w:val="sr-Cyrl-CS"/>
        </w:rPr>
      </w:pPr>
      <w:r>
        <w:rPr>
          <w:bCs/>
          <w:lang w:val="ru-RU"/>
        </w:rPr>
        <w:t>в.д.</w:t>
      </w:r>
      <w:r w:rsidR="001B421A" w:rsidRPr="001B421A">
        <w:rPr>
          <w:bCs/>
          <w:lang w:val="ru-RU"/>
        </w:rPr>
        <w:t xml:space="preserve">Помоћник директора </w:t>
      </w:r>
      <w:r w:rsidR="001B421A" w:rsidRPr="001B421A">
        <w:rPr>
          <w:bCs/>
          <w:lang w:val="sr-Cyrl-CS"/>
        </w:rPr>
        <w:t xml:space="preserve">Сектора за финансијско-материјалне и опште послове </w:t>
      </w:r>
      <w:r w:rsidR="001B421A" w:rsidRPr="001B421A">
        <w:rPr>
          <w:bCs/>
          <w:lang w:val="ru-RU"/>
        </w:rPr>
        <w:t xml:space="preserve">је </w:t>
      </w:r>
      <w:r>
        <w:rPr>
          <w:bCs/>
          <w:lang w:val="ru-RU"/>
        </w:rPr>
        <w:t xml:space="preserve">др </w:t>
      </w:r>
      <w:r w:rsidR="001B421A" w:rsidRPr="001B421A">
        <w:rPr>
          <w:bCs/>
          <w:lang w:val="sr-Cyrl-CS"/>
        </w:rPr>
        <w:t>Радомир Тешић.</w:t>
      </w:r>
    </w:p>
    <w:p w:rsidR="001B421A" w:rsidRPr="001B421A" w:rsidRDefault="001B421A" w:rsidP="001B421A">
      <w:pPr>
        <w:rPr>
          <w:bCs/>
          <w:lang w:val="sr-Cyrl-CS"/>
        </w:rPr>
      </w:pPr>
      <w:r w:rsidRPr="001B421A">
        <w:rPr>
          <w:bCs/>
          <w:lang w:val="sr-Cyrl-CS"/>
        </w:rPr>
        <w:t xml:space="preserve">Контакт: </w:t>
      </w:r>
    </w:p>
    <w:p w:rsidR="001B421A" w:rsidRPr="001B421A" w:rsidRDefault="001B421A" w:rsidP="001B421A">
      <w:pPr>
        <w:rPr>
          <w:lang w:val="sr-Cyrl-CS"/>
        </w:rPr>
      </w:pPr>
      <w:r w:rsidRPr="001B421A">
        <w:rPr>
          <w:lang w:val="sr-Cyrl-CS"/>
        </w:rPr>
        <w:t xml:space="preserve">Адреса: Грачаничка 8, 11000 Београд </w:t>
      </w:r>
    </w:p>
    <w:p w:rsidR="001B421A" w:rsidRPr="001B421A" w:rsidRDefault="001B421A" w:rsidP="001B421A">
      <w:pPr>
        <w:rPr>
          <w:color w:val="0000FF"/>
          <w:lang w:val="ru-RU"/>
        </w:rPr>
      </w:pPr>
      <w:r w:rsidRPr="001B421A">
        <w:rPr>
          <w:lang w:val="sr-Cyrl-CS"/>
        </w:rPr>
        <w:t>Телефон: 3286 322</w:t>
      </w:r>
      <w:r w:rsidRPr="001B421A">
        <w:rPr>
          <w:color w:val="0000FF"/>
          <w:lang w:val="ru-RU"/>
        </w:rPr>
        <w:t xml:space="preserve"> </w:t>
      </w:r>
    </w:p>
    <w:p w:rsidR="001B421A" w:rsidRPr="001B421A" w:rsidRDefault="001B421A" w:rsidP="001B421A">
      <w:pPr>
        <w:rPr>
          <w:lang w:val="ru-RU"/>
        </w:rPr>
      </w:pPr>
    </w:p>
    <w:p w:rsidR="001B421A" w:rsidRPr="001B421A" w:rsidRDefault="001B421A" w:rsidP="001B421A">
      <w:pPr>
        <w:jc w:val="both"/>
        <w:rPr>
          <w:lang w:val="ru-RU"/>
        </w:rPr>
      </w:pPr>
      <w:r w:rsidRPr="001B421A">
        <w:rPr>
          <w:lang w:val="ru-RU"/>
        </w:rPr>
        <w:t>У Сектору за финансијско-материјалне и опште послове послови се обављају у оквиру следећих ужих унутрашњих јединица:</w:t>
      </w:r>
    </w:p>
    <w:p w:rsidR="001B421A" w:rsidRPr="001B421A" w:rsidRDefault="001B421A" w:rsidP="001B421A">
      <w:pPr>
        <w:jc w:val="both"/>
        <w:rPr>
          <w:lang w:val="ru-RU"/>
        </w:rPr>
      </w:pPr>
      <w:r w:rsidRPr="001B421A">
        <w:rPr>
          <w:lang w:val="ru-RU"/>
        </w:rPr>
        <w:tab/>
        <w:t xml:space="preserve">1. Одељење за финансијско-материјалне послове </w:t>
      </w:r>
    </w:p>
    <w:p w:rsidR="001B421A" w:rsidRPr="001B421A" w:rsidRDefault="001B421A" w:rsidP="001B421A">
      <w:pPr>
        <w:jc w:val="both"/>
        <w:rPr>
          <w:lang w:val="ru-RU"/>
        </w:rPr>
      </w:pPr>
      <w:r w:rsidRPr="001B421A">
        <w:rPr>
          <w:lang w:val="ru-RU"/>
        </w:rPr>
        <w:tab/>
      </w:r>
      <w:r w:rsidRPr="001B421A">
        <w:rPr>
          <w:lang w:val="ru-RU"/>
        </w:rPr>
        <w:tab/>
        <w:t>1.1. Одсек за планирање и извршење буџета и буџетско рачуноводство,</w:t>
      </w:r>
    </w:p>
    <w:p w:rsidR="001B421A" w:rsidRPr="001B421A" w:rsidRDefault="001B421A" w:rsidP="001B421A">
      <w:pPr>
        <w:jc w:val="both"/>
        <w:rPr>
          <w:lang w:val="ru-RU"/>
        </w:rPr>
      </w:pPr>
      <w:r w:rsidRPr="001B421A">
        <w:rPr>
          <w:lang w:val="ru-RU"/>
        </w:rPr>
        <w:tab/>
      </w:r>
      <w:r w:rsidRPr="001B421A">
        <w:rPr>
          <w:lang w:val="ru-RU"/>
        </w:rPr>
        <w:tab/>
        <w:t xml:space="preserve">1.2. Група за финансијско праћење поступка управљања и располагања </w:t>
      </w:r>
    </w:p>
    <w:p w:rsidR="001B421A" w:rsidRPr="001B421A" w:rsidRDefault="001B421A" w:rsidP="001B421A">
      <w:pPr>
        <w:jc w:val="both"/>
        <w:rPr>
          <w:lang w:val="ru-RU"/>
        </w:rPr>
      </w:pPr>
      <w:r w:rsidRPr="001B421A">
        <w:rPr>
          <w:lang w:val="ru-RU"/>
        </w:rPr>
        <w:t xml:space="preserve">                               средствима у државној својини</w:t>
      </w:r>
    </w:p>
    <w:p w:rsidR="001B421A" w:rsidRPr="001B421A" w:rsidRDefault="001B421A" w:rsidP="001B421A">
      <w:pPr>
        <w:jc w:val="both"/>
        <w:rPr>
          <w:lang w:val="ru-RU"/>
        </w:rPr>
      </w:pPr>
      <w:r w:rsidRPr="001B421A">
        <w:rPr>
          <w:lang w:val="ru-RU"/>
        </w:rPr>
        <w:tab/>
        <w:t>2. Одељење за опште послове.</w:t>
      </w:r>
    </w:p>
    <w:p w:rsidR="001B421A" w:rsidRPr="001B421A" w:rsidRDefault="001B421A" w:rsidP="001B421A">
      <w:pPr>
        <w:jc w:val="both"/>
      </w:pPr>
    </w:p>
    <w:p w:rsidR="001B421A" w:rsidRPr="001B421A" w:rsidRDefault="001B421A" w:rsidP="001B421A">
      <w:pPr>
        <w:jc w:val="both"/>
        <w:rPr>
          <w:lang w:val="ru-RU"/>
        </w:rPr>
      </w:pPr>
      <w:r w:rsidRPr="001B421A">
        <w:rPr>
          <w:lang w:val="ru-RU"/>
        </w:rPr>
        <w:t>Одељење за финансијско-материјалне послове обавља послове који се односе на</w:t>
      </w:r>
      <w:r w:rsidRPr="001B421A">
        <w:rPr>
          <w:lang w:val="sr-Latn-CS"/>
        </w:rPr>
        <w:t>:</w:t>
      </w:r>
      <w:r w:rsidRPr="001B421A">
        <w:rPr>
          <w:lang w:val="ru-RU"/>
        </w:rPr>
        <w:t xml:space="preserve"> припрему и израду предлога за утврђивање приоритетних области финансирања</w:t>
      </w:r>
      <w:r w:rsidRPr="001B421A">
        <w:rPr>
          <w:lang w:val="sr-Latn-CS"/>
        </w:rPr>
        <w:t>;</w:t>
      </w:r>
      <w:r w:rsidRPr="001B421A">
        <w:rPr>
          <w:lang w:val="ru-RU"/>
        </w:rPr>
        <w:t xml:space="preserve"> предлога финансијског </w:t>
      </w:r>
      <w:r w:rsidRPr="001B421A">
        <w:rPr>
          <w:lang w:val="ru-RU"/>
        </w:rPr>
        <w:lastRenderedPageBreak/>
        <w:t>плана Дирекције у поступку израде буџета, израду планова за извршење буџета</w:t>
      </w:r>
      <w:r w:rsidRPr="001B421A">
        <w:rPr>
          <w:lang w:val="sr-Latn-CS"/>
        </w:rPr>
        <w:t>;</w:t>
      </w:r>
      <w:r w:rsidRPr="001B421A">
        <w:rPr>
          <w:lang w:val="ru-RU"/>
        </w:rPr>
        <w:t xml:space="preserve"> </w:t>
      </w:r>
      <w:r w:rsidRPr="001B421A">
        <w:rPr>
          <w:spacing w:val="-6"/>
        </w:rPr>
        <w:t>праћење јавних набавки;</w:t>
      </w:r>
      <w:r w:rsidRPr="001B421A">
        <w:rPr>
          <w:lang w:val="ru-RU"/>
        </w:rPr>
        <w:t xml:space="preserve"> праћење прописа из области рачуноводства и финансија</w:t>
      </w:r>
      <w:r w:rsidRPr="001B421A">
        <w:rPr>
          <w:lang w:val="sr-Latn-CS"/>
        </w:rPr>
        <w:t>;</w:t>
      </w:r>
      <w:r w:rsidRPr="001B421A">
        <w:rPr>
          <w:lang w:val="ru-RU"/>
        </w:rPr>
        <w:t xml:space="preserve"> састављање рачуноводствених исправа и контролу њихове исправности, тачности и законитости, извршавање расхода и издатака кроз припрему решења о распореду средстава, захтева за преузимање обавеза и захтева за плаћање, захтева за промену апропријација и квота, контролу исплата у складу са уговореним обавезама</w:t>
      </w:r>
      <w:r w:rsidRPr="001B421A">
        <w:rPr>
          <w:lang w:val="sr-Latn-CS"/>
        </w:rPr>
        <w:t>;</w:t>
      </w:r>
      <w:r w:rsidRPr="001B421A">
        <w:rPr>
          <w:lang w:val="ru-RU"/>
        </w:rPr>
        <w:t xml:space="preserve"> праћење динамике прилива и утрошка средстава и анализу кретања трошкова</w:t>
      </w:r>
      <w:r w:rsidRPr="001B421A">
        <w:rPr>
          <w:lang w:val="sr-Latn-CS"/>
        </w:rPr>
        <w:t>;</w:t>
      </w:r>
      <w:r w:rsidRPr="001B421A">
        <w:rPr>
          <w:lang w:val="ru-RU"/>
        </w:rPr>
        <w:t xml:space="preserve"> рачуноводствене и књиговодствене послове који се односе на вођење помоћних књига и евиденција Дирекције</w:t>
      </w:r>
      <w:r w:rsidRPr="001B421A">
        <w:rPr>
          <w:lang w:val="sr-Latn-CS"/>
        </w:rPr>
        <w:t>;</w:t>
      </w:r>
      <w:r w:rsidRPr="001B421A">
        <w:rPr>
          <w:lang w:val="ru-RU"/>
        </w:rPr>
        <w:t xml:space="preserve"> закључивање пословних књига и припрему финансијских извештаја о извршењу буџета (периодични и годишњи)</w:t>
      </w:r>
      <w:r w:rsidRPr="001B421A">
        <w:rPr>
          <w:lang w:val="sr-Latn-CS"/>
        </w:rPr>
        <w:t>;</w:t>
      </w:r>
      <w:r w:rsidRPr="001B421A">
        <w:rPr>
          <w:lang w:val="ru-RU"/>
        </w:rPr>
        <w:t xml:space="preserve"> контролу обрачуна зарада и накнада зарада запослених, као и обрачун других примања запослених у Дирекцији и лица ангажованих ван радног односа</w:t>
      </w:r>
      <w:r w:rsidRPr="001B421A">
        <w:rPr>
          <w:lang w:val="sr-Latn-CS"/>
        </w:rPr>
        <w:t>;</w:t>
      </w:r>
      <w:r w:rsidRPr="001B421A">
        <w:rPr>
          <w:lang w:val="ru-RU"/>
        </w:rPr>
        <w:t xml:space="preserve"> финансијски послови везани за реализацију донација у случају када је корисник донације Дирекција</w:t>
      </w:r>
      <w:r w:rsidRPr="001B421A">
        <w:rPr>
          <w:lang w:val="sr-Latn-CS"/>
        </w:rPr>
        <w:t>;</w:t>
      </w:r>
      <w:r w:rsidRPr="001B421A">
        <w:rPr>
          <w:lang w:val="ru-RU"/>
        </w:rPr>
        <w:t xml:space="preserve"> послови финансијског праћења поступка управљања и располагања (прибављање, отуђење, давање у закуп, односно на коришћење) средствима у државној својини</w:t>
      </w:r>
      <w:r w:rsidRPr="001B421A">
        <w:rPr>
          <w:lang w:val="sr-Latn-CS"/>
        </w:rPr>
        <w:t>;</w:t>
      </w:r>
      <w:r w:rsidRPr="001B421A">
        <w:rPr>
          <w:lang w:val="ru-RU"/>
        </w:rPr>
        <w:t xml:space="preserve"> улагање у средства у својини Републике Србије у земљи и иностранству, извршавање финансијских обавеза у поступку располагања и управљања средствима у државној својини</w:t>
      </w:r>
      <w:r w:rsidRPr="001B421A">
        <w:rPr>
          <w:lang w:val="sr-Latn-CS"/>
        </w:rPr>
        <w:t>;</w:t>
      </w:r>
      <w:r w:rsidRPr="001B421A">
        <w:rPr>
          <w:lang w:val="ru-RU"/>
        </w:rPr>
        <w:t xml:space="preserve"> послови у вези финансијске реализације стамбених зајмова</w:t>
      </w:r>
      <w:r w:rsidRPr="001B421A">
        <w:rPr>
          <w:lang w:val="sr-Latn-CS"/>
        </w:rPr>
        <w:t>;</w:t>
      </w:r>
      <w:r w:rsidRPr="001B421A">
        <w:rPr>
          <w:lang w:val="ru-RU"/>
        </w:rPr>
        <w:t xml:space="preserve"> финансијску анализу и обраду документације за потребе вођења спорова пред надлежним органима, а везано за новачана потраживања и обавезе Републике Србије</w:t>
      </w:r>
      <w:r w:rsidRPr="001B421A">
        <w:rPr>
          <w:lang w:val="sr-Latn-CS"/>
        </w:rPr>
        <w:t>;</w:t>
      </w:r>
      <w:r w:rsidRPr="001B421A">
        <w:rPr>
          <w:lang w:val="ru-RU"/>
        </w:rPr>
        <w:t xml:space="preserve"> као и друге послове из делокруга Одељења.</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Начелник  Одељења за финансијско-материјалне послове је Јасмина Ивановић,</w:t>
      </w:r>
    </w:p>
    <w:p w:rsidR="001B421A" w:rsidRPr="001B421A" w:rsidRDefault="001B421A" w:rsidP="001B421A">
      <w:pPr>
        <w:jc w:val="both"/>
        <w:rPr>
          <w:lang w:val="ru-RU"/>
        </w:rPr>
      </w:pPr>
      <w:r w:rsidRPr="001B421A">
        <w:rPr>
          <w:lang w:val="ru-RU"/>
        </w:rPr>
        <w:t>контакт телефон: 3346 397</w:t>
      </w:r>
    </w:p>
    <w:p w:rsidR="001B421A" w:rsidRPr="001B421A" w:rsidRDefault="001B421A" w:rsidP="001B421A">
      <w:pPr>
        <w:jc w:val="center"/>
        <w:rPr>
          <w:lang w:val="ru-RU"/>
        </w:rPr>
      </w:pPr>
    </w:p>
    <w:p w:rsidR="001B421A" w:rsidRPr="001B421A" w:rsidRDefault="001B421A" w:rsidP="001B421A">
      <w:pPr>
        <w:jc w:val="both"/>
        <w:rPr>
          <w:lang w:val="ru-RU"/>
        </w:rPr>
      </w:pPr>
      <w:r w:rsidRPr="001B421A">
        <w:rPr>
          <w:lang w:val="ru-RU"/>
        </w:rPr>
        <w:t>Одсек за планирање и извршење буџета и буџетско рачуноводство обавља послове који се односе на</w:t>
      </w:r>
      <w:r w:rsidRPr="001B421A">
        <w:rPr>
          <w:lang w:val="sr-Latn-CS"/>
        </w:rPr>
        <w:t>:</w:t>
      </w:r>
      <w:r w:rsidRPr="001B421A">
        <w:rPr>
          <w:lang w:val="ru-RU"/>
        </w:rPr>
        <w:t xml:space="preserve"> припрему и израду предлога за утврђивање приоритетних области финансирања, предлога финансијског плана Дирекције у поступку израде буџета, израду планова за извршење буџета</w:t>
      </w:r>
      <w:r w:rsidRPr="001B421A">
        <w:rPr>
          <w:lang w:val="sr-Latn-CS"/>
        </w:rPr>
        <w:t>;</w:t>
      </w:r>
      <w:r w:rsidRPr="001B421A">
        <w:rPr>
          <w:lang w:val="ru-RU"/>
        </w:rPr>
        <w:t xml:space="preserve"> праћење прописа из области рачуноводства и финансија</w:t>
      </w:r>
      <w:r w:rsidRPr="001B421A">
        <w:rPr>
          <w:lang w:val="sr-Latn-CS"/>
        </w:rPr>
        <w:t>;</w:t>
      </w:r>
      <w:r w:rsidRPr="001B421A">
        <w:rPr>
          <w:lang w:val="ru-RU"/>
        </w:rPr>
        <w:t xml:space="preserve"> састављање рачуноводствених исправа и контролу њихове исправности, тачности и законитости</w:t>
      </w:r>
      <w:r w:rsidRPr="001B421A">
        <w:rPr>
          <w:lang w:val="sr-Latn-CS"/>
        </w:rPr>
        <w:t>;</w:t>
      </w:r>
      <w:r w:rsidRPr="001B421A">
        <w:rPr>
          <w:lang w:val="ru-RU"/>
        </w:rPr>
        <w:t xml:space="preserve"> извршавање расхода и издатака кроз припрему решења о распореду средстава, захтева за преузимање обавеза и захтева за плаћање, захтева за промену апропријација и квота</w:t>
      </w:r>
      <w:r w:rsidRPr="001B421A">
        <w:rPr>
          <w:lang w:val="sr-Latn-CS"/>
        </w:rPr>
        <w:t>;</w:t>
      </w:r>
      <w:r w:rsidRPr="001B421A">
        <w:rPr>
          <w:spacing w:val="-6"/>
          <w:lang w:val="ru-RU"/>
        </w:rPr>
        <w:t xml:space="preserve"> </w:t>
      </w:r>
      <w:r w:rsidRPr="001B421A">
        <w:rPr>
          <w:lang w:val="ru-RU"/>
        </w:rPr>
        <w:t>контролу исплата у складу са уговореним обавезама</w:t>
      </w:r>
      <w:r w:rsidRPr="001B421A">
        <w:rPr>
          <w:lang w:val="sr-Latn-CS"/>
        </w:rPr>
        <w:t>;</w:t>
      </w:r>
      <w:r w:rsidRPr="001B421A">
        <w:rPr>
          <w:spacing w:val="-6"/>
        </w:rPr>
        <w:t xml:space="preserve"> праћење јавних набавки;</w:t>
      </w:r>
      <w:r w:rsidRPr="001B421A">
        <w:rPr>
          <w:spacing w:val="-6"/>
          <w:lang w:val="ru-RU"/>
        </w:rPr>
        <w:t xml:space="preserve"> </w:t>
      </w:r>
      <w:r w:rsidRPr="001B421A">
        <w:rPr>
          <w:lang w:val="ru-RU"/>
        </w:rPr>
        <w:t>праћење динамике прилива и утрошка средстава и анализу кретања трошкова</w:t>
      </w:r>
      <w:r w:rsidRPr="001B421A">
        <w:rPr>
          <w:lang w:val="sr-Latn-CS"/>
        </w:rPr>
        <w:t>;</w:t>
      </w:r>
      <w:r w:rsidRPr="001B421A">
        <w:rPr>
          <w:lang w:val="ru-RU"/>
        </w:rPr>
        <w:t xml:space="preserve"> рачуноводствене и књиговодствене послове који се односе на вођење помоћних књига и евиденција Дирекције</w:t>
      </w:r>
      <w:r w:rsidRPr="001B421A">
        <w:rPr>
          <w:lang w:val="sr-Latn-CS"/>
        </w:rPr>
        <w:t>;</w:t>
      </w:r>
      <w:r w:rsidRPr="001B421A">
        <w:rPr>
          <w:lang w:val="ru-RU"/>
        </w:rPr>
        <w:t xml:space="preserve"> закључивање пословних књига и припрему и израду финансијских извештаја о извршењу буџета (периодични и годишњи)</w:t>
      </w:r>
      <w:r w:rsidRPr="001B421A">
        <w:rPr>
          <w:lang w:val="sr-Latn-CS"/>
        </w:rPr>
        <w:t>;</w:t>
      </w:r>
      <w:r w:rsidRPr="001B421A">
        <w:rPr>
          <w:lang w:val="ru-RU"/>
        </w:rPr>
        <w:t xml:space="preserve"> контролу обрачуна зарада и накнада зарада запослених, као и обрачун других примања запослених у Дирекцији и лица ангажованих ван радног односа</w:t>
      </w:r>
      <w:r w:rsidRPr="001B421A">
        <w:rPr>
          <w:lang w:val="sr-Latn-CS"/>
        </w:rPr>
        <w:t>;</w:t>
      </w:r>
      <w:r w:rsidRPr="001B421A">
        <w:rPr>
          <w:lang w:val="ru-RU"/>
        </w:rPr>
        <w:t xml:space="preserve"> послове у вези финансијске реализације стамбених зајмова и реализацију донација у случају када је корисник донације Дирекција</w:t>
      </w:r>
      <w:r w:rsidRPr="001B421A">
        <w:rPr>
          <w:lang w:val="sr-Latn-CS"/>
        </w:rPr>
        <w:t>;</w:t>
      </w:r>
      <w:r w:rsidRPr="001B421A">
        <w:rPr>
          <w:lang w:val="ru-RU"/>
        </w:rPr>
        <w:t xml:space="preserve"> као и друге послове из делокруга Одсека.</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Шеф Одсека за планирање и извршење буџета и буџетско рачуноводство је Биљана Костић,</w:t>
      </w:r>
    </w:p>
    <w:p w:rsidR="001B421A" w:rsidRPr="001B421A" w:rsidRDefault="001B421A" w:rsidP="001B421A">
      <w:pPr>
        <w:jc w:val="both"/>
        <w:rPr>
          <w:lang w:val="ru-RU"/>
        </w:rPr>
      </w:pPr>
      <w:r w:rsidRPr="001B421A">
        <w:rPr>
          <w:lang w:val="ru-RU"/>
        </w:rPr>
        <w:t>контакт телефон: 3346 397</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 xml:space="preserve">Група за финансијско праћење поступка управљања и располагања средствима у државној својини обавља послове </w:t>
      </w:r>
      <w:r w:rsidRPr="001B421A">
        <w:t xml:space="preserve">који се односе на: </w:t>
      </w:r>
      <w:r w:rsidRPr="001B421A">
        <w:rPr>
          <w:lang w:val="ru-RU"/>
        </w:rPr>
        <w:t xml:space="preserve">финансијско праћење поступка управљања и располагања (прибављање, отуђење, давање у закуп, односно на коришћење) средствима у државној својини; улагање у средства у својини Републике Србије у земљи и иностранству; извршавања финансијских обавеза у поступку располагања и управљања средствима у државној својини; финансијске анализе и обраде документације за потребе вођења спорова пред </w:t>
      </w:r>
      <w:r w:rsidRPr="001B421A">
        <w:rPr>
          <w:lang w:val="ru-RU"/>
        </w:rPr>
        <w:lastRenderedPageBreak/>
        <w:t>надлежним органима, а везано за новчана потраживања и обавезе Републике Србије; као и друге послове из делокруга Групе.</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sr-Cyrl-CS"/>
        </w:rPr>
        <w:t xml:space="preserve">Руководилац </w:t>
      </w:r>
      <w:r w:rsidRPr="001B421A">
        <w:rPr>
          <w:lang w:val="ru-RU"/>
        </w:rPr>
        <w:t>Групе за финансијско праћење поступка управљања и располагања средствима у државној својини је Љубица Спасић,</w:t>
      </w:r>
    </w:p>
    <w:p w:rsidR="001B421A" w:rsidRPr="001B421A" w:rsidRDefault="001B421A" w:rsidP="001B421A">
      <w:pPr>
        <w:jc w:val="both"/>
        <w:rPr>
          <w:lang w:val="ru-RU"/>
        </w:rPr>
      </w:pPr>
      <w:r w:rsidRPr="001B421A">
        <w:rPr>
          <w:lang w:val="ru-RU"/>
        </w:rPr>
        <w:t>контакт телефон: 3346 397</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Одељење за опште послове</w:t>
      </w:r>
      <w:r w:rsidRPr="001B421A">
        <w:rPr>
          <w:b/>
          <w:lang w:val="ru-RU"/>
        </w:rPr>
        <w:t xml:space="preserve"> </w:t>
      </w:r>
      <w:r w:rsidRPr="001B421A">
        <w:rPr>
          <w:lang w:val="ru-RU"/>
        </w:rPr>
        <w:t xml:space="preserve">обавља послове који се односе на: припремање предлога општих аката Дирекције; </w:t>
      </w:r>
      <w:r w:rsidRPr="001B421A">
        <w:rPr>
          <w:spacing w:val="-6"/>
          <w:lang w:val="ru-RU"/>
        </w:rPr>
        <w:t>стручну оцену и обраду предмета у споровима који се воде у вези новчаног потраживања пред Трговинским судом, Вишим трговинским судом и поступку по жалби који се води у управном поступку пред пореским и општинским органима управе; израду годишњег извештаја и плана рада и периодичних извештаја; израду и припрему нацрта кадровског плана;</w:t>
      </w:r>
      <w:r w:rsidRPr="001B421A">
        <w:rPr>
          <w:lang w:val="ru-RU"/>
        </w:rPr>
        <w:t xml:space="preserve"> израду решења и састављање статистичких и других извештаја из области рада и радних односа; радно правни статус државних службеника и намештеника; послове реформе државне управе; евиденцију и развој кадрова; </w:t>
      </w:r>
      <w:r w:rsidRPr="001B421A">
        <w:rPr>
          <w:spacing w:val="-6"/>
          <w:lang w:val="ru-RU"/>
        </w:rPr>
        <w:t>послове аналитичара радних места; поступак оцењивања државних службеника; послове којима се обезбеђује доступност информација од јавног значаја;</w:t>
      </w:r>
      <w:r w:rsidRPr="001B421A">
        <w:rPr>
          <w:lang w:val="ru-RU"/>
        </w:rPr>
        <w:t xml:space="preserve"> рад стамбене комисије; припремање правних аката у поступку јавних набавки; </w:t>
      </w:r>
      <w:r w:rsidRPr="001B421A">
        <w:rPr>
          <w:spacing w:val="-6"/>
          <w:lang w:val="ru-RU"/>
        </w:rPr>
        <w:t>интеграцију, модернизацију, израду и разраду пројеката информационих система и аутоматских обрада података који се користе у Дирекцији; праћења, анализе и унапређења коришћења системских и апликативних софтвера који се користе у Дирекцији; праћења, анализе и унапређења коришћења база података које се користе у Дирекцији; праћења и контрола коришћења и одржавања рачунарске опреме;</w:t>
      </w:r>
      <w:r w:rsidRPr="001B421A">
        <w:rPr>
          <w:spacing w:val="-6"/>
        </w:rPr>
        <w:t xml:space="preserve"> праћење, анализе и унапређење коришћења интернета и интернет сервиса</w:t>
      </w:r>
      <w:r w:rsidRPr="001B421A">
        <w:rPr>
          <w:spacing w:val="-6"/>
          <w:lang w:val="ru-RU"/>
        </w:rPr>
        <w:t xml:space="preserve">; </w:t>
      </w:r>
      <w:r w:rsidRPr="001B421A">
        <w:rPr>
          <w:spacing w:val="-6"/>
        </w:rPr>
        <w:t>праћење, анализе и унапређење коришћења рачунарских мрежа;</w:t>
      </w:r>
      <w:r w:rsidRPr="001B421A">
        <w:rPr>
          <w:spacing w:val="-6"/>
          <w:lang w:val="ru-RU"/>
        </w:rPr>
        <w:t xml:space="preserve"> заштите података у информационом систему у координацији са надлежним службама; </w:t>
      </w:r>
      <w:r w:rsidRPr="001B421A">
        <w:rPr>
          <w:lang w:val="ru-RU"/>
        </w:rPr>
        <w:t xml:space="preserve">документационе, канцеларијске и манипулативне послове; као и друге послове из делокруга Одељења. </w:t>
      </w:r>
    </w:p>
    <w:p w:rsidR="001B421A" w:rsidRPr="001B421A" w:rsidRDefault="001B421A" w:rsidP="001B421A">
      <w:pPr>
        <w:jc w:val="both"/>
        <w:rPr>
          <w:rFonts w:ascii="Arial" w:hAnsi="Arial" w:cs="Arial"/>
          <w:sz w:val="22"/>
          <w:szCs w:val="22"/>
          <w:lang w:val="ru-RU"/>
        </w:rPr>
      </w:pPr>
    </w:p>
    <w:p w:rsidR="001B421A" w:rsidRPr="001B421A" w:rsidRDefault="001B421A" w:rsidP="001B421A">
      <w:pPr>
        <w:jc w:val="both"/>
        <w:rPr>
          <w:lang w:val="ru-RU"/>
        </w:rPr>
      </w:pPr>
      <w:r w:rsidRPr="001B421A">
        <w:rPr>
          <w:lang w:val="ru-RU"/>
        </w:rPr>
        <w:t>Начелник  Одељења за</w:t>
      </w:r>
      <w:r w:rsidR="00B477A8">
        <w:rPr>
          <w:lang w:val="ru-RU"/>
        </w:rPr>
        <w:t xml:space="preserve"> опште послове је Љиљана Милутиновић</w:t>
      </w:r>
      <w:r w:rsidRPr="001B421A">
        <w:rPr>
          <w:lang w:val="ru-RU"/>
        </w:rPr>
        <w:t>,</w:t>
      </w:r>
    </w:p>
    <w:p w:rsidR="001B421A" w:rsidRPr="001B421A" w:rsidRDefault="001B421A" w:rsidP="001B421A">
      <w:pPr>
        <w:jc w:val="both"/>
        <w:rPr>
          <w:lang w:val="ru-RU"/>
        </w:rPr>
      </w:pPr>
      <w:r w:rsidRPr="001B421A">
        <w:rPr>
          <w:lang w:val="ru-RU"/>
        </w:rPr>
        <w:t>контакт телефон: 3346 397</w:t>
      </w:r>
    </w:p>
    <w:p w:rsidR="001B421A" w:rsidRPr="001B421A" w:rsidRDefault="001B421A" w:rsidP="001B421A">
      <w:pPr>
        <w:jc w:val="both"/>
        <w:rPr>
          <w:b/>
          <w:spacing w:val="-6"/>
        </w:rPr>
      </w:pPr>
    </w:p>
    <w:p w:rsidR="001B421A" w:rsidRPr="001B421A" w:rsidRDefault="001B421A" w:rsidP="001B421A">
      <w:pPr>
        <w:jc w:val="both"/>
        <w:rPr>
          <w:lang w:val="sr-Cyrl-CS"/>
        </w:rPr>
      </w:pPr>
      <w:r w:rsidRPr="001B421A">
        <w:rPr>
          <w:lang w:val="sr-Cyrl-CS"/>
        </w:rPr>
        <w:t>Радна места и број запослених у Дирекцији:</w:t>
      </w:r>
    </w:p>
    <w:p w:rsidR="001B421A" w:rsidRPr="001B421A" w:rsidRDefault="001B421A" w:rsidP="001B421A">
      <w:pPr>
        <w:rPr>
          <w:lang w:val="sr-Cyrl-CS"/>
        </w:rPr>
      </w:pPr>
    </w:p>
    <w:tbl>
      <w:tblPr>
        <w:tblW w:w="9348" w:type="dxa"/>
        <w:tblInd w:w="108" w:type="dxa"/>
        <w:tblLayout w:type="fixed"/>
        <w:tblLook w:val="0000" w:firstRow="0" w:lastRow="0" w:firstColumn="0" w:lastColumn="0" w:noHBand="0" w:noVBand="0"/>
      </w:tblPr>
      <w:tblGrid>
        <w:gridCol w:w="5148"/>
        <w:gridCol w:w="1521"/>
        <w:gridCol w:w="1140"/>
        <w:gridCol w:w="1539"/>
      </w:tblGrid>
      <w:tr w:rsidR="001B421A" w:rsidRPr="001B421A" w:rsidTr="00BD5518">
        <w:trPr>
          <w:trHeight w:val="225"/>
        </w:trPr>
        <w:tc>
          <w:tcPr>
            <w:tcW w:w="5148" w:type="dxa"/>
            <w:tcBorders>
              <w:top w:val="single" w:sz="4" w:space="0" w:color="auto"/>
              <w:left w:val="single" w:sz="4" w:space="0" w:color="auto"/>
              <w:bottom w:val="single" w:sz="4" w:space="0" w:color="auto"/>
              <w:right w:val="single" w:sz="4" w:space="0" w:color="auto"/>
            </w:tcBorders>
            <w:shd w:val="clear" w:color="auto" w:fill="F3F3F3"/>
            <w:noWrap/>
            <w:vAlign w:val="bottom"/>
          </w:tcPr>
          <w:p w:rsidR="001B421A" w:rsidRPr="001B421A" w:rsidRDefault="001B421A" w:rsidP="001B421A">
            <w:pPr>
              <w:rPr>
                <w:lang w:val="ru-RU"/>
              </w:rPr>
            </w:pPr>
          </w:p>
        </w:tc>
        <w:tc>
          <w:tcPr>
            <w:tcW w:w="1521"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1B421A" w:rsidRPr="001B421A" w:rsidRDefault="001B421A" w:rsidP="001B421A">
            <w:pPr>
              <w:rPr>
                <w:lang w:val="sr-Cyrl-CS"/>
              </w:rPr>
            </w:pPr>
            <w:r w:rsidRPr="001B421A">
              <w:rPr>
                <w:lang w:val="sr-Cyrl-CS"/>
              </w:rPr>
              <w:t>системати- зовано</w:t>
            </w:r>
          </w:p>
        </w:tc>
        <w:tc>
          <w:tcPr>
            <w:tcW w:w="1140" w:type="dxa"/>
            <w:tcBorders>
              <w:top w:val="single" w:sz="4" w:space="0" w:color="auto"/>
              <w:left w:val="nil"/>
              <w:bottom w:val="single" w:sz="4" w:space="0" w:color="auto"/>
              <w:right w:val="single" w:sz="4" w:space="0" w:color="auto"/>
            </w:tcBorders>
            <w:shd w:val="clear" w:color="auto" w:fill="F3F3F3"/>
            <w:noWrap/>
            <w:vAlign w:val="center"/>
          </w:tcPr>
          <w:p w:rsidR="001B421A" w:rsidRPr="001B421A" w:rsidRDefault="001B421A" w:rsidP="001B421A">
            <w:pPr>
              <w:rPr>
                <w:lang w:val="sr-Cyrl-CS"/>
              </w:rPr>
            </w:pPr>
            <w:r w:rsidRPr="001B421A">
              <w:rPr>
                <w:lang w:val="sr-Cyrl-CS"/>
              </w:rPr>
              <w:t>попуње-но</w:t>
            </w:r>
          </w:p>
        </w:tc>
        <w:tc>
          <w:tcPr>
            <w:tcW w:w="1539" w:type="dxa"/>
            <w:tcBorders>
              <w:top w:val="single" w:sz="4" w:space="0" w:color="auto"/>
              <w:left w:val="nil"/>
              <w:bottom w:val="single" w:sz="4" w:space="0" w:color="auto"/>
              <w:right w:val="single" w:sz="4" w:space="0" w:color="auto"/>
            </w:tcBorders>
            <w:shd w:val="clear" w:color="auto" w:fill="F3F3F3"/>
            <w:noWrap/>
            <w:vAlign w:val="center"/>
          </w:tcPr>
          <w:p w:rsidR="001B421A" w:rsidRPr="001B421A" w:rsidRDefault="001B421A" w:rsidP="001B421A">
            <w:pPr>
              <w:rPr>
                <w:lang w:val="sr-Cyrl-CS"/>
              </w:rPr>
            </w:pPr>
            <w:r w:rsidRPr="001B421A">
              <w:rPr>
                <w:lang w:val="sr-Cyrl-CS"/>
              </w:rPr>
              <w:t>слободна радна места</w:t>
            </w:r>
          </w:p>
        </w:tc>
      </w:tr>
      <w:tr w:rsidR="001B421A" w:rsidRPr="001B421A" w:rsidTr="00BD5518">
        <w:trPr>
          <w:trHeight w:val="465"/>
        </w:trPr>
        <w:tc>
          <w:tcPr>
            <w:tcW w:w="5148" w:type="dxa"/>
            <w:tcBorders>
              <w:top w:val="single" w:sz="4" w:space="0" w:color="auto"/>
              <w:left w:val="single" w:sz="4" w:space="0" w:color="auto"/>
              <w:bottom w:val="single" w:sz="4" w:space="0" w:color="auto"/>
              <w:right w:val="single" w:sz="4" w:space="0" w:color="auto"/>
            </w:tcBorders>
            <w:noWrap/>
            <w:vAlign w:val="center"/>
          </w:tcPr>
          <w:p w:rsidR="001B421A" w:rsidRPr="001B421A" w:rsidRDefault="001B421A" w:rsidP="001B421A">
            <w:pPr>
              <w:rPr>
                <w:lang w:val="sr-Cyrl-CS"/>
              </w:rPr>
            </w:pPr>
            <w:r w:rsidRPr="001B421A">
              <w:rPr>
                <w:lang w:val="sr-Cyrl-CS"/>
              </w:rPr>
              <w:t>Сектор за евиденцију</w:t>
            </w:r>
          </w:p>
        </w:tc>
        <w:tc>
          <w:tcPr>
            <w:tcW w:w="1521" w:type="dxa"/>
            <w:tcBorders>
              <w:top w:val="nil"/>
              <w:left w:val="single" w:sz="4" w:space="0" w:color="auto"/>
              <w:bottom w:val="single" w:sz="4" w:space="0" w:color="auto"/>
              <w:right w:val="single" w:sz="4" w:space="0" w:color="auto"/>
            </w:tcBorders>
            <w:noWrap/>
            <w:vAlign w:val="center"/>
          </w:tcPr>
          <w:p w:rsidR="001B421A" w:rsidRPr="001B421A" w:rsidRDefault="001B421A" w:rsidP="001B421A">
            <w:pPr>
              <w:jc w:val="center"/>
              <w:rPr>
                <w:lang w:val="sr-Latn-CS"/>
              </w:rPr>
            </w:pPr>
            <w:r w:rsidRPr="001B421A">
              <w:rPr>
                <w:lang w:val="sr-Latn-CS"/>
              </w:rPr>
              <w:t>20</w:t>
            </w:r>
          </w:p>
        </w:tc>
        <w:tc>
          <w:tcPr>
            <w:tcW w:w="1140" w:type="dxa"/>
            <w:tcBorders>
              <w:top w:val="nil"/>
              <w:left w:val="nil"/>
              <w:bottom w:val="single" w:sz="4" w:space="0" w:color="auto"/>
              <w:right w:val="single" w:sz="4" w:space="0" w:color="auto"/>
            </w:tcBorders>
            <w:noWrap/>
            <w:vAlign w:val="center"/>
          </w:tcPr>
          <w:p w:rsidR="001B421A" w:rsidRPr="00246BD5" w:rsidRDefault="001B421A" w:rsidP="001B421A">
            <w:pPr>
              <w:jc w:val="center"/>
            </w:pPr>
            <w:r w:rsidRPr="001B421A">
              <w:rPr>
                <w:lang w:val="sr-Cyrl-CS"/>
              </w:rPr>
              <w:t>1</w:t>
            </w:r>
            <w:r w:rsidR="00246BD5">
              <w:t>6</w:t>
            </w:r>
          </w:p>
        </w:tc>
        <w:tc>
          <w:tcPr>
            <w:tcW w:w="1539" w:type="dxa"/>
            <w:tcBorders>
              <w:top w:val="nil"/>
              <w:left w:val="nil"/>
              <w:bottom w:val="single" w:sz="4" w:space="0" w:color="auto"/>
              <w:right w:val="single" w:sz="4" w:space="0" w:color="auto"/>
            </w:tcBorders>
            <w:noWrap/>
            <w:vAlign w:val="center"/>
          </w:tcPr>
          <w:p w:rsidR="001B421A" w:rsidRPr="001B421A" w:rsidRDefault="00DD72A1" w:rsidP="001B421A">
            <w:pPr>
              <w:jc w:val="center"/>
              <w:rPr>
                <w:lang w:val="sr-Cyrl-CS"/>
              </w:rPr>
            </w:pPr>
            <w:r>
              <w:rPr>
                <w:lang w:val="sr-Cyrl-CS"/>
              </w:rPr>
              <w:t>4</w:t>
            </w:r>
          </w:p>
        </w:tc>
      </w:tr>
      <w:tr w:rsidR="001B421A" w:rsidRPr="001B421A" w:rsidTr="00BD5518">
        <w:trPr>
          <w:trHeight w:val="465"/>
        </w:trPr>
        <w:tc>
          <w:tcPr>
            <w:tcW w:w="5148" w:type="dxa"/>
            <w:tcBorders>
              <w:top w:val="single" w:sz="4" w:space="0" w:color="auto"/>
              <w:left w:val="single" w:sz="4" w:space="0" w:color="auto"/>
              <w:bottom w:val="single" w:sz="4" w:space="0" w:color="auto"/>
              <w:right w:val="single" w:sz="4" w:space="0" w:color="auto"/>
            </w:tcBorders>
            <w:noWrap/>
            <w:vAlign w:val="center"/>
          </w:tcPr>
          <w:p w:rsidR="001B421A" w:rsidRPr="001B421A" w:rsidRDefault="001B421A" w:rsidP="001B421A">
            <w:pPr>
              <w:rPr>
                <w:lang w:val="ru-RU"/>
              </w:rPr>
            </w:pPr>
            <w:r w:rsidRPr="001B421A">
              <w:rPr>
                <w:lang w:val="sr-Cyrl-CS"/>
              </w:rPr>
              <w:t>Сектор за имовински поступак</w:t>
            </w:r>
          </w:p>
        </w:tc>
        <w:tc>
          <w:tcPr>
            <w:tcW w:w="1521" w:type="dxa"/>
            <w:tcBorders>
              <w:top w:val="nil"/>
              <w:left w:val="single" w:sz="4" w:space="0" w:color="auto"/>
              <w:bottom w:val="single" w:sz="4" w:space="0" w:color="auto"/>
              <w:right w:val="single" w:sz="4" w:space="0" w:color="auto"/>
            </w:tcBorders>
            <w:noWrap/>
            <w:vAlign w:val="center"/>
          </w:tcPr>
          <w:p w:rsidR="001B421A" w:rsidRPr="001B421A" w:rsidRDefault="001B421A" w:rsidP="001B421A">
            <w:pPr>
              <w:jc w:val="center"/>
            </w:pPr>
            <w:r w:rsidRPr="001B421A">
              <w:t>20</w:t>
            </w:r>
          </w:p>
        </w:tc>
        <w:tc>
          <w:tcPr>
            <w:tcW w:w="1140" w:type="dxa"/>
            <w:tcBorders>
              <w:top w:val="nil"/>
              <w:left w:val="nil"/>
              <w:bottom w:val="single" w:sz="4" w:space="0" w:color="auto"/>
              <w:right w:val="single" w:sz="4" w:space="0" w:color="auto"/>
            </w:tcBorders>
            <w:noWrap/>
            <w:vAlign w:val="center"/>
          </w:tcPr>
          <w:p w:rsidR="001B421A" w:rsidRPr="00C3739C" w:rsidRDefault="001B421A" w:rsidP="001B421A">
            <w:pPr>
              <w:jc w:val="center"/>
              <w:rPr>
                <w:lang w:val="sr-Cyrl-CS"/>
              </w:rPr>
            </w:pPr>
            <w:r w:rsidRPr="001B421A">
              <w:rPr>
                <w:lang w:val="sr-Cyrl-CS"/>
              </w:rPr>
              <w:t>1</w:t>
            </w:r>
            <w:r w:rsidR="00C3739C">
              <w:rPr>
                <w:lang w:val="sr-Cyrl-CS"/>
              </w:rPr>
              <w:t>4</w:t>
            </w:r>
          </w:p>
        </w:tc>
        <w:tc>
          <w:tcPr>
            <w:tcW w:w="1539" w:type="dxa"/>
            <w:tcBorders>
              <w:top w:val="nil"/>
              <w:left w:val="nil"/>
              <w:bottom w:val="single" w:sz="4" w:space="0" w:color="auto"/>
              <w:right w:val="single" w:sz="4" w:space="0" w:color="auto"/>
            </w:tcBorders>
            <w:noWrap/>
            <w:vAlign w:val="center"/>
          </w:tcPr>
          <w:p w:rsidR="001B421A" w:rsidRPr="00C3739C" w:rsidRDefault="00C3739C" w:rsidP="001B421A">
            <w:pPr>
              <w:jc w:val="center"/>
              <w:rPr>
                <w:lang w:val="sr-Cyrl-CS"/>
              </w:rPr>
            </w:pPr>
            <w:r>
              <w:rPr>
                <w:lang w:val="sr-Cyrl-CS"/>
              </w:rPr>
              <w:t>6</w:t>
            </w:r>
          </w:p>
        </w:tc>
      </w:tr>
      <w:tr w:rsidR="001B421A" w:rsidRPr="001B421A" w:rsidTr="00BD5518">
        <w:trPr>
          <w:trHeight w:val="465"/>
        </w:trPr>
        <w:tc>
          <w:tcPr>
            <w:tcW w:w="5148" w:type="dxa"/>
            <w:tcBorders>
              <w:top w:val="single" w:sz="4" w:space="0" w:color="auto"/>
              <w:left w:val="single" w:sz="4" w:space="0" w:color="auto"/>
              <w:bottom w:val="single" w:sz="4" w:space="0" w:color="auto"/>
              <w:right w:val="single" w:sz="4" w:space="0" w:color="auto"/>
            </w:tcBorders>
            <w:noWrap/>
            <w:vAlign w:val="center"/>
          </w:tcPr>
          <w:p w:rsidR="001B421A" w:rsidRPr="001B421A" w:rsidRDefault="001B421A" w:rsidP="001B421A">
            <w:pPr>
              <w:rPr>
                <w:lang w:val="sr-Cyrl-CS"/>
              </w:rPr>
            </w:pPr>
            <w:r w:rsidRPr="001B421A">
              <w:rPr>
                <w:lang w:val="sr-Cyrl-CS"/>
              </w:rPr>
              <w:t>Сектор за заштиту и контролу коришћења државне имовине и располагање грађевинским земљиштем</w:t>
            </w:r>
          </w:p>
        </w:tc>
        <w:tc>
          <w:tcPr>
            <w:tcW w:w="1521" w:type="dxa"/>
            <w:tcBorders>
              <w:top w:val="nil"/>
              <w:left w:val="single" w:sz="4" w:space="0" w:color="auto"/>
              <w:bottom w:val="single" w:sz="4" w:space="0" w:color="auto"/>
              <w:right w:val="single" w:sz="4" w:space="0" w:color="auto"/>
            </w:tcBorders>
            <w:vAlign w:val="center"/>
          </w:tcPr>
          <w:p w:rsidR="001B421A" w:rsidRPr="001B421A" w:rsidRDefault="001B421A" w:rsidP="001B421A">
            <w:pPr>
              <w:jc w:val="center"/>
              <w:rPr>
                <w:lang w:val="sr-Cyrl-CS"/>
              </w:rPr>
            </w:pPr>
            <w:r w:rsidRPr="001B421A">
              <w:rPr>
                <w:lang w:val="sr-Cyrl-CS"/>
              </w:rPr>
              <w:t>25</w:t>
            </w:r>
          </w:p>
        </w:tc>
        <w:tc>
          <w:tcPr>
            <w:tcW w:w="1140" w:type="dxa"/>
            <w:tcBorders>
              <w:top w:val="nil"/>
              <w:left w:val="nil"/>
              <w:bottom w:val="single" w:sz="4" w:space="0" w:color="auto"/>
              <w:right w:val="single" w:sz="4" w:space="0" w:color="auto"/>
            </w:tcBorders>
            <w:vAlign w:val="center"/>
          </w:tcPr>
          <w:p w:rsidR="001B421A" w:rsidRPr="001B421A" w:rsidRDefault="001B421A" w:rsidP="001B421A">
            <w:pPr>
              <w:jc w:val="center"/>
              <w:rPr>
                <w:lang w:val="en-GB"/>
              </w:rPr>
            </w:pPr>
            <w:r w:rsidRPr="001B421A">
              <w:rPr>
                <w:lang w:val="sr-Cyrl-CS"/>
              </w:rPr>
              <w:t>14</w:t>
            </w:r>
          </w:p>
        </w:tc>
        <w:tc>
          <w:tcPr>
            <w:tcW w:w="1539" w:type="dxa"/>
            <w:tcBorders>
              <w:top w:val="nil"/>
              <w:left w:val="nil"/>
              <w:bottom w:val="single" w:sz="4" w:space="0" w:color="auto"/>
              <w:right w:val="single" w:sz="4" w:space="0" w:color="auto"/>
            </w:tcBorders>
            <w:vAlign w:val="center"/>
          </w:tcPr>
          <w:p w:rsidR="001B421A" w:rsidRPr="001B421A" w:rsidRDefault="001B421A" w:rsidP="001B421A">
            <w:pPr>
              <w:jc w:val="center"/>
              <w:rPr>
                <w:lang w:val="en-GB"/>
              </w:rPr>
            </w:pPr>
            <w:r w:rsidRPr="001B421A">
              <w:rPr>
                <w:lang w:val="sr-Cyrl-CS"/>
              </w:rPr>
              <w:t>11</w:t>
            </w:r>
          </w:p>
        </w:tc>
      </w:tr>
      <w:tr w:rsidR="001B421A" w:rsidRPr="001B421A" w:rsidTr="00BD5518">
        <w:trPr>
          <w:trHeight w:val="465"/>
        </w:trPr>
        <w:tc>
          <w:tcPr>
            <w:tcW w:w="5148" w:type="dxa"/>
            <w:tcBorders>
              <w:top w:val="single" w:sz="4" w:space="0" w:color="auto"/>
              <w:left w:val="single" w:sz="4" w:space="0" w:color="auto"/>
              <w:bottom w:val="single" w:sz="4" w:space="0" w:color="auto"/>
              <w:right w:val="single" w:sz="4" w:space="0" w:color="auto"/>
            </w:tcBorders>
            <w:noWrap/>
            <w:vAlign w:val="center"/>
          </w:tcPr>
          <w:p w:rsidR="001B421A" w:rsidRPr="001B421A" w:rsidRDefault="001B421A" w:rsidP="001B421A">
            <w:pPr>
              <w:rPr>
                <w:lang w:val="ru-RU"/>
              </w:rPr>
            </w:pPr>
            <w:r w:rsidRPr="001B421A">
              <w:rPr>
                <w:lang w:val="sr-Cyrl-CS"/>
              </w:rPr>
              <w:t>Сектор за управљање и располагање имовином у државној својини стеченом по сили закона</w:t>
            </w:r>
          </w:p>
        </w:tc>
        <w:tc>
          <w:tcPr>
            <w:tcW w:w="1521" w:type="dxa"/>
            <w:tcBorders>
              <w:top w:val="nil"/>
              <w:left w:val="single" w:sz="4" w:space="0" w:color="auto"/>
              <w:bottom w:val="single" w:sz="4" w:space="0" w:color="auto"/>
              <w:right w:val="single" w:sz="4" w:space="0" w:color="auto"/>
            </w:tcBorders>
            <w:vAlign w:val="center"/>
          </w:tcPr>
          <w:p w:rsidR="001B421A" w:rsidRPr="001B421A" w:rsidRDefault="001B421A" w:rsidP="001B421A">
            <w:pPr>
              <w:jc w:val="center"/>
              <w:rPr>
                <w:lang w:val="sr-Cyrl-CS"/>
              </w:rPr>
            </w:pPr>
            <w:r w:rsidRPr="001B421A">
              <w:rPr>
                <w:lang w:val="sr-Cyrl-CS"/>
              </w:rPr>
              <w:t>22</w:t>
            </w:r>
          </w:p>
        </w:tc>
        <w:tc>
          <w:tcPr>
            <w:tcW w:w="1140" w:type="dxa"/>
            <w:tcBorders>
              <w:top w:val="nil"/>
              <w:left w:val="nil"/>
              <w:bottom w:val="single" w:sz="4" w:space="0" w:color="auto"/>
              <w:right w:val="single" w:sz="4" w:space="0" w:color="auto"/>
            </w:tcBorders>
            <w:vAlign w:val="center"/>
          </w:tcPr>
          <w:p w:rsidR="001B421A" w:rsidRPr="001B421A" w:rsidRDefault="001B421A" w:rsidP="001B421A">
            <w:pPr>
              <w:jc w:val="center"/>
              <w:rPr>
                <w:lang w:val="sr-Cyrl-CS"/>
              </w:rPr>
            </w:pPr>
            <w:r w:rsidRPr="001B421A">
              <w:rPr>
                <w:lang w:val="en-GB"/>
              </w:rPr>
              <w:t>1</w:t>
            </w:r>
            <w:r w:rsidRPr="001B421A">
              <w:rPr>
                <w:lang w:val="sr-Cyrl-CS"/>
              </w:rPr>
              <w:t>1</w:t>
            </w:r>
          </w:p>
        </w:tc>
        <w:tc>
          <w:tcPr>
            <w:tcW w:w="1539" w:type="dxa"/>
            <w:tcBorders>
              <w:top w:val="nil"/>
              <w:left w:val="nil"/>
              <w:bottom w:val="single" w:sz="4" w:space="0" w:color="auto"/>
              <w:right w:val="single" w:sz="4" w:space="0" w:color="auto"/>
            </w:tcBorders>
            <w:vAlign w:val="center"/>
          </w:tcPr>
          <w:p w:rsidR="001B421A" w:rsidRPr="001B421A" w:rsidRDefault="001B421A" w:rsidP="001B421A">
            <w:pPr>
              <w:jc w:val="center"/>
              <w:rPr>
                <w:lang w:val="sr-Cyrl-CS"/>
              </w:rPr>
            </w:pPr>
            <w:r w:rsidRPr="001B421A">
              <w:rPr>
                <w:lang w:val="sr-Cyrl-CS"/>
              </w:rPr>
              <w:t>1</w:t>
            </w:r>
            <w:r w:rsidRPr="001B421A">
              <w:rPr>
                <w:lang w:val="en-GB"/>
              </w:rPr>
              <w:t>1</w:t>
            </w:r>
          </w:p>
        </w:tc>
      </w:tr>
      <w:tr w:rsidR="001B421A" w:rsidRPr="001B421A" w:rsidTr="00BD5518">
        <w:trPr>
          <w:trHeight w:val="465"/>
        </w:trPr>
        <w:tc>
          <w:tcPr>
            <w:tcW w:w="5148" w:type="dxa"/>
            <w:tcBorders>
              <w:top w:val="single" w:sz="4" w:space="0" w:color="auto"/>
              <w:left w:val="single" w:sz="4" w:space="0" w:color="auto"/>
              <w:bottom w:val="single" w:sz="4" w:space="0" w:color="auto"/>
              <w:right w:val="single" w:sz="4" w:space="0" w:color="auto"/>
            </w:tcBorders>
            <w:vAlign w:val="center"/>
          </w:tcPr>
          <w:p w:rsidR="001B421A" w:rsidRPr="001B421A" w:rsidRDefault="001B421A" w:rsidP="001B421A">
            <w:pPr>
              <w:rPr>
                <w:smallCaps/>
                <w:lang w:val="ru-RU"/>
              </w:rPr>
            </w:pPr>
            <w:r w:rsidRPr="001B421A">
              <w:rPr>
                <w:lang w:val="sr-Cyrl-CS"/>
              </w:rPr>
              <w:t>Сектор за финансијско-материјалне и опште послове</w:t>
            </w:r>
          </w:p>
        </w:tc>
        <w:tc>
          <w:tcPr>
            <w:tcW w:w="1521" w:type="dxa"/>
            <w:tcBorders>
              <w:top w:val="single" w:sz="4" w:space="0" w:color="auto"/>
              <w:left w:val="single" w:sz="4" w:space="0" w:color="auto"/>
              <w:bottom w:val="single" w:sz="4" w:space="0" w:color="auto"/>
              <w:right w:val="single" w:sz="4" w:space="0" w:color="auto"/>
            </w:tcBorders>
            <w:vAlign w:val="center"/>
          </w:tcPr>
          <w:p w:rsidR="001B421A" w:rsidRPr="001B421A" w:rsidRDefault="001B421A" w:rsidP="001B421A">
            <w:pPr>
              <w:jc w:val="center"/>
              <w:rPr>
                <w:lang w:val="sr-Cyrl-CS"/>
              </w:rPr>
            </w:pPr>
            <w:r w:rsidRPr="001B421A">
              <w:rPr>
                <w:lang w:val="sr-Cyrl-CS"/>
              </w:rPr>
              <w:t>26</w:t>
            </w:r>
          </w:p>
        </w:tc>
        <w:tc>
          <w:tcPr>
            <w:tcW w:w="1140" w:type="dxa"/>
            <w:tcBorders>
              <w:top w:val="single" w:sz="4" w:space="0" w:color="auto"/>
              <w:left w:val="single" w:sz="4" w:space="0" w:color="auto"/>
              <w:bottom w:val="single" w:sz="4" w:space="0" w:color="auto"/>
              <w:right w:val="single" w:sz="4" w:space="0" w:color="auto"/>
            </w:tcBorders>
            <w:vAlign w:val="center"/>
          </w:tcPr>
          <w:p w:rsidR="001B421A" w:rsidRPr="001B421A" w:rsidRDefault="001B421A" w:rsidP="001B421A">
            <w:pPr>
              <w:jc w:val="center"/>
              <w:rPr>
                <w:lang w:val="en-GB"/>
              </w:rPr>
            </w:pPr>
            <w:r w:rsidRPr="001B421A">
              <w:rPr>
                <w:lang w:val="sr-Cyrl-CS"/>
              </w:rPr>
              <w:t>1</w:t>
            </w:r>
            <w:r w:rsidR="00EA777B">
              <w:rPr>
                <w:lang w:val="sr-Cyrl-CS"/>
              </w:rPr>
              <w:t>7</w:t>
            </w:r>
          </w:p>
        </w:tc>
        <w:tc>
          <w:tcPr>
            <w:tcW w:w="1539" w:type="dxa"/>
            <w:tcBorders>
              <w:top w:val="single" w:sz="4" w:space="0" w:color="auto"/>
              <w:left w:val="single" w:sz="4" w:space="0" w:color="auto"/>
              <w:bottom w:val="single" w:sz="4" w:space="0" w:color="auto"/>
              <w:right w:val="single" w:sz="4" w:space="0" w:color="auto"/>
            </w:tcBorders>
            <w:vAlign w:val="center"/>
          </w:tcPr>
          <w:p w:rsidR="001B421A" w:rsidRPr="001B421A" w:rsidRDefault="00EA777B" w:rsidP="001B421A">
            <w:pPr>
              <w:jc w:val="center"/>
              <w:rPr>
                <w:lang w:val="sr-Cyrl-CS"/>
              </w:rPr>
            </w:pPr>
            <w:r>
              <w:rPr>
                <w:lang w:val="sr-Cyrl-CS"/>
              </w:rPr>
              <w:t>9</w:t>
            </w:r>
          </w:p>
        </w:tc>
      </w:tr>
      <w:tr w:rsidR="001B421A" w:rsidRPr="001B421A" w:rsidTr="00BD5518">
        <w:trPr>
          <w:trHeight w:val="465"/>
        </w:trPr>
        <w:tc>
          <w:tcPr>
            <w:tcW w:w="5148" w:type="dxa"/>
            <w:tcBorders>
              <w:top w:val="single" w:sz="4" w:space="0" w:color="auto"/>
              <w:left w:val="single" w:sz="4" w:space="0" w:color="auto"/>
              <w:bottom w:val="single" w:sz="4" w:space="0" w:color="auto"/>
              <w:right w:val="single" w:sz="4" w:space="0" w:color="auto"/>
            </w:tcBorders>
            <w:vAlign w:val="center"/>
          </w:tcPr>
          <w:p w:rsidR="001B421A" w:rsidRPr="001B421A" w:rsidRDefault="001B421A" w:rsidP="001B421A">
            <w:pPr>
              <w:rPr>
                <w:lang w:val="ru-RU"/>
              </w:rPr>
            </w:pPr>
            <w:r w:rsidRPr="001B421A">
              <w:rPr>
                <w:lang w:val="sr-Cyrl-CS"/>
              </w:rPr>
              <w:t>Уку</w:t>
            </w:r>
            <w:r w:rsidRPr="001B421A">
              <w:rPr>
                <w:lang w:val="ru-RU"/>
              </w:rPr>
              <w:t>пно -</w:t>
            </w:r>
            <w:r w:rsidRPr="001B421A">
              <w:rPr>
                <w:lang w:val="sr-Cyrl-CS"/>
              </w:rPr>
              <w:t xml:space="preserve"> </w:t>
            </w:r>
            <w:r w:rsidRPr="001B421A">
              <w:rPr>
                <w:lang w:val="ru-RU"/>
              </w:rPr>
              <w:t>на</w:t>
            </w:r>
            <w:r w:rsidRPr="001B421A">
              <w:rPr>
                <w:lang w:val="sr-Cyrl-CS"/>
              </w:rPr>
              <w:t xml:space="preserve"> </w:t>
            </w:r>
            <w:r w:rsidRPr="001B421A">
              <w:rPr>
                <w:lang w:val="ru-RU"/>
              </w:rPr>
              <w:t>неодређено време</w:t>
            </w:r>
          </w:p>
        </w:tc>
        <w:tc>
          <w:tcPr>
            <w:tcW w:w="1521" w:type="dxa"/>
            <w:tcBorders>
              <w:top w:val="single" w:sz="4" w:space="0" w:color="auto"/>
              <w:left w:val="single" w:sz="4" w:space="0" w:color="auto"/>
              <w:bottom w:val="single" w:sz="4" w:space="0" w:color="auto"/>
              <w:right w:val="single" w:sz="4" w:space="0" w:color="auto"/>
            </w:tcBorders>
            <w:vAlign w:val="center"/>
          </w:tcPr>
          <w:p w:rsidR="001B421A" w:rsidRPr="001B421A" w:rsidRDefault="001B421A" w:rsidP="001B421A">
            <w:pPr>
              <w:jc w:val="center"/>
              <w:rPr>
                <w:lang w:val="sr-Cyrl-CS"/>
              </w:rPr>
            </w:pPr>
            <w:r w:rsidRPr="001B421A">
              <w:rPr>
                <w:lang w:val="sr-Cyrl-CS"/>
              </w:rPr>
              <w:t>113</w:t>
            </w:r>
          </w:p>
        </w:tc>
        <w:tc>
          <w:tcPr>
            <w:tcW w:w="1140" w:type="dxa"/>
            <w:tcBorders>
              <w:top w:val="single" w:sz="4" w:space="0" w:color="auto"/>
              <w:left w:val="single" w:sz="4" w:space="0" w:color="auto"/>
              <w:bottom w:val="single" w:sz="4" w:space="0" w:color="auto"/>
              <w:right w:val="single" w:sz="4" w:space="0" w:color="auto"/>
            </w:tcBorders>
            <w:vAlign w:val="center"/>
          </w:tcPr>
          <w:p w:rsidR="001B421A" w:rsidRPr="001B421A" w:rsidRDefault="001B421A" w:rsidP="001B421A">
            <w:pPr>
              <w:jc w:val="center"/>
              <w:rPr>
                <w:lang w:val="sr-Cyrl-CS"/>
              </w:rPr>
            </w:pPr>
            <w:r w:rsidRPr="001B421A">
              <w:rPr>
                <w:lang w:val="en-GB"/>
              </w:rPr>
              <w:t>7</w:t>
            </w:r>
            <w:r w:rsidR="0021024E">
              <w:rPr>
                <w:lang w:val="sr-Cyrl-CS"/>
              </w:rPr>
              <w:t>4</w:t>
            </w:r>
          </w:p>
        </w:tc>
        <w:tc>
          <w:tcPr>
            <w:tcW w:w="1539" w:type="dxa"/>
            <w:tcBorders>
              <w:top w:val="single" w:sz="4" w:space="0" w:color="auto"/>
              <w:left w:val="single" w:sz="4" w:space="0" w:color="auto"/>
              <w:bottom w:val="single" w:sz="4" w:space="0" w:color="auto"/>
              <w:right w:val="single" w:sz="4" w:space="0" w:color="auto"/>
            </w:tcBorders>
            <w:vAlign w:val="center"/>
          </w:tcPr>
          <w:p w:rsidR="001B421A" w:rsidRPr="001B421A" w:rsidRDefault="00DD72A1" w:rsidP="001B421A">
            <w:pPr>
              <w:jc w:val="center"/>
              <w:rPr>
                <w:lang w:val="sr-Cyrl-CS"/>
              </w:rPr>
            </w:pPr>
            <w:r>
              <w:rPr>
                <w:lang w:val="sr-Cyrl-CS"/>
              </w:rPr>
              <w:t>40</w:t>
            </w:r>
          </w:p>
        </w:tc>
      </w:tr>
      <w:tr w:rsidR="001B421A" w:rsidRPr="001B421A" w:rsidTr="00BD5518">
        <w:trPr>
          <w:trHeight w:val="465"/>
        </w:trPr>
        <w:tc>
          <w:tcPr>
            <w:tcW w:w="5148" w:type="dxa"/>
            <w:tcBorders>
              <w:top w:val="single" w:sz="4" w:space="0" w:color="auto"/>
              <w:left w:val="single" w:sz="4" w:space="0" w:color="auto"/>
              <w:bottom w:val="single" w:sz="4" w:space="0" w:color="auto"/>
              <w:right w:val="single" w:sz="4" w:space="0" w:color="auto"/>
            </w:tcBorders>
            <w:vAlign w:val="center"/>
          </w:tcPr>
          <w:p w:rsidR="001B421A" w:rsidRPr="001B421A" w:rsidRDefault="001B421A" w:rsidP="001B421A">
            <w:r w:rsidRPr="001B421A">
              <w:rPr>
                <w:lang w:val="sr-Cyrl-CS"/>
              </w:rPr>
              <w:t xml:space="preserve">Број  </w:t>
            </w:r>
            <w:r w:rsidRPr="001B421A">
              <w:t>постављених</w:t>
            </w:r>
            <w:r w:rsidRPr="001B421A">
              <w:rPr>
                <w:lang w:val="sr-Cyrl-CS"/>
              </w:rPr>
              <w:t xml:space="preserve"> </w:t>
            </w:r>
            <w:r w:rsidRPr="001B421A">
              <w:t xml:space="preserve"> лица</w:t>
            </w:r>
          </w:p>
        </w:tc>
        <w:tc>
          <w:tcPr>
            <w:tcW w:w="1521" w:type="dxa"/>
            <w:tcBorders>
              <w:top w:val="single" w:sz="4" w:space="0" w:color="auto"/>
              <w:left w:val="single" w:sz="4" w:space="0" w:color="auto"/>
              <w:bottom w:val="single" w:sz="4" w:space="0" w:color="auto"/>
              <w:right w:val="single" w:sz="4" w:space="0" w:color="auto"/>
            </w:tcBorders>
            <w:vAlign w:val="center"/>
          </w:tcPr>
          <w:p w:rsidR="001B421A" w:rsidRPr="001B421A" w:rsidRDefault="001B421A" w:rsidP="001B421A">
            <w:pPr>
              <w:jc w:val="center"/>
              <w:rPr>
                <w:lang w:val="sr-Cyrl-CS"/>
              </w:rPr>
            </w:pPr>
            <w:r w:rsidRPr="001B421A">
              <w:rPr>
                <w:lang w:val="sr-Cyrl-CS"/>
              </w:rPr>
              <w:t>7</w:t>
            </w:r>
          </w:p>
        </w:tc>
        <w:tc>
          <w:tcPr>
            <w:tcW w:w="1140" w:type="dxa"/>
            <w:tcBorders>
              <w:top w:val="single" w:sz="4" w:space="0" w:color="auto"/>
              <w:left w:val="single" w:sz="4" w:space="0" w:color="auto"/>
              <w:bottom w:val="single" w:sz="4" w:space="0" w:color="auto"/>
              <w:right w:val="single" w:sz="4" w:space="0" w:color="auto"/>
            </w:tcBorders>
            <w:vAlign w:val="center"/>
          </w:tcPr>
          <w:p w:rsidR="001B421A" w:rsidRPr="001B421A" w:rsidRDefault="001B421A" w:rsidP="001B421A">
            <w:pPr>
              <w:jc w:val="center"/>
              <w:rPr>
                <w:lang w:val="sr-Cyrl-CS"/>
              </w:rPr>
            </w:pPr>
            <w:r w:rsidRPr="001B421A">
              <w:rPr>
                <w:lang w:val="sr-Cyrl-CS"/>
              </w:rPr>
              <w:t>6</w:t>
            </w:r>
          </w:p>
        </w:tc>
        <w:tc>
          <w:tcPr>
            <w:tcW w:w="1539" w:type="dxa"/>
            <w:tcBorders>
              <w:top w:val="single" w:sz="4" w:space="0" w:color="auto"/>
              <w:left w:val="single" w:sz="4" w:space="0" w:color="auto"/>
              <w:bottom w:val="single" w:sz="4" w:space="0" w:color="auto"/>
              <w:right w:val="single" w:sz="4" w:space="0" w:color="auto"/>
            </w:tcBorders>
            <w:vAlign w:val="center"/>
          </w:tcPr>
          <w:p w:rsidR="001B421A" w:rsidRPr="001B421A" w:rsidRDefault="001B421A" w:rsidP="001B421A">
            <w:pPr>
              <w:jc w:val="center"/>
              <w:rPr>
                <w:lang w:val="en-GB"/>
              </w:rPr>
            </w:pPr>
            <w:r w:rsidRPr="001B421A">
              <w:rPr>
                <w:lang w:val="en-GB"/>
              </w:rPr>
              <w:t>1</w:t>
            </w:r>
          </w:p>
        </w:tc>
      </w:tr>
      <w:tr w:rsidR="001B421A" w:rsidRPr="001B421A" w:rsidTr="00BD5518">
        <w:trPr>
          <w:trHeight w:val="413"/>
        </w:trPr>
        <w:tc>
          <w:tcPr>
            <w:tcW w:w="5148" w:type="dxa"/>
            <w:tcBorders>
              <w:top w:val="single" w:sz="4" w:space="0" w:color="auto"/>
              <w:left w:val="single" w:sz="4" w:space="0" w:color="auto"/>
              <w:bottom w:val="single" w:sz="4" w:space="0" w:color="auto"/>
              <w:right w:val="single" w:sz="4" w:space="0" w:color="auto"/>
            </w:tcBorders>
            <w:vAlign w:val="center"/>
          </w:tcPr>
          <w:p w:rsidR="001B421A" w:rsidRPr="001B421A" w:rsidRDefault="001B421A" w:rsidP="001B421A">
            <w:pPr>
              <w:rPr>
                <w:lang w:val="sr-Cyrl-CS"/>
              </w:rPr>
            </w:pPr>
            <w:r w:rsidRPr="001B421A">
              <w:rPr>
                <w:lang w:val="sr-Cyrl-CS"/>
              </w:rPr>
              <w:lastRenderedPageBreak/>
              <w:t>Укупно</w:t>
            </w:r>
          </w:p>
        </w:tc>
        <w:tc>
          <w:tcPr>
            <w:tcW w:w="1521" w:type="dxa"/>
            <w:tcBorders>
              <w:top w:val="single" w:sz="4" w:space="0" w:color="auto"/>
              <w:left w:val="single" w:sz="4" w:space="0" w:color="auto"/>
              <w:bottom w:val="single" w:sz="4" w:space="0" w:color="auto"/>
              <w:right w:val="single" w:sz="4" w:space="0" w:color="auto"/>
            </w:tcBorders>
            <w:vAlign w:val="center"/>
          </w:tcPr>
          <w:p w:rsidR="001B421A" w:rsidRPr="001B421A" w:rsidRDefault="001B421A" w:rsidP="001B421A">
            <w:pPr>
              <w:jc w:val="center"/>
              <w:rPr>
                <w:lang w:val="sr-Cyrl-CS"/>
              </w:rPr>
            </w:pPr>
            <w:r w:rsidRPr="001B421A">
              <w:rPr>
                <w:lang w:val="sr-Cyrl-CS"/>
              </w:rPr>
              <w:t>120</w:t>
            </w:r>
          </w:p>
        </w:tc>
        <w:tc>
          <w:tcPr>
            <w:tcW w:w="1140" w:type="dxa"/>
            <w:tcBorders>
              <w:top w:val="single" w:sz="4" w:space="0" w:color="auto"/>
              <w:left w:val="single" w:sz="4" w:space="0" w:color="auto"/>
              <w:bottom w:val="single" w:sz="4" w:space="0" w:color="auto"/>
              <w:right w:val="single" w:sz="4" w:space="0" w:color="auto"/>
            </w:tcBorders>
            <w:vAlign w:val="center"/>
          </w:tcPr>
          <w:p w:rsidR="001B421A" w:rsidRPr="00C3739C" w:rsidRDefault="00246BD5" w:rsidP="001B421A">
            <w:pPr>
              <w:jc w:val="center"/>
              <w:rPr>
                <w:lang w:val="sr-Cyrl-CS"/>
              </w:rPr>
            </w:pPr>
            <w:r>
              <w:t>7</w:t>
            </w:r>
            <w:r w:rsidR="00C3739C">
              <w:rPr>
                <w:lang w:val="sr-Cyrl-CS"/>
              </w:rPr>
              <w:t>8</w:t>
            </w:r>
          </w:p>
        </w:tc>
        <w:tc>
          <w:tcPr>
            <w:tcW w:w="1539" w:type="dxa"/>
            <w:tcBorders>
              <w:top w:val="single" w:sz="4" w:space="0" w:color="auto"/>
              <w:left w:val="single" w:sz="4" w:space="0" w:color="auto"/>
              <w:bottom w:val="single" w:sz="4" w:space="0" w:color="auto"/>
              <w:right w:val="single" w:sz="4" w:space="0" w:color="auto"/>
            </w:tcBorders>
            <w:vAlign w:val="center"/>
          </w:tcPr>
          <w:p w:rsidR="001B421A" w:rsidRPr="001B421A" w:rsidRDefault="00B313B0" w:rsidP="001B421A">
            <w:pPr>
              <w:jc w:val="center"/>
              <w:rPr>
                <w:lang w:val="en-GB"/>
              </w:rPr>
            </w:pPr>
            <w:r>
              <w:rPr>
                <w:lang w:val="sr-Cyrl-CS"/>
              </w:rPr>
              <w:t>4</w:t>
            </w:r>
            <w:r w:rsidR="00C3739C">
              <w:rPr>
                <w:lang w:val="sr-Cyrl-CS"/>
              </w:rPr>
              <w:t>1</w:t>
            </w:r>
          </w:p>
        </w:tc>
      </w:tr>
    </w:tbl>
    <w:p w:rsidR="001B421A" w:rsidRPr="001B421A" w:rsidRDefault="001B421A" w:rsidP="001B421A"/>
    <w:p w:rsidR="001B421A" w:rsidRPr="001B421A" w:rsidRDefault="001B421A" w:rsidP="001B421A">
      <w:pPr>
        <w:jc w:val="both"/>
        <w:rPr>
          <w:lang w:val="sr-Cyrl-CS"/>
        </w:rPr>
      </w:pPr>
      <w:r w:rsidRPr="001B421A">
        <w:rPr>
          <w:lang w:val="sr-Cyrl-CS"/>
        </w:rPr>
        <w:t xml:space="preserve">У Дирекцији је по основу повећаног обима послова запослено је на одређено време </w:t>
      </w:r>
      <w:r w:rsidRPr="001B421A">
        <w:rPr>
          <w:lang w:val="en-GB"/>
        </w:rPr>
        <w:t>8</w:t>
      </w:r>
      <w:r w:rsidRPr="001B421A">
        <w:rPr>
          <w:lang w:val="sr-Cyrl-CS"/>
        </w:rPr>
        <w:t xml:space="preserve"> државних службеника.</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У Републичкој дирекцији за имовину Републике Србије усвојен је Правилник о унутрашњем уређењу и систематизацији радних места, 08 број 110-2/2011 од 12.07.2011. године, на који је </w:t>
      </w:r>
      <w:r w:rsidRPr="001B421A">
        <w:rPr>
          <w:lang w:val="ru-RU"/>
        </w:rPr>
        <w:t>Влада Републике Србије Закључком 05 број 110-7578/2011 дала сагласност на седници одржаној 13. октобра 201</w:t>
      </w:r>
      <w:r w:rsidRPr="001B421A">
        <w:rPr>
          <w:lang w:val="sr-Latn-CS"/>
        </w:rPr>
        <w:t>1</w:t>
      </w:r>
      <w:r w:rsidRPr="001B421A">
        <w:rPr>
          <w:lang w:val="ru-RU"/>
        </w:rPr>
        <w:t xml:space="preserve">. године, </w:t>
      </w:r>
      <w:r w:rsidRPr="001B421A">
        <w:rPr>
          <w:lang w:val="sr-Cyrl-CS"/>
        </w:rPr>
        <w:t xml:space="preserve">а којим је предвиђено </w:t>
      </w:r>
      <w:r w:rsidRPr="001B421A">
        <w:rPr>
          <w:bCs/>
          <w:color w:val="000000"/>
          <w:lang w:val="ru-RU"/>
        </w:rPr>
        <w:t>85 радних места са 120 државних службеника и намештеника.</w:t>
      </w:r>
    </w:p>
    <w:p w:rsidR="001B421A" w:rsidRPr="001B421A" w:rsidRDefault="001B421A" w:rsidP="001B421A">
      <w:pPr>
        <w:jc w:val="both"/>
        <w:rPr>
          <w:b/>
          <w:lang w:val="sr-Cyrl-CS"/>
        </w:rPr>
      </w:pPr>
    </w:p>
    <w:p w:rsidR="001B421A" w:rsidRPr="001B421A" w:rsidRDefault="001B421A" w:rsidP="001B421A">
      <w:pPr>
        <w:jc w:val="both"/>
        <w:rPr>
          <w:b/>
          <w:lang w:val="sr-Cyrl-CS"/>
        </w:rPr>
      </w:pPr>
    </w:p>
    <w:p w:rsidR="001B421A" w:rsidRPr="001B421A" w:rsidRDefault="001B421A" w:rsidP="001B421A">
      <w:pPr>
        <w:jc w:val="both"/>
        <w:rPr>
          <w:b/>
          <w:lang w:val="sr-Cyrl-CS"/>
        </w:rPr>
      </w:pPr>
      <w:r w:rsidRPr="001B421A">
        <w:rPr>
          <w:b/>
          <w:lang w:val="sr-Cyrl-CS"/>
        </w:rPr>
        <w:t>3. ОПИС ФУНКЦИЈА СТАРЕШИНА</w:t>
      </w:r>
    </w:p>
    <w:p w:rsidR="001B421A" w:rsidRPr="001B421A" w:rsidRDefault="001B421A" w:rsidP="001B421A">
      <w:pPr>
        <w:jc w:val="both"/>
        <w:rPr>
          <w:lang w:val="sr-Cyrl-CS"/>
        </w:rPr>
      </w:pPr>
    </w:p>
    <w:p w:rsidR="001B421A" w:rsidRPr="001B421A" w:rsidRDefault="000B1821" w:rsidP="001B421A">
      <w:pPr>
        <w:tabs>
          <w:tab w:val="left" w:pos="6779"/>
        </w:tabs>
        <w:jc w:val="both"/>
        <w:rPr>
          <w:b/>
          <w:lang w:val="ru-RU"/>
        </w:rPr>
      </w:pPr>
      <w:r>
        <w:rPr>
          <w:lang w:val="ru-RU"/>
        </w:rPr>
        <w:t>Вршилац дужности д</w:t>
      </w:r>
      <w:r w:rsidR="001B421A" w:rsidRPr="001B421A">
        <w:rPr>
          <w:lang w:val="ru-RU"/>
        </w:rPr>
        <w:t>иректор</w:t>
      </w:r>
      <w:r>
        <w:rPr>
          <w:lang w:val="ru-RU"/>
        </w:rPr>
        <w:t>а</w:t>
      </w:r>
      <w:r w:rsidR="001B421A" w:rsidRPr="001B421A">
        <w:rPr>
          <w:lang w:val="ru-RU"/>
        </w:rPr>
        <w:t xml:space="preserve"> Републичке дирекције за имовину Републике Србије је Јован Воркапић, који према Закону о државној управи (</w:t>
      </w:r>
      <w:r w:rsidR="001B421A" w:rsidRPr="001B421A">
        <w:rPr>
          <w:iCs/>
        </w:rPr>
        <w:t xml:space="preserve">"Службени </w:t>
      </w:r>
      <w:r w:rsidR="001B421A" w:rsidRPr="001B421A">
        <w:rPr>
          <w:iCs/>
          <w:lang w:val="sr-Cyrl-CS"/>
        </w:rPr>
        <w:t>гл</w:t>
      </w:r>
      <w:r w:rsidR="001B421A" w:rsidRPr="001B421A">
        <w:rPr>
          <w:iCs/>
        </w:rPr>
        <w:t>асник РС", бр. 79/2005, 101/2007</w:t>
      </w:r>
      <w:proofErr w:type="gramStart"/>
      <w:r w:rsidR="0021024E">
        <w:rPr>
          <w:iCs/>
          <w:lang w:val="sr-Cyrl-CS"/>
        </w:rPr>
        <w:t>,99</w:t>
      </w:r>
      <w:proofErr w:type="gramEnd"/>
      <w:r w:rsidR="0021024E">
        <w:rPr>
          <w:iCs/>
          <w:lang w:val="sr-Cyrl-CS"/>
        </w:rPr>
        <w:t>/2014</w:t>
      </w:r>
      <w:r w:rsidR="001B421A" w:rsidRPr="001B421A">
        <w:rPr>
          <w:iCs/>
          <w:lang w:val="sr-Cyrl-CS"/>
        </w:rPr>
        <w:t>)</w:t>
      </w:r>
      <w:r w:rsidR="001B421A" w:rsidRPr="001B421A">
        <w:rPr>
          <w:color w:val="000000"/>
        </w:rPr>
        <w:t xml:space="preserve"> руководи </w:t>
      </w:r>
      <w:r w:rsidR="001B421A" w:rsidRPr="001B421A">
        <w:rPr>
          <w:color w:val="000000"/>
          <w:lang w:val="sr-Cyrl-CS"/>
        </w:rPr>
        <w:t>Дирекцијом</w:t>
      </w:r>
      <w:r w:rsidR="001B421A" w:rsidRPr="001B421A">
        <w:rPr>
          <w:color w:val="000000"/>
        </w:rPr>
        <w:t>, који за свој рад одговара Влади</w:t>
      </w:r>
      <w:r w:rsidR="001B421A" w:rsidRPr="001B421A">
        <w:rPr>
          <w:color w:val="000000"/>
          <w:lang w:val="sr-Cyrl-CS"/>
        </w:rPr>
        <w:t>. Директор р</w:t>
      </w:r>
      <w:r w:rsidR="001B421A" w:rsidRPr="001B421A">
        <w:rPr>
          <w:lang w:val="ru-RU"/>
        </w:rPr>
        <w:t xml:space="preserve">уководи, организује, обједињује и усмерава рад Дирекције, распоређује послове руководиоцима унутрашњих јединица, обавља и друге послове из делокруга Дирекције. </w:t>
      </w:r>
    </w:p>
    <w:p w:rsidR="001B421A" w:rsidRPr="001B421A" w:rsidRDefault="001B421A" w:rsidP="001B421A">
      <w:pPr>
        <w:shd w:val="clear" w:color="auto" w:fill="FFFFFF"/>
        <w:jc w:val="both"/>
        <w:rPr>
          <w:b/>
          <w:bCs/>
          <w:lang w:val="sr-Cyrl-CS"/>
        </w:rPr>
      </w:pPr>
    </w:p>
    <w:p w:rsidR="001B421A" w:rsidRPr="001B421A" w:rsidRDefault="001B421A" w:rsidP="001B421A">
      <w:pPr>
        <w:tabs>
          <w:tab w:val="left" w:pos="6779"/>
        </w:tabs>
        <w:jc w:val="both"/>
        <w:rPr>
          <w:lang w:val="ru-RU"/>
        </w:rPr>
      </w:pPr>
      <w:r w:rsidRPr="001B421A">
        <w:rPr>
          <w:lang w:val="ru-RU"/>
        </w:rPr>
        <w:t>Заменик директора Републичке дирекције за имовину Републике Србије није постављен</w:t>
      </w:r>
      <w:r w:rsidRPr="001B421A">
        <w:rPr>
          <w:color w:val="000000"/>
        </w:rPr>
        <w:t xml:space="preserve">, </w:t>
      </w:r>
      <w:r w:rsidRPr="001B421A">
        <w:rPr>
          <w:lang w:val="ru-RU"/>
        </w:rPr>
        <w:t>он према Закону о државној управи (</w:t>
      </w:r>
      <w:r w:rsidRPr="001B421A">
        <w:rPr>
          <w:iCs/>
        </w:rPr>
        <w:t xml:space="preserve">"Службени </w:t>
      </w:r>
      <w:r w:rsidRPr="001B421A">
        <w:rPr>
          <w:iCs/>
          <w:lang w:val="sr-Cyrl-CS"/>
        </w:rPr>
        <w:t>гл</w:t>
      </w:r>
      <w:r w:rsidRPr="001B421A">
        <w:rPr>
          <w:iCs/>
        </w:rPr>
        <w:t xml:space="preserve">асник РС", бр. </w:t>
      </w:r>
      <w:proofErr w:type="gramStart"/>
      <w:r w:rsidRPr="001B421A">
        <w:rPr>
          <w:iCs/>
        </w:rPr>
        <w:t>79/2005, 101/2007</w:t>
      </w:r>
      <w:r w:rsidR="0021024E">
        <w:rPr>
          <w:iCs/>
          <w:lang w:val="sr-Cyrl-CS"/>
        </w:rPr>
        <w:t>, 99/2014</w:t>
      </w:r>
      <w:r w:rsidRPr="001B421A">
        <w:rPr>
          <w:iCs/>
          <w:lang w:val="sr-Cyrl-CS"/>
        </w:rPr>
        <w:t>)</w:t>
      </w:r>
      <w:r w:rsidRPr="001B421A">
        <w:rPr>
          <w:color w:val="000000"/>
        </w:rPr>
        <w:t xml:space="preserve"> за свој рад одговара директору.</w:t>
      </w:r>
      <w:proofErr w:type="gramEnd"/>
      <w:r w:rsidRPr="001B421A">
        <w:rPr>
          <w:color w:val="000000"/>
          <w:lang w:val="sr-Cyrl-CS"/>
        </w:rPr>
        <w:t xml:space="preserve"> </w:t>
      </w:r>
      <w:proofErr w:type="gramStart"/>
      <w:r w:rsidRPr="001B421A">
        <w:rPr>
          <w:color w:val="000000"/>
        </w:rPr>
        <w:t>Заменик директора помаже директору у оквиру овлашћења која му он одреди и замењује га док је одсутан или спречен.</w:t>
      </w:r>
      <w:proofErr w:type="gramEnd"/>
      <w:r w:rsidRPr="001B421A">
        <w:rPr>
          <w:color w:val="000000"/>
        </w:rPr>
        <w:t xml:space="preserve"> </w:t>
      </w:r>
      <w:r w:rsidRPr="001B421A">
        <w:rPr>
          <w:color w:val="000000"/>
          <w:lang w:val="sr-Cyrl-CS"/>
        </w:rPr>
        <w:t xml:space="preserve">Поред тога, заменик директора </w:t>
      </w:r>
      <w:r w:rsidRPr="001B421A">
        <w:rPr>
          <w:lang w:val="ru-RU"/>
        </w:rPr>
        <w:t>координира рад сектора у Дирекцији, обавља и друге послове које одреди директор.</w:t>
      </w:r>
    </w:p>
    <w:p w:rsidR="001B421A" w:rsidRPr="001B421A" w:rsidRDefault="001B421A" w:rsidP="001B421A">
      <w:pPr>
        <w:tabs>
          <w:tab w:val="left" w:pos="6779"/>
        </w:tabs>
        <w:jc w:val="both"/>
        <w:rPr>
          <w:lang w:val="ru-RU"/>
        </w:rPr>
      </w:pPr>
    </w:p>
    <w:p w:rsidR="001B421A" w:rsidRPr="001B421A" w:rsidRDefault="001B421A" w:rsidP="001B421A">
      <w:pPr>
        <w:shd w:val="clear" w:color="auto" w:fill="FFFFFF"/>
        <w:jc w:val="both"/>
      </w:pPr>
      <w:r w:rsidRPr="001B421A">
        <w:rPr>
          <w:lang w:val="ru-RU"/>
        </w:rPr>
        <w:t>Помоћник директора, према Закону о државној управи (</w:t>
      </w:r>
      <w:r w:rsidRPr="001B421A">
        <w:rPr>
          <w:iCs/>
          <w:color w:val="008000"/>
        </w:rPr>
        <w:t>"</w:t>
      </w:r>
      <w:r w:rsidRPr="001B421A">
        <w:rPr>
          <w:iCs/>
        </w:rPr>
        <w:t xml:space="preserve">Службени </w:t>
      </w:r>
      <w:r w:rsidRPr="001B421A">
        <w:rPr>
          <w:iCs/>
          <w:lang w:val="sr-Cyrl-CS"/>
        </w:rPr>
        <w:t>гл</w:t>
      </w:r>
      <w:r w:rsidRPr="001B421A">
        <w:rPr>
          <w:iCs/>
        </w:rPr>
        <w:t>асник РС", бр. 79/2005, 101/2007</w:t>
      </w:r>
      <w:proofErr w:type="gramStart"/>
      <w:r w:rsidR="0021024E">
        <w:rPr>
          <w:iCs/>
          <w:lang w:val="sr-Cyrl-CS"/>
        </w:rPr>
        <w:t>,99</w:t>
      </w:r>
      <w:proofErr w:type="gramEnd"/>
      <w:r w:rsidR="0021024E">
        <w:rPr>
          <w:iCs/>
          <w:lang w:val="sr-Cyrl-CS"/>
        </w:rPr>
        <w:t>/2014</w:t>
      </w:r>
      <w:r w:rsidRPr="001B421A">
        <w:rPr>
          <w:iCs/>
          <w:lang w:val="sr-Cyrl-CS"/>
        </w:rPr>
        <w:t>),</w:t>
      </w:r>
      <w:r w:rsidR="00C45034">
        <w:rPr>
          <w:color w:val="000000"/>
        </w:rPr>
        <w:t xml:space="preserve"> за свој рад одговара</w:t>
      </w:r>
      <w:r w:rsidRPr="001B421A">
        <w:rPr>
          <w:color w:val="000000"/>
        </w:rPr>
        <w:t xml:space="preserve"> директору</w:t>
      </w:r>
      <w:r w:rsidRPr="001B421A">
        <w:rPr>
          <w:color w:val="000000"/>
          <w:lang w:val="sr-Cyrl-CS"/>
        </w:rPr>
        <w:t xml:space="preserve">, </w:t>
      </w:r>
      <w:r w:rsidRPr="001B421A">
        <w:rPr>
          <w:color w:val="000000"/>
        </w:rPr>
        <w:t>руководи заокруженом облашћу рада посебне ор</w:t>
      </w:r>
      <w:r w:rsidR="000B1821">
        <w:rPr>
          <w:color w:val="000000"/>
        </w:rPr>
        <w:t xml:space="preserve">ганизације за коју се образује </w:t>
      </w:r>
      <w:r w:rsidR="000B1821">
        <w:rPr>
          <w:color w:val="000000"/>
          <w:lang w:val="sr-Cyrl-CS"/>
        </w:rPr>
        <w:t>С</w:t>
      </w:r>
      <w:r w:rsidRPr="001B421A">
        <w:rPr>
          <w:color w:val="000000"/>
        </w:rPr>
        <w:t>ектор.</w:t>
      </w:r>
      <w:r w:rsidRPr="001B421A">
        <w:rPr>
          <w:color w:val="000000"/>
          <w:lang w:val="sr-Cyrl-CS"/>
        </w:rPr>
        <w:t xml:space="preserve"> Поред тога, помоћник директора који р</w:t>
      </w:r>
      <w:r w:rsidRPr="001B421A">
        <w:rPr>
          <w:lang w:val="ru-RU"/>
        </w:rPr>
        <w:t>уководи Сектором, планира, усмерава и надзире рад државних службеника и намештеника, остварује сарадњу из делокруга Сектора са другим органима, врши најсложеније послове из делокруга Сектора, организује и координира рад Сектора, обавља и друге послове по налогу директора.</w:t>
      </w:r>
    </w:p>
    <w:p w:rsidR="001B421A" w:rsidRPr="001B421A" w:rsidRDefault="001B421A" w:rsidP="001B421A">
      <w:pPr>
        <w:shd w:val="clear" w:color="auto" w:fill="FFFFFF"/>
        <w:jc w:val="both"/>
      </w:pPr>
    </w:p>
    <w:p w:rsidR="001B421A" w:rsidRPr="001B421A" w:rsidRDefault="001B421A" w:rsidP="001B421A">
      <w:pPr>
        <w:shd w:val="clear" w:color="auto" w:fill="FFFFFF"/>
        <w:jc w:val="both"/>
        <w:rPr>
          <w:b/>
          <w:bCs/>
          <w:color w:val="008080"/>
        </w:rPr>
      </w:pPr>
    </w:p>
    <w:p w:rsidR="001B421A" w:rsidRPr="001B421A" w:rsidRDefault="001B421A" w:rsidP="001B421A">
      <w:pPr>
        <w:shd w:val="clear" w:color="auto" w:fill="FFFFFF"/>
        <w:rPr>
          <w:bCs/>
          <w:lang w:val="sr-Cyrl-CS"/>
        </w:rPr>
      </w:pPr>
      <w:r w:rsidRPr="001B421A">
        <w:rPr>
          <w:b/>
          <w:bCs/>
          <w:lang w:val="sr-Cyrl-CS"/>
        </w:rPr>
        <w:t>4. ПРАВИЛА У ВЕЗИ СА ЈАВНОШЋУ РАДА</w:t>
      </w:r>
    </w:p>
    <w:p w:rsidR="001B421A" w:rsidRPr="001B421A" w:rsidRDefault="001B421A" w:rsidP="001B421A">
      <w:pPr>
        <w:shd w:val="clear" w:color="auto" w:fill="FFFFFF"/>
        <w:rPr>
          <w:bCs/>
          <w:lang w:val="sr-Cyrl-CS"/>
        </w:rPr>
      </w:pPr>
    </w:p>
    <w:p w:rsidR="001B421A" w:rsidRPr="001B421A" w:rsidRDefault="001B421A" w:rsidP="001B421A">
      <w:pPr>
        <w:jc w:val="both"/>
        <w:rPr>
          <w:lang w:val="sr-Cyrl-CS"/>
        </w:rPr>
      </w:pPr>
      <w:r w:rsidRPr="001B421A">
        <w:rPr>
          <w:lang w:val="sr-Cyrl-CS"/>
        </w:rPr>
        <w:t>Дирекција у свом раду остварује јавност рада применом одредаба члана 11. и члана 76. до члана 83. Закона о државној управи („Сл. Гласник РС“, бр. 79/05 и 101/07</w:t>
      </w:r>
      <w:r w:rsidR="0021024E">
        <w:rPr>
          <w:lang w:val="sr-Cyrl-CS"/>
        </w:rPr>
        <w:t>,99/2014</w:t>
      </w:r>
      <w:r w:rsidRPr="001B421A">
        <w:rPr>
          <w:lang w:val="sr-Cyrl-CS"/>
        </w:rPr>
        <w:t xml:space="preserve">), као и применом одредаба чланова 1, 2, 5. и 6. Закона о слободном приступу информацијама од јавног значаја („Сл. гласник РС“, бр. 120/04, 54/07, 104/09 и 36/10). </w:t>
      </w:r>
    </w:p>
    <w:p w:rsidR="001B421A" w:rsidRPr="001B421A" w:rsidRDefault="001B421A" w:rsidP="001B421A">
      <w:pPr>
        <w:jc w:val="both"/>
        <w:rPr>
          <w:lang w:val="sr-Cyrl-CS"/>
        </w:rPr>
      </w:pPr>
      <w:r w:rsidRPr="001B421A">
        <w:rPr>
          <w:lang w:val="sr-Cyrl-CS"/>
        </w:rPr>
        <w:t xml:space="preserve">Према Закону о државној управи државни орган је дужан да јавности омогући увид у свој рад према закону којим се уређује слободан приступ информацијама од јавног значаја, и то преко средстава јавног информисања и на други прикладан начин. </w:t>
      </w:r>
      <w:bookmarkStart w:id="1" w:name="str_55"/>
      <w:bookmarkStart w:id="2" w:name="str_57"/>
      <w:bookmarkStart w:id="3" w:name="clan_83"/>
      <w:bookmarkEnd w:id="1"/>
      <w:bookmarkEnd w:id="2"/>
      <w:bookmarkEnd w:id="3"/>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На згради у којој је смештена Републичка дирекција за имовину Републике Србије истакнут је назив органа, грб и застава Републике Србије.</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bCs/>
          <w:iCs/>
          <w:color w:val="000000"/>
          <w:lang w:val="sr-Cyrl-CS"/>
        </w:rPr>
        <w:lastRenderedPageBreak/>
        <w:t xml:space="preserve">Законом о слободном приступу информацијама од јавног значаја се уређују </w:t>
      </w:r>
      <w:r w:rsidRPr="001B421A">
        <w:rPr>
          <w:lang w:val="sr-Cyrl-CS"/>
        </w:rPr>
        <w:t>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w:t>
      </w:r>
      <w:r w:rsidRPr="001B421A">
        <w:t> </w:t>
      </w:r>
    </w:p>
    <w:p w:rsidR="001B421A" w:rsidRPr="001B421A" w:rsidRDefault="001B421A" w:rsidP="001B421A">
      <w:pPr>
        <w:jc w:val="both"/>
        <w:rPr>
          <w:lang w:val="sr-Cyrl-CS"/>
        </w:rPr>
      </w:pPr>
      <w:r w:rsidRPr="001B421A">
        <w:rPr>
          <w:bCs/>
          <w:lang w:val="sr-Cyrl-CS"/>
        </w:rPr>
        <w:t>Информација од јавног значаја</w:t>
      </w:r>
      <w:r w:rsidRPr="001B421A">
        <w:rPr>
          <w:lang w:val="sr-Cyrl-CS"/>
        </w:rPr>
        <w:t xml:space="preserve">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 </w:t>
      </w:r>
    </w:p>
    <w:p w:rsidR="001B421A" w:rsidRPr="001B421A" w:rsidRDefault="001B421A" w:rsidP="001B421A">
      <w:pPr>
        <w:jc w:val="both"/>
        <w:rPr>
          <w:lang w:val="sr-Cyrl-CS"/>
        </w:rPr>
      </w:pPr>
      <w:r w:rsidRPr="001B421A">
        <w:rPr>
          <w:lang w:val="sr-Cyrl-CS"/>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rsidR="001B421A" w:rsidRPr="001B421A" w:rsidRDefault="001B421A" w:rsidP="001B421A">
      <w:pPr>
        <w:jc w:val="both"/>
        <w:rPr>
          <w:lang w:val="sr-Cyrl-CS"/>
        </w:rPr>
      </w:pPr>
      <w:r w:rsidRPr="001B421A">
        <w:rPr>
          <w:lang w:val="sr-Cyrl-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1B421A" w:rsidRPr="001B421A" w:rsidRDefault="001B421A" w:rsidP="001B421A">
      <w:pPr>
        <w:jc w:val="both"/>
        <w:rPr>
          <w:lang w:val="sr-Cyrl-CS"/>
        </w:rPr>
      </w:pPr>
      <w:r w:rsidRPr="001B421A">
        <w:rPr>
          <w:lang w:val="sr-Cyrl-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1B421A" w:rsidRPr="001B421A" w:rsidRDefault="001B421A" w:rsidP="001B421A">
      <w:pPr>
        <w:jc w:val="both"/>
        <w:rPr>
          <w:lang w:val="sr-Cyrl-CS"/>
        </w:rPr>
      </w:pPr>
    </w:p>
    <w:p w:rsidR="001B421A" w:rsidRPr="001B421A" w:rsidRDefault="001B421A" w:rsidP="001B421A">
      <w:pPr>
        <w:jc w:val="both"/>
        <w:rPr>
          <w:lang w:val="sr-Cyrl-CS"/>
        </w:rPr>
      </w:pPr>
      <w:proofErr w:type="gramStart"/>
      <w:r w:rsidRPr="001B421A">
        <w:t>Правила о искључење јавности рада Дирекција остварују применом одредаба чланова 9, 10, 13.</w:t>
      </w:r>
      <w:proofErr w:type="gramEnd"/>
      <w:r w:rsidRPr="001B421A">
        <w:t xml:space="preserve"> </w:t>
      </w:r>
      <w:proofErr w:type="gramStart"/>
      <w:r w:rsidRPr="001B421A">
        <w:t>и</w:t>
      </w:r>
      <w:proofErr w:type="gramEnd"/>
      <w:r w:rsidRPr="001B421A">
        <w:t xml:space="preserve"> 14. </w:t>
      </w:r>
      <w:proofErr w:type="gramStart"/>
      <w:r w:rsidRPr="001B421A">
        <w:t>горе</w:t>
      </w:r>
      <w:proofErr w:type="gramEnd"/>
      <w:r w:rsidRPr="001B421A">
        <w:t xml:space="preserve"> наведено</w:t>
      </w:r>
      <w:r w:rsidRPr="001B421A">
        <w:rPr>
          <w:lang w:val="sr-Cyrl-CS"/>
        </w:rPr>
        <w:t>г</w:t>
      </w:r>
      <w:r w:rsidRPr="001B421A">
        <w:t xml:space="preserve"> Закона</w:t>
      </w:r>
      <w:r w:rsidR="00C45034">
        <w:rPr>
          <w:bCs/>
          <w:iCs/>
          <w:color w:val="000000"/>
        </w:rPr>
        <w:t xml:space="preserve"> о слободном прис</w:t>
      </w:r>
      <w:r w:rsidR="00C45034">
        <w:rPr>
          <w:bCs/>
          <w:iCs/>
          <w:color w:val="000000"/>
          <w:lang w:val="sr-Cyrl-CS"/>
        </w:rPr>
        <w:t>т</w:t>
      </w:r>
      <w:r w:rsidRPr="001B421A">
        <w:rPr>
          <w:bCs/>
          <w:iCs/>
          <w:color w:val="000000"/>
        </w:rPr>
        <w:t>упу информацијама од јавног значаја</w:t>
      </w:r>
      <w:r w:rsidRPr="001B421A">
        <w:t xml:space="preserve">. </w:t>
      </w:r>
    </w:p>
    <w:p w:rsidR="001B421A" w:rsidRPr="001B421A" w:rsidRDefault="001B421A" w:rsidP="001B421A">
      <w:pPr>
        <w:jc w:val="center"/>
        <w:rPr>
          <w:b/>
          <w:bCs/>
          <w:color w:val="000000"/>
          <w:lang w:val="sr-Cyrl-CS"/>
        </w:rPr>
      </w:pPr>
    </w:p>
    <w:p w:rsidR="001B421A" w:rsidRPr="001B421A" w:rsidRDefault="001B421A" w:rsidP="001B421A">
      <w:pPr>
        <w:jc w:val="both"/>
        <w:rPr>
          <w:b/>
          <w:bCs/>
          <w:lang w:val="ru-RU"/>
        </w:rPr>
      </w:pPr>
      <w:r w:rsidRPr="001B421A">
        <w:rPr>
          <w:b/>
          <w:bCs/>
          <w:lang w:val="ru-RU"/>
        </w:rPr>
        <w:t>Остали подаци од значаја за јавност рада Дирекције:</w:t>
      </w:r>
    </w:p>
    <w:p w:rsidR="001B421A" w:rsidRPr="001B421A" w:rsidRDefault="001B421A" w:rsidP="001B421A">
      <w:pPr>
        <w:jc w:val="both"/>
        <w:rPr>
          <w:b/>
          <w:color w:val="000000"/>
          <w:sz w:val="28"/>
          <w:szCs w:val="28"/>
          <w:lang w:val="sr-Cyrl-CS"/>
        </w:rPr>
      </w:pPr>
    </w:p>
    <w:p w:rsidR="001B421A" w:rsidRPr="001B421A" w:rsidRDefault="001B421A" w:rsidP="001B421A">
      <w:pPr>
        <w:tabs>
          <w:tab w:val="left" w:pos="266"/>
        </w:tabs>
        <w:jc w:val="both"/>
        <w:rPr>
          <w:lang w:val="ru-RU"/>
        </w:rPr>
      </w:pPr>
      <w:r w:rsidRPr="001B421A">
        <w:rPr>
          <w:lang w:val="ru-RU"/>
        </w:rPr>
        <w:t>1.  Порески идентификациони број је наведен у тачки 1. овог Информатора;</w:t>
      </w:r>
    </w:p>
    <w:p w:rsidR="001B421A" w:rsidRPr="001B421A" w:rsidRDefault="001B421A" w:rsidP="001B421A">
      <w:pPr>
        <w:tabs>
          <w:tab w:val="left" w:pos="266"/>
        </w:tabs>
        <w:jc w:val="both"/>
        <w:rPr>
          <w:lang w:val="ru-RU"/>
        </w:rPr>
      </w:pPr>
    </w:p>
    <w:p w:rsidR="001B421A" w:rsidRPr="001B421A" w:rsidRDefault="001B421A" w:rsidP="001B421A">
      <w:pPr>
        <w:tabs>
          <w:tab w:val="left" w:pos="266"/>
        </w:tabs>
        <w:jc w:val="both"/>
        <w:rPr>
          <w:lang w:val="ru-RU"/>
        </w:rPr>
      </w:pPr>
      <w:r w:rsidRPr="001B421A">
        <w:rPr>
          <w:lang w:val="ru-RU"/>
        </w:rPr>
        <w:t xml:space="preserve">2. Радно време је од 07,30 часова до 15,30 часова; </w:t>
      </w:r>
    </w:p>
    <w:p w:rsidR="001B421A" w:rsidRPr="001B421A" w:rsidRDefault="001B421A" w:rsidP="001B421A">
      <w:pPr>
        <w:tabs>
          <w:tab w:val="left" w:pos="266"/>
        </w:tabs>
        <w:jc w:val="both"/>
        <w:rPr>
          <w:lang w:val="ru-RU"/>
        </w:rPr>
      </w:pPr>
    </w:p>
    <w:p w:rsidR="001B421A" w:rsidRPr="001B421A" w:rsidRDefault="001B421A" w:rsidP="001B421A">
      <w:pPr>
        <w:tabs>
          <w:tab w:val="left" w:pos="266"/>
        </w:tabs>
        <w:jc w:val="both"/>
        <w:rPr>
          <w:lang w:val="ru-RU"/>
        </w:rPr>
      </w:pPr>
      <w:r w:rsidRPr="001B421A">
        <w:rPr>
          <w:lang w:val="ru-RU"/>
        </w:rPr>
        <w:t>3. Физичка и електронска адреса и контакт телефони Дирекције, наведени су у тачки 1. и 2. овог Информатора;</w:t>
      </w:r>
    </w:p>
    <w:p w:rsidR="001B421A" w:rsidRPr="001B421A" w:rsidRDefault="001B421A" w:rsidP="001B421A">
      <w:pPr>
        <w:tabs>
          <w:tab w:val="left" w:pos="266"/>
        </w:tabs>
        <w:jc w:val="both"/>
        <w:rPr>
          <w:lang w:val="ru-RU"/>
        </w:rPr>
      </w:pPr>
    </w:p>
    <w:p w:rsidR="001B421A" w:rsidRPr="001B421A" w:rsidRDefault="001B421A" w:rsidP="001B421A">
      <w:pPr>
        <w:tabs>
          <w:tab w:val="left" w:pos="266"/>
        </w:tabs>
        <w:jc w:val="both"/>
        <w:rPr>
          <w:lang w:val="ru-RU"/>
        </w:rPr>
      </w:pPr>
      <w:r w:rsidRPr="001B421A">
        <w:rPr>
          <w:lang w:val="ru-RU"/>
        </w:rPr>
        <w:t xml:space="preserve">4. Лице за сарадњу са новинарима и јавним гласилима је </w:t>
      </w:r>
      <w:r w:rsidR="000B1821">
        <w:rPr>
          <w:lang w:val="ru-RU"/>
        </w:rPr>
        <w:t xml:space="preserve">в.д. </w:t>
      </w:r>
      <w:r w:rsidRPr="001B421A">
        <w:rPr>
          <w:lang w:val="ru-RU"/>
        </w:rPr>
        <w:t xml:space="preserve">директор Дирекције Јован Воркапић. </w:t>
      </w:r>
    </w:p>
    <w:p w:rsidR="001B421A" w:rsidRPr="001B421A" w:rsidRDefault="001B421A" w:rsidP="001B421A">
      <w:pPr>
        <w:tabs>
          <w:tab w:val="left" w:pos="266"/>
        </w:tabs>
        <w:jc w:val="both"/>
        <w:rPr>
          <w:color w:val="3366FF"/>
          <w:lang w:val="ru-RU"/>
        </w:rPr>
      </w:pPr>
    </w:p>
    <w:p w:rsidR="001B421A" w:rsidRPr="001B421A" w:rsidRDefault="001B421A" w:rsidP="001B421A">
      <w:pPr>
        <w:tabs>
          <w:tab w:val="left" w:pos="266"/>
        </w:tabs>
        <w:jc w:val="both"/>
        <w:rPr>
          <w:rFonts w:ascii="Arial" w:hAnsi="Arial" w:cs="Arial"/>
          <w:color w:val="3366FF"/>
          <w:sz w:val="22"/>
          <w:szCs w:val="22"/>
          <w:lang w:val="ru-RU"/>
        </w:rPr>
      </w:pPr>
      <w:r w:rsidRPr="001B421A">
        <w:rPr>
          <w:lang w:val="ru-RU"/>
        </w:rPr>
        <w:t>5. За лица са инвалидитетом не постоји прилагођен улаз у зграду у којој се налази Дирекција.</w:t>
      </w:r>
      <w:r w:rsidRPr="001B421A">
        <w:rPr>
          <w:rFonts w:ascii="Arial" w:hAnsi="Arial" w:cs="Arial"/>
          <w:color w:val="3366FF"/>
          <w:sz w:val="22"/>
          <w:szCs w:val="22"/>
          <w:lang w:val="ru-RU"/>
        </w:rPr>
        <w:t xml:space="preserve"> </w:t>
      </w:r>
    </w:p>
    <w:p w:rsidR="001B421A" w:rsidRPr="001B421A" w:rsidRDefault="001B421A" w:rsidP="001B421A">
      <w:pPr>
        <w:tabs>
          <w:tab w:val="left" w:pos="266"/>
        </w:tabs>
        <w:jc w:val="both"/>
        <w:rPr>
          <w:rFonts w:ascii="Arial" w:hAnsi="Arial" w:cs="Arial"/>
          <w:color w:val="3366FF"/>
          <w:sz w:val="22"/>
          <w:szCs w:val="22"/>
          <w:lang w:val="ru-RU"/>
        </w:rPr>
      </w:pPr>
    </w:p>
    <w:p w:rsidR="001B421A" w:rsidRPr="001B421A" w:rsidRDefault="001B421A" w:rsidP="001B421A">
      <w:pPr>
        <w:tabs>
          <w:tab w:val="left" w:pos="266"/>
        </w:tabs>
        <w:jc w:val="both"/>
        <w:rPr>
          <w:color w:val="3366FF"/>
          <w:lang w:val="ru-RU"/>
        </w:rPr>
      </w:pPr>
    </w:p>
    <w:p w:rsidR="001B421A" w:rsidRPr="001B421A" w:rsidRDefault="001B421A" w:rsidP="001B421A">
      <w:pPr>
        <w:jc w:val="both"/>
        <w:rPr>
          <w:b/>
          <w:lang w:val="sr-Cyrl-CS"/>
        </w:rPr>
      </w:pPr>
      <w:r w:rsidRPr="001B421A">
        <w:rPr>
          <w:b/>
          <w:lang w:val="sr-Cyrl-CS"/>
        </w:rPr>
        <w:t>5. НАЈЧЕШЋЕ ТРАЖЕНЕ ИНФОРМАЦИЈЕ ОД ЈАВНОГ ЗНАЧАЈА</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lang w:val="sr-Cyrl-CS"/>
        </w:rPr>
        <w:t>Најчешће тражене информације од јавног значаја од Дирекције су информације које се односе на податке везане за евиденцију одузете имовине, податке везане за располагање имовином у смислу прибављања, отуђења, односно давања у закуп државне имовине.</w:t>
      </w:r>
    </w:p>
    <w:p w:rsidR="001B421A" w:rsidRPr="001B421A" w:rsidRDefault="001B421A" w:rsidP="001B421A">
      <w:pPr>
        <w:jc w:val="both"/>
        <w:rPr>
          <w:b/>
        </w:rPr>
      </w:pPr>
    </w:p>
    <w:p w:rsidR="001B421A" w:rsidRPr="001B421A" w:rsidRDefault="001B421A" w:rsidP="001B421A">
      <w:pPr>
        <w:jc w:val="both"/>
        <w:rPr>
          <w:b/>
        </w:rPr>
      </w:pPr>
    </w:p>
    <w:p w:rsidR="001B421A" w:rsidRPr="001B421A" w:rsidRDefault="001B421A" w:rsidP="001B421A">
      <w:pPr>
        <w:jc w:val="both"/>
        <w:rPr>
          <w:b/>
          <w:lang w:val="sr-Cyrl-CS"/>
        </w:rPr>
      </w:pPr>
      <w:r w:rsidRPr="001B421A">
        <w:rPr>
          <w:b/>
          <w:lang w:val="sr-Cyrl-CS"/>
        </w:rPr>
        <w:t>6. НАДЛЕЖНОСТИ, ОВЛАШЋЕЊА И ОБАВЕЗЕ</w:t>
      </w:r>
    </w:p>
    <w:p w:rsidR="001B421A" w:rsidRPr="001B421A" w:rsidRDefault="001B421A" w:rsidP="001B421A">
      <w:pPr>
        <w:shd w:val="clear" w:color="auto" w:fill="FFFFFF"/>
        <w:rPr>
          <w:rFonts w:ascii="Verdana" w:hAnsi="Verdana" w:cs="Tahoma"/>
          <w:b/>
          <w:bCs/>
          <w:color w:val="008080"/>
        </w:rPr>
      </w:pPr>
    </w:p>
    <w:p w:rsidR="001B421A" w:rsidRPr="001B421A" w:rsidRDefault="001B421A" w:rsidP="001B421A">
      <w:pPr>
        <w:shd w:val="clear" w:color="auto" w:fill="FFFFFF"/>
        <w:jc w:val="both"/>
        <w:rPr>
          <w:color w:val="000000"/>
          <w:lang w:val="sr-Cyrl-CS"/>
        </w:rPr>
      </w:pPr>
      <w:r w:rsidRPr="001B421A">
        <w:rPr>
          <w:color w:val="000000"/>
        </w:rPr>
        <w:t>Републичка дирекција за имовину Републике Срби</w:t>
      </w:r>
      <w:r w:rsidR="003A3878">
        <w:rPr>
          <w:color w:val="000000"/>
        </w:rPr>
        <w:t>је води јединствену евиденцију  непокретнос</w:t>
      </w:r>
      <w:r w:rsidR="003A3878">
        <w:rPr>
          <w:color w:val="000000"/>
          <w:lang w:val="sr-Cyrl-CS"/>
        </w:rPr>
        <w:t>ти у јавној својини</w:t>
      </w:r>
      <w:r w:rsidRPr="001B421A">
        <w:rPr>
          <w:color w:val="000000"/>
        </w:rPr>
        <w:t xml:space="preserve"> и </w:t>
      </w:r>
      <w:r w:rsidR="003A3878">
        <w:rPr>
          <w:color w:val="000000"/>
          <w:lang w:val="sr-Cyrl-CS"/>
        </w:rPr>
        <w:t>евиденцију одређених</w:t>
      </w:r>
      <w:r w:rsidRPr="001B421A">
        <w:rPr>
          <w:color w:val="000000"/>
        </w:rPr>
        <w:t xml:space="preserve"> покретн</w:t>
      </w:r>
      <w:r w:rsidR="003A3878">
        <w:rPr>
          <w:color w:val="000000"/>
        </w:rPr>
        <w:t xml:space="preserve">их ствари  у </w:t>
      </w:r>
      <w:r w:rsidRPr="001B421A">
        <w:rPr>
          <w:color w:val="000000"/>
        </w:rPr>
        <w:t xml:space="preserve"> својини</w:t>
      </w:r>
      <w:r w:rsidR="003A3878">
        <w:rPr>
          <w:color w:val="000000"/>
          <w:lang w:val="sr-Cyrl-CS"/>
        </w:rPr>
        <w:t xml:space="preserve"> Републике </w:t>
      </w:r>
      <w:r w:rsidR="003A3878">
        <w:rPr>
          <w:color w:val="000000"/>
          <w:lang w:val="sr-Cyrl-CS"/>
        </w:rPr>
        <w:lastRenderedPageBreak/>
        <w:t>Србије у складу са законом</w:t>
      </w:r>
      <w:r w:rsidRPr="001B421A">
        <w:rPr>
          <w:color w:val="000000"/>
        </w:rPr>
        <w:t xml:space="preserve"> и </w:t>
      </w:r>
      <w:r w:rsidR="003A3878">
        <w:rPr>
          <w:color w:val="000000"/>
          <w:lang w:val="sr-Cyrl-CS"/>
        </w:rPr>
        <w:t xml:space="preserve">другим прописом и </w:t>
      </w:r>
      <w:r w:rsidRPr="001B421A">
        <w:rPr>
          <w:color w:val="000000"/>
        </w:rPr>
        <w:t>обавља</w:t>
      </w:r>
      <w:r w:rsidR="003A3878">
        <w:rPr>
          <w:color w:val="000000"/>
          <w:lang w:val="sr-Cyrl-CS"/>
        </w:rPr>
        <w:t>, у складу са законом,</w:t>
      </w:r>
      <w:r w:rsidRPr="001B421A">
        <w:rPr>
          <w:color w:val="000000"/>
        </w:rPr>
        <w:t xml:space="preserve"> стручне послове и послове државне управе који се односе на: прибављање</w:t>
      </w:r>
      <w:r w:rsidR="003A3878">
        <w:rPr>
          <w:color w:val="000000"/>
          <w:lang w:val="sr-Cyrl-CS"/>
        </w:rPr>
        <w:t xml:space="preserve"> ствари у својину Републике Србије;</w:t>
      </w:r>
      <w:r w:rsidRPr="001B421A">
        <w:rPr>
          <w:color w:val="000000"/>
        </w:rPr>
        <w:t xml:space="preserve"> </w:t>
      </w:r>
      <w:r w:rsidR="003A3878">
        <w:rPr>
          <w:color w:val="000000"/>
          <w:lang w:val="sr-Cyrl-CS"/>
        </w:rPr>
        <w:t>располагање стварима у својини Републике (</w:t>
      </w:r>
      <w:r w:rsidRPr="001B421A">
        <w:rPr>
          <w:color w:val="000000"/>
        </w:rPr>
        <w:t>давање</w:t>
      </w:r>
      <w:r w:rsidR="003A3878">
        <w:rPr>
          <w:color w:val="000000"/>
          <w:lang w:val="sr-Cyrl-CS"/>
        </w:rPr>
        <w:t xml:space="preserve"> ствари</w:t>
      </w:r>
      <w:r w:rsidRPr="001B421A">
        <w:rPr>
          <w:color w:val="000000"/>
        </w:rPr>
        <w:t xml:space="preserve"> на коришће</w:t>
      </w:r>
      <w:r w:rsidR="003A3878">
        <w:rPr>
          <w:color w:val="000000"/>
        </w:rPr>
        <w:t>ње,</w:t>
      </w:r>
      <w:r w:rsidR="003A3878">
        <w:rPr>
          <w:color w:val="000000"/>
          <w:lang w:val="sr-Cyrl-CS"/>
        </w:rPr>
        <w:t>давање ствари</w:t>
      </w:r>
      <w:r w:rsidRPr="001B421A">
        <w:rPr>
          <w:color w:val="000000"/>
        </w:rPr>
        <w:t xml:space="preserve"> у закуп</w:t>
      </w:r>
      <w:r w:rsidR="003A3878">
        <w:rPr>
          <w:color w:val="000000"/>
          <w:lang w:val="sr-Cyrl-CS"/>
        </w:rPr>
        <w:t>, пренос права јавне својине на другог носиоца јавне својине са накнадом или без накнаде, размена, отуђење ствари, заснивање хипотеке на</w:t>
      </w:r>
      <w:r w:rsidRPr="001B421A">
        <w:rPr>
          <w:color w:val="000000"/>
        </w:rPr>
        <w:t xml:space="preserve"> непокретности</w:t>
      </w:r>
      <w:r w:rsidR="003A3878">
        <w:rPr>
          <w:color w:val="000000"/>
          <w:lang w:val="sr-Cyrl-CS"/>
        </w:rPr>
        <w:t>ма,</w:t>
      </w:r>
      <w:r w:rsidRPr="001B421A">
        <w:rPr>
          <w:color w:val="000000"/>
        </w:rPr>
        <w:t>у</w:t>
      </w:r>
      <w:r w:rsidR="003A3878">
        <w:rPr>
          <w:color w:val="000000"/>
          <w:lang w:val="sr-Cyrl-CS"/>
        </w:rPr>
        <w:t>лагање у капитал, залагање покретних ствари);</w:t>
      </w:r>
      <w:r w:rsidRPr="001B421A">
        <w:rPr>
          <w:color w:val="000000"/>
        </w:rPr>
        <w:t xml:space="preserve"> </w:t>
      </w:r>
      <w:r w:rsidR="003A3878">
        <w:rPr>
          <w:color w:val="000000"/>
          <w:lang w:val="sr-Cyrl-CS"/>
        </w:rPr>
        <w:t>управљање стварима у својини Републике Србије које користи и стварима у својини Републике Србије за које није одређен корисник или носилац права коришћења,</w:t>
      </w:r>
      <w:r w:rsidR="002D505C">
        <w:rPr>
          <w:color w:val="000000"/>
          <w:lang w:val="sr-Cyrl-CS"/>
        </w:rPr>
        <w:t xml:space="preserve"> укључујући и осигурање тих ствари; спровођење мера заштите својине Републике Србије путем </w:t>
      </w:r>
      <w:r w:rsidRPr="001B421A">
        <w:rPr>
          <w:color w:val="000000"/>
        </w:rPr>
        <w:t xml:space="preserve">надзора; </w:t>
      </w:r>
      <w:r w:rsidR="002D505C">
        <w:rPr>
          <w:color w:val="000000"/>
        </w:rPr>
        <w:t>распо</w:t>
      </w:r>
      <w:r w:rsidR="002D505C">
        <w:rPr>
          <w:color w:val="000000"/>
          <w:lang w:val="sr-Cyrl-CS"/>
        </w:rPr>
        <w:t>лагање имовином Републике Србије у иностранству, утврђивање постојања и важења</w:t>
      </w:r>
      <w:r w:rsidR="00F96F9A">
        <w:rPr>
          <w:color w:val="000000"/>
          <w:lang w:val="sr-Cyrl-CS"/>
        </w:rPr>
        <w:t xml:space="preserve"> </w:t>
      </w:r>
      <w:r w:rsidR="002D505C">
        <w:rPr>
          <w:color w:val="000000"/>
          <w:lang w:val="sr-Cyrl-CS"/>
        </w:rPr>
        <w:t>правног основа</w:t>
      </w:r>
      <w:r w:rsidR="002D505C">
        <w:rPr>
          <w:color w:val="000000"/>
        </w:rPr>
        <w:t xml:space="preserve"> </w:t>
      </w:r>
      <w:r w:rsidR="002D505C">
        <w:rPr>
          <w:color w:val="000000"/>
          <w:lang w:val="sr-Cyrl-CS"/>
        </w:rPr>
        <w:t>за</w:t>
      </w:r>
      <w:r w:rsidR="002D505C">
        <w:rPr>
          <w:color w:val="000000"/>
        </w:rPr>
        <w:t xml:space="preserve"> коришћење ст</w:t>
      </w:r>
      <w:r w:rsidR="002D505C">
        <w:rPr>
          <w:color w:val="000000"/>
          <w:lang w:val="sr-Cyrl-CS"/>
        </w:rPr>
        <w:t>вари у својини Републике Србије,</w:t>
      </w:r>
      <w:r w:rsidRPr="001B421A">
        <w:rPr>
          <w:color w:val="000000"/>
        </w:rPr>
        <w:t xml:space="preserve"> </w:t>
      </w:r>
      <w:r w:rsidR="002D505C">
        <w:rPr>
          <w:color w:val="000000"/>
          <w:lang w:val="sr-Cyrl-CS"/>
        </w:rPr>
        <w:t xml:space="preserve">расподелу на коришћење службених </w:t>
      </w:r>
      <w:r w:rsidRPr="001B421A">
        <w:rPr>
          <w:color w:val="000000"/>
        </w:rPr>
        <w:t xml:space="preserve">зграда, односно </w:t>
      </w:r>
      <w:r w:rsidR="002D505C">
        <w:rPr>
          <w:color w:val="000000"/>
          <w:lang w:val="sr-Cyrl-CS"/>
        </w:rPr>
        <w:t xml:space="preserve">пословних </w:t>
      </w:r>
      <w:r w:rsidRPr="001B421A">
        <w:rPr>
          <w:color w:val="000000"/>
        </w:rPr>
        <w:t xml:space="preserve"> просторија</w:t>
      </w:r>
      <w:r w:rsidR="002D505C">
        <w:rPr>
          <w:color w:val="000000"/>
          <w:lang w:val="sr-Cyrl-CS"/>
        </w:rPr>
        <w:t>, прибављање, управљање и располагање стамбеним зградама, становима и гаражама у својини Републике Србије</w:t>
      </w:r>
      <w:r w:rsidRPr="001B421A">
        <w:rPr>
          <w:color w:val="000000"/>
        </w:rPr>
        <w:t>; евиденцију пок</w:t>
      </w:r>
      <w:r w:rsidR="002D505C">
        <w:rPr>
          <w:color w:val="000000"/>
        </w:rPr>
        <w:t>лона у државној својини; у</w:t>
      </w:r>
      <w:r w:rsidR="002D505C">
        <w:rPr>
          <w:color w:val="000000"/>
          <w:lang w:val="sr-Cyrl-CS"/>
        </w:rPr>
        <w:t xml:space="preserve">пис права својине и права коришћења на непокретностима у </w:t>
      </w:r>
      <w:r w:rsidR="002D505C">
        <w:rPr>
          <w:color w:val="000000"/>
        </w:rPr>
        <w:t xml:space="preserve">  својин</w:t>
      </w:r>
      <w:r w:rsidR="002D505C">
        <w:rPr>
          <w:color w:val="000000"/>
          <w:lang w:val="sr-Cyrl-CS"/>
        </w:rPr>
        <w:t>и Републике Србије у јавну евиденцију о непокретностима и правима на њима,</w:t>
      </w:r>
      <w:r w:rsidR="002D505C">
        <w:rPr>
          <w:color w:val="000000"/>
        </w:rPr>
        <w:t xml:space="preserve"> </w:t>
      </w:r>
      <w:r w:rsidRPr="001B421A">
        <w:rPr>
          <w:color w:val="000000"/>
        </w:rPr>
        <w:t xml:space="preserve"> старање о</w:t>
      </w:r>
      <w:r w:rsidR="002D505C">
        <w:rPr>
          <w:color w:val="000000"/>
          <w:lang w:val="sr-Cyrl-CS"/>
        </w:rPr>
        <w:t xml:space="preserve"> финансијској реализацији уговора о располагању стварима у својини Републике Србије,</w:t>
      </w:r>
      <w:r w:rsidR="002D505C">
        <w:rPr>
          <w:color w:val="000000"/>
        </w:rPr>
        <w:t xml:space="preserve"> </w:t>
      </w:r>
      <w:r w:rsidRPr="001B421A">
        <w:rPr>
          <w:color w:val="000000"/>
        </w:rPr>
        <w:t xml:space="preserve"> као и друге послове одређене законом.</w:t>
      </w:r>
    </w:p>
    <w:p w:rsidR="001B421A" w:rsidRPr="001B421A" w:rsidRDefault="001B421A" w:rsidP="001B421A">
      <w:pPr>
        <w:shd w:val="clear" w:color="auto" w:fill="FFFFFF"/>
        <w:jc w:val="both"/>
        <w:rPr>
          <w:bCs/>
          <w:color w:val="008080"/>
          <w:lang w:val="sr-Cyrl-CS"/>
        </w:rPr>
      </w:pPr>
    </w:p>
    <w:p w:rsidR="001B421A" w:rsidRPr="001B421A" w:rsidRDefault="001B421A" w:rsidP="001B421A">
      <w:pPr>
        <w:tabs>
          <w:tab w:val="left" w:pos="0"/>
        </w:tabs>
        <w:jc w:val="both"/>
        <w:rPr>
          <w:lang w:val="sr-Cyrl-CS"/>
        </w:rPr>
      </w:pPr>
      <w:r w:rsidRPr="001B421A">
        <w:rPr>
          <w:lang w:val="sr-Cyrl-CS"/>
        </w:rPr>
        <w:t>Делокруг рада Републичке дирекције за имовину Републике Србије утврђен је чланом 29. Закона о министарствима ("Службени гласник РС",број 44/14).</w:t>
      </w:r>
    </w:p>
    <w:p w:rsidR="001B421A" w:rsidRPr="001B421A" w:rsidRDefault="001B421A" w:rsidP="001B421A">
      <w:pPr>
        <w:tabs>
          <w:tab w:val="left" w:pos="0"/>
        </w:tabs>
        <w:jc w:val="both"/>
        <w:rPr>
          <w:lang w:val="sr-Cyrl-CS"/>
        </w:rPr>
      </w:pPr>
    </w:p>
    <w:p w:rsidR="001B421A" w:rsidRPr="001B421A" w:rsidRDefault="001B421A" w:rsidP="001B421A">
      <w:pPr>
        <w:shd w:val="clear" w:color="auto" w:fill="FFFFFF"/>
        <w:jc w:val="both"/>
        <w:rPr>
          <w:color w:val="000000"/>
          <w:sz w:val="20"/>
          <w:szCs w:val="20"/>
          <w:lang w:val="sr-Cyrl-CS"/>
        </w:rPr>
      </w:pPr>
      <w:r w:rsidRPr="001B421A">
        <w:rPr>
          <w:lang w:val="ru-RU"/>
        </w:rPr>
        <w:t>Законом о јавној својини (</w:t>
      </w:r>
      <w:r w:rsidRPr="001B421A">
        <w:rPr>
          <w:lang w:val="sr-Cyrl-CS"/>
        </w:rPr>
        <w:t>„Сл</w:t>
      </w:r>
      <w:r w:rsidRPr="001B421A">
        <w:rPr>
          <w:lang w:val="ru-RU"/>
        </w:rPr>
        <w:t>ужбени гласник РС</w:t>
      </w:r>
      <w:r w:rsidRPr="001B421A">
        <w:rPr>
          <w:lang w:val="sr-Cyrl-CS"/>
        </w:rPr>
        <w:t>”</w:t>
      </w:r>
      <w:r w:rsidRPr="001B421A">
        <w:rPr>
          <w:lang w:val="ru-RU"/>
        </w:rPr>
        <w:t>, број 72/11, 88/13 и 105/14)</w:t>
      </w:r>
      <w:r w:rsidRPr="001B421A">
        <w:rPr>
          <w:lang w:val="sr-Cyrl-CS"/>
        </w:rPr>
        <w:t>, прописано је да Дирекција, између осталог, обавља стручне послове и послове државне управе који се односе на прибављање</w:t>
      </w:r>
      <w:r w:rsidR="00F96F9A">
        <w:rPr>
          <w:lang w:val="sr-Cyrl-CS"/>
        </w:rPr>
        <w:t xml:space="preserve"> и располагање стварима у својини Републике Србије,</w:t>
      </w:r>
      <w:r w:rsidR="00432277">
        <w:rPr>
          <w:lang w:val="sr-Cyrl-CS"/>
        </w:rPr>
        <w:t xml:space="preserve"> </w:t>
      </w:r>
      <w:r w:rsidR="00F96F9A">
        <w:rPr>
          <w:lang w:val="sr-Cyrl-CS"/>
        </w:rPr>
        <w:t>давање сагласност на прибављање непокретности носиоца права коришћења, чији је оснивач Република,</w:t>
      </w:r>
      <w:r w:rsidRPr="001B421A">
        <w:rPr>
          <w:lang w:val="sr-Cyrl-CS"/>
        </w:rPr>
        <w:t xml:space="preserve"> давање на коришћење, односно у закуп непокретности у јавној својини Републике Србије, у складу са Законом, </w:t>
      </w:r>
      <w:r w:rsidRPr="001B421A">
        <w:rPr>
          <w:color w:val="000000"/>
          <w:lang w:val="sr-Cyrl-CS"/>
        </w:rPr>
        <w:t>Уредбом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("Службени гласник РС", бр. 24/12)</w:t>
      </w:r>
      <w:r w:rsidR="00664905">
        <w:rPr>
          <w:color w:val="000000"/>
          <w:lang w:val="sr-Cyrl-CS"/>
        </w:rPr>
        <w:t>, односно Уредбом о изменама и допунама Уредбе о условима прибављања и отуђења непокретностинепосредном погодбом, давања у закуп ствари у јавној својини и поступцима јавног надметања и прикупљања писмених побуда (,,Службени гласник РС“бр48/2015)</w:t>
      </w:r>
      <w:r w:rsidRPr="001B421A">
        <w:rPr>
          <w:color w:val="000000"/>
          <w:lang w:val="sr-Cyrl-CS"/>
        </w:rPr>
        <w:t xml:space="preserve"> и Уредбом о одређивању опреме веће вредности и утврђивању случајева и услова под којима се покретне ствари из јавне својине могу отуђивати непосредном погодбом ("Службени гласник РС", број 53/12).</w:t>
      </w:r>
    </w:p>
    <w:p w:rsidR="001B421A" w:rsidRPr="001B421A" w:rsidRDefault="001B421A" w:rsidP="001B421A">
      <w:pPr>
        <w:tabs>
          <w:tab w:val="left" w:pos="0"/>
        </w:tabs>
        <w:jc w:val="both"/>
        <w:rPr>
          <w:lang w:val="sr-Cyrl-CS"/>
        </w:rPr>
      </w:pPr>
    </w:p>
    <w:p w:rsidR="001B421A" w:rsidRPr="001B421A" w:rsidRDefault="001B421A" w:rsidP="001B421A">
      <w:pPr>
        <w:tabs>
          <w:tab w:val="left" w:pos="0"/>
        </w:tabs>
        <w:jc w:val="both"/>
        <w:rPr>
          <w:lang w:val="sr-Cyrl-CS"/>
        </w:rPr>
      </w:pPr>
      <w:r w:rsidRPr="001B421A">
        <w:rPr>
          <w:lang w:val="sr-Cyrl-CS"/>
        </w:rPr>
        <w:t>Законом о враћању одузете имовине и обештећењу („Службени гласник РС“, број 72/11), прописано је да пријаве са пратећом документацијом које су поднете Републичкој дирекцији за имовину Републике Србије на основу Закона о пријављивању и евидентирању одузете имовине ("Службени гласник РС", број 45/05), Дирекција има доставити подносиоцима пријава препорученом пошиљком на адресу наведену у пријави.</w:t>
      </w:r>
    </w:p>
    <w:p w:rsidR="001B421A" w:rsidRPr="001B421A" w:rsidRDefault="001B421A" w:rsidP="001B421A">
      <w:pPr>
        <w:tabs>
          <w:tab w:val="left" w:pos="0"/>
        </w:tabs>
        <w:jc w:val="both"/>
        <w:rPr>
          <w:lang w:val="sr-Cyrl-CS"/>
        </w:rPr>
      </w:pPr>
    </w:p>
    <w:p w:rsidR="001B421A" w:rsidRPr="001B421A" w:rsidRDefault="001B421A" w:rsidP="001B421A">
      <w:pPr>
        <w:jc w:val="both"/>
        <w:rPr>
          <w:lang w:val="sr-Cyrl-CS"/>
        </w:rPr>
      </w:pPr>
      <w:r w:rsidRPr="001B421A">
        <w:rPr>
          <w:lang w:val="x-none"/>
        </w:rPr>
        <w:t xml:space="preserve">Законом о продаји одређених непокретности у државној својини ради измирења дуга Републике по основу девизне штедње грађана и зајма за привредни развој у Републици Србији ("Службени гласник РС", број 25/00), </w:t>
      </w:r>
      <w:r w:rsidRPr="001B421A">
        <w:rPr>
          <w:lang w:val="sr-Cyrl-CS"/>
        </w:rPr>
        <w:t xml:space="preserve">Дирекција је </w:t>
      </w:r>
      <w:r w:rsidRPr="001B421A">
        <w:rPr>
          <w:lang w:val="x-none"/>
        </w:rPr>
        <w:t>надлежн</w:t>
      </w:r>
      <w:r w:rsidRPr="001B421A">
        <w:rPr>
          <w:lang w:val="sr-Cyrl-CS"/>
        </w:rPr>
        <w:t>а</w:t>
      </w:r>
      <w:r w:rsidRPr="001B421A">
        <w:rPr>
          <w:lang w:val="x-none"/>
        </w:rPr>
        <w:t xml:space="preserve"> </w:t>
      </w:r>
      <w:r w:rsidRPr="001B421A">
        <w:rPr>
          <w:lang w:val="sr-Cyrl-CS"/>
        </w:rPr>
        <w:t>з</w:t>
      </w:r>
      <w:r w:rsidRPr="001B421A">
        <w:rPr>
          <w:lang w:val="x-none"/>
        </w:rPr>
        <w:t>а обављање свих стручних послова у вези са продајом непокретности у државној својини према одредбама овог закона, као и на закључивање уговора о купопродаји непокретности у складу са поменутим законом.</w:t>
      </w:r>
    </w:p>
    <w:p w:rsidR="001B421A" w:rsidRPr="001B421A" w:rsidRDefault="001B421A" w:rsidP="001B421A">
      <w:pPr>
        <w:jc w:val="both"/>
        <w:rPr>
          <w:lang w:val="sr-Cyrl-CS"/>
        </w:rPr>
      </w:pPr>
    </w:p>
    <w:p w:rsidR="001B421A" w:rsidRPr="001B421A" w:rsidRDefault="001B421A" w:rsidP="001B421A">
      <w:pPr>
        <w:jc w:val="both"/>
        <w:rPr>
          <w:lang w:val="ru-RU"/>
        </w:rPr>
      </w:pPr>
      <w:r w:rsidRPr="001B421A">
        <w:rPr>
          <w:lang w:val="x-none"/>
        </w:rPr>
        <w:t>Закон</w:t>
      </w:r>
      <w:r w:rsidRPr="001B421A">
        <w:rPr>
          <w:lang w:val="sr-Cyrl-CS"/>
        </w:rPr>
        <w:t>ом</w:t>
      </w:r>
      <w:r w:rsidRPr="001B421A">
        <w:rPr>
          <w:lang w:val="x-none"/>
        </w:rPr>
        <w:t xml:space="preserve"> о промету непокретности</w:t>
      </w:r>
      <w:r w:rsidRPr="001B421A">
        <w:rPr>
          <w:lang w:val="sr-Cyrl-CS"/>
        </w:rPr>
        <w:t xml:space="preserve"> </w:t>
      </w:r>
      <w:r w:rsidRPr="001B421A">
        <w:rPr>
          <w:lang w:val="x-none"/>
        </w:rPr>
        <w:t>("Службени гласник РС", бр</w:t>
      </w:r>
      <w:r w:rsidRPr="001B421A">
        <w:rPr>
          <w:lang w:val="sr-Cyrl-CS"/>
        </w:rPr>
        <w:t>.</w:t>
      </w:r>
      <w:r w:rsidRPr="001B421A">
        <w:rPr>
          <w:lang w:val="x-none"/>
        </w:rPr>
        <w:t xml:space="preserve"> 42/1998</w:t>
      </w:r>
      <w:r w:rsidRPr="001B421A">
        <w:rPr>
          <w:lang w:val="sr-Cyrl-CS"/>
        </w:rPr>
        <w:t>, 111/09, 93/14 и 121/14</w:t>
      </w:r>
      <w:r w:rsidRPr="001B421A">
        <w:rPr>
          <w:lang w:val="x-none"/>
        </w:rPr>
        <w:t xml:space="preserve">) Дирекција обавља послове прописане наведеним законом, у вези поступка одређивања начина </w:t>
      </w:r>
      <w:r w:rsidRPr="001B421A">
        <w:rPr>
          <w:lang w:val="x-none"/>
        </w:rPr>
        <w:lastRenderedPageBreak/>
        <w:t>коришћења непокретности стечених у државну својину једностраном изјавом власника непокретности о одрицању права својине на непокретности у корист Републике Србије, као и покретања поступка за укњижбу наведених непокретности.</w:t>
      </w:r>
      <w:r w:rsidRPr="001B421A">
        <w:rPr>
          <w:lang w:val="ru-RU"/>
        </w:rPr>
        <w:t xml:space="preserve"> </w:t>
      </w:r>
    </w:p>
    <w:p w:rsidR="001B421A" w:rsidRPr="001B421A" w:rsidRDefault="001B421A" w:rsidP="001B421A">
      <w:pPr>
        <w:jc w:val="both"/>
      </w:pPr>
    </w:p>
    <w:p w:rsidR="001B421A" w:rsidRPr="001B421A" w:rsidRDefault="001B421A" w:rsidP="001B421A">
      <w:pPr>
        <w:jc w:val="both"/>
        <w:rPr>
          <w:lang w:val="sr-Cyrl-CS"/>
        </w:rPr>
      </w:pPr>
      <w:r w:rsidRPr="001B421A">
        <w:rPr>
          <w:lang w:val="x-none"/>
        </w:rPr>
        <w:t>Закон</w:t>
      </w:r>
      <w:r w:rsidRPr="001B421A">
        <w:rPr>
          <w:lang w:val="sr-Cyrl-CS"/>
        </w:rPr>
        <w:t>ом</w:t>
      </w:r>
      <w:r w:rsidRPr="001B421A">
        <w:rPr>
          <w:lang w:val="x-none"/>
        </w:rPr>
        <w:t xml:space="preserve"> о хипотеци ("Службени гласник РС", бр</w:t>
      </w:r>
      <w:r w:rsidRPr="001B421A">
        <w:rPr>
          <w:lang w:val="sr-Cyrl-CS"/>
        </w:rPr>
        <w:t>ој</w:t>
      </w:r>
      <w:r w:rsidRPr="001B421A">
        <w:t xml:space="preserve"> 1</w:t>
      </w:r>
      <w:r w:rsidRPr="001B421A">
        <w:rPr>
          <w:lang w:val="sr-Cyrl-CS"/>
        </w:rPr>
        <w:t>1</w:t>
      </w:r>
      <w:r w:rsidRPr="001B421A">
        <w:t>5/05)</w:t>
      </w:r>
      <w:r w:rsidRPr="001B421A">
        <w:rPr>
          <w:lang w:val="sr-Cyrl-CS"/>
        </w:rPr>
        <w:t xml:space="preserve"> прописана је надлежност Дирекције да </w:t>
      </w:r>
      <w:r w:rsidRPr="001B421A">
        <w:rPr>
          <w:lang w:val="x-none"/>
        </w:rPr>
        <w:t>као средство обезбеђења</w:t>
      </w:r>
      <w:r w:rsidRPr="001B421A">
        <w:rPr>
          <w:lang w:val="sr-Cyrl-CS"/>
        </w:rPr>
        <w:t>,</w:t>
      </w:r>
      <w:r w:rsidRPr="001B421A">
        <w:rPr>
          <w:lang w:val="x-none"/>
        </w:rPr>
        <w:t xml:space="preserve"> у случају неизвршења обавеза </w:t>
      </w:r>
      <w:r w:rsidRPr="001B421A">
        <w:rPr>
          <w:lang w:val="sr-Cyrl-CS"/>
        </w:rPr>
        <w:t>насталих закључењем</w:t>
      </w:r>
      <w:r w:rsidRPr="001B421A">
        <w:rPr>
          <w:lang w:val="x-none"/>
        </w:rPr>
        <w:t xml:space="preserve"> уговора, у надлежни регистар непокретности </w:t>
      </w:r>
      <w:r w:rsidRPr="001B421A">
        <w:rPr>
          <w:lang w:val="sr-Cyrl-CS"/>
        </w:rPr>
        <w:t xml:space="preserve">има </w:t>
      </w:r>
      <w:r w:rsidRPr="001B421A">
        <w:rPr>
          <w:lang w:val="x-none"/>
        </w:rPr>
        <w:t>уписати хипотек</w:t>
      </w:r>
      <w:r w:rsidRPr="001B421A">
        <w:rPr>
          <w:lang w:val="sr-Cyrl-CS"/>
        </w:rPr>
        <w:t>у</w:t>
      </w:r>
      <w:r w:rsidRPr="001B421A">
        <w:rPr>
          <w:lang w:val="x-none"/>
        </w:rPr>
        <w:t xml:space="preserve"> </w:t>
      </w:r>
      <w:r w:rsidRPr="001B421A">
        <w:rPr>
          <w:lang w:val="sr-Cyrl-CS"/>
        </w:rPr>
        <w:t xml:space="preserve">у корист Републике Србије. </w:t>
      </w:r>
    </w:p>
    <w:p w:rsidR="001B421A" w:rsidRPr="001B421A" w:rsidRDefault="001B421A" w:rsidP="001B421A">
      <w:pPr>
        <w:jc w:val="both"/>
        <w:rPr>
          <w:lang w:val="sr-Cyrl-CS"/>
        </w:rPr>
      </w:pPr>
    </w:p>
    <w:p w:rsidR="001B421A" w:rsidRPr="001B421A" w:rsidRDefault="001B421A" w:rsidP="001B421A">
      <w:pPr>
        <w:jc w:val="both"/>
        <w:rPr>
          <w:lang w:val="ru-RU"/>
        </w:rPr>
      </w:pPr>
      <w:r w:rsidRPr="001B421A">
        <w:rPr>
          <w:lang w:val="ru-RU"/>
        </w:rPr>
        <w:t>Законом о наслеђивању ("Службени гласник РС", број 46/1995), Република Србија појављује се под условима прописаним истим законом као наследник непокретне имовине која нема других законских наследника. С обзиром да о располагању непокретностима које користи Република одлучује Влада Републике Србије, Дирекција припрема одговарајуће предлоге аката за Владу у поступку одређивања начина коришћења овако стечених непокретности као и покретање пос</w:t>
      </w:r>
      <w:r w:rsidR="00C86053">
        <w:rPr>
          <w:lang w:val="ru-RU"/>
        </w:rPr>
        <w:t>т</w:t>
      </w:r>
      <w:r w:rsidRPr="001B421A">
        <w:rPr>
          <w:lang w:val="ru-RU"/>
        </w:rPr>
        <w:t>упка за укњижбу ових непокретности.</w:t>
      </w:r>
    </w:p>
    <w:p w:rsidR="001B421A" w:rsidRPr="001B421A" w:rsidRDefault="001B421A" w:rsidP="001B421A">
      <w:pPr>
        <w:jc w:val="both"/>
        <w:rPr>
          <w:lang w:val="ru-RU"/>
        </w:rPr>
      </w:pPr>
    </w:p>
    <w:p w:rsidR="001B421A" w:rsidRPr="001B421A" w:rsidRDefault="001B421A" w:rsidP="001B421A">
      <w:pPr>
        <w:jc w:val="both"/>
        <w:rPr>
          <w:lang w:val="ru-RU"/>
        </w:rPr>
      </w:pPr>
      <w:r w:rsidRPr="001B421A">
        <w:rPr>
          <w:lang w:val="ru-RU"/>
        </w:rPr>
        <w:t>Законом о буџетском систему</w:t>
      </w:r>
      <w:r w:rsidRPr="001B421A">
        <w:rPr>
          <w:lang w:val="sr-Latn-CS"/>
        </w:rPr>
        <w:t xml:space="preserve"> </w:t>
      </w:r>
      <w:r w:rsidRPr="001B421A">
        <w:rPr>
          <w:lang w:val="sr-Cyrl-CS"/>
        </w:rPr>
        <w:t>("Службени гласник РС", бр.</w:t>
      </w:r>
      <w:r w:rsidRPr="001B421A">
        <w:t xml:space="preserve"> </w:t>
      </w:r>
      <w:r w:rsidRPr="001B421A">
        <w:rPr>
          <w:lang w:val="sr-Cyrl-CS"/>
        </w:rPr>
        <w:t>101/10, 101/11, 93/12, 62/13 и 108/13</w:t>
      </w:r>
      <w:r w:rsidRPr="001B421A">
        <w:t>)</w:t>
      </w:r>
      <w:r w:rsidRPr="001B421A">
        <w:rPr>
          <w:lang w:val="ru-RU"/>
        </w:rPr>
        <w:t xml:space="preserve"> Дирекција врши </w:t>
      </w:r>
      <w:r w:rsidRPr="001B421A">
        <w:rPr>
          <w:lang w:val="sr-Cyrl-CS"/>
        </w:rPr>
        <w:t>припрему и достављање извештаја о структури и вредности имовине корисника средстава у својини Републике Србије, ради састављања завршног рачуна буџета Републике Србије за претходну годину; а тако</w:t>
      </w:r>
      <w:r w:rsidRPr="001B421A">
        <w:rPr>
          <w:lang w:val="ru-RU"/>
        </w:rPr>
        <w:t>ђе врши припрему и израду финансијског плана, распоређивање одобрених средстава, извршење расхода и њихово евидентирање и финансијско извештавањ</w:t>
      </w:r>
      <w:r w:rsidR="00C86053">
        <w:rPr>
          <w:lang w:val="ru-RU"/>
        </w:rPr>
        <w:t>е, као и финансијско-материјалне послове</w:t>
      </w:r>
      <w:r w:rsidRPr="001B421A">
        <w:rPr>
          <w:lang w:val="ru-RU"/>
        </w:rPr>
        <w:t xml:space="preserve"> који се односе на располагање непокретностима у државној својини.</w:t>
      </w:r>
    </w:p>
    <w:p w:rsidR="001B421A" w:rsidRPr="001B421A" w:rsidRDefault="001B421A" w:rsidP="001B421A">
      <w:pPr>
        <w:jc w:val="both"/>
        <w:rPr>
          <w:lang w:val="ru-RU"/>
        </w:rPr>
      </w:pPr>
    </w:p>
    <w:p w:rsidR="001B421A" w:rsidRPr="001B421A" w:rsidRDefault="001B421A" w:rsidP="001B421A">
      <w:pPr>
        <w:jc w:val="both"/>
        <w:rPr>
          <w:lang w:val="sr-Cyrl-CS"/>
        </w:rPr>
      </w:pPr>
      <w:r w:rsidRPr="001B421A">
        <w:rPr>
          <w:lang w:val="sr-Cyrl-CS"/>
        </w:rPr>
        <w:t xml:space="preserve">Законом о пореском поступку и пореској администрацији </w:t>
      </w:r>
      <w:r w:rsidRPr="001B421A">
        <w:rPr>
          <w:lang w:val="x-none"/>
        </w:rPr>
        <w:t>("Службени гласник РС",</w:t>
      </w:r>
      <w:r w:rsidRPr="001B421A">
        <w:rPr>
          <w:lang w:val="sr-Cyrl-CS"/>
        </w:rPr>
        <w:t xml:space="preserve"> бр. 80/02, 84/02, 23/03, 70/03, 55/04, 61/05, 85/05,  62/06, 61/07, 20/09, 72/09, 53/10, 101/11, 2/12, 93/12, 47/13, 108/13, 68/14 и 105/14), Дирекција по правоснажним решењима Пореске управе, непокретне и покретне ствари пренете у својину Републике преузима у државину и њима располаже у складу са Законом и Уредбом о поступању са одређеним стварима у државној својини ("Службени гласник РС“, бр. 98/10 и 51/11). </w:t>
      </w:r>
    </w:p>
    <w:p w:rsidR="001B421A" w:rsidRPr="001B421A" w:rsidRDefault="001B421A" w:rsidP="001B421A">
      <w:pPr>
        <w:jc w:val="both"/>
        <w:rPr>
          <w:lang w:val="sr-Cyrl-CS"/>
        </w:rPr>
      </w:pPr>
    </w:p>
    <w:p w:rsidR="001B421A" w:rsidRPr="001B421A" w:rsidRDefault="001B421A" w:rsidP="001B421A">
      <w:pPr>
        <w:shd w:val="clear" w:color="auto" w:fill="FFFFFF"/>
        <w:jc w:val="both"/>
        <w:rPr>
          <w:lang w:val="sr-Cyrl-CS"/>
        </w:rPr>
      </w:pPr>
      <w:r w:rsidRPr="001B421A">
        <w:rPr>
          <w:lang w:val="sr-Cyrl-CS"/>
        </w:rPr>
        <w:t xml:space="preserve">Законом о стечају ("Службени гласник РС“, број 104/09 и 83/14), имовина стечајног дужника прелази у својину Републике Србије, те Дирекција у складу са законом којим се уређује управљање и располагање средствима у својини Републике Србије и Уредбом о поступању са одређеним стварима у државној својини </w:t>
      </w:r>
      <w:r w:rsidRPr="001B421A">
        <w:rPr>
          <w:lang w:val="x-none"/>
        </w:rPr>
        <w:t>("Службени гласник РС",</w:t>
      </w:r>
      <w:r w:rsidRPr="001B421A">
        <w:rPr>
          <w:lang w:val="sr-Cyrl-CS"/>
        </w:rPr>
        <w:t xml:space="preserve"> бр. 98/10 и 51/11</w:t>
      </w:r>
      <w:r w:rsidRPr="001B421A">
        <w:rPr>
          <w:iCs/>
          <w:color w:val="008000"/>
          <w:sz w:val="20"/>
          <w:szCs w:val="20"/>
          <w:lang w:val="sr-Cyrl-CS"/>
        </w:rPr>
        <w:t>)</w:t>
      </w:r>
      <w:r w:rsidRPr="001B421A">
        <w:rPr>
          <w:lang w:val="sr-Cyrl-CS"/>
        </w:rPr>
        <w:t xml:space="preserve"> располаже и управља имовином стечајног дужника, односно привредних субјеката.</w:t>
      </w:r>
    </w:p>
    <w:p w:rsidR="001B421A" w:rsidRPr="001B421A" w:rsidRDefault="001B421A" w:rsidP="001B421A">
      <w:pPr>
        <w:shd w:val="clear" w:color="auto" w:fill="FFFFFF"/>
        <w:jc w:val="both"/>
        <w:rPr>
          <w:lang w:val="sr-Cyrl-CS"/>
        </w:rPr>
      </w:pPr>
    </w:p>
    <w:p w:rsidR="001B421A" w:rsidRPr="001B421A" w:rsidRDefault="001B421A" w:rsidP="001B421A">
      <w:pPr>
        <w:shd w:val="clear" w:color="auto" w:fill="FFFFFF"/>
        <w:jc w:val="both"/>
        <w:rPr>
          <w:lang w:val="sr-Cyrl-CS"/>
        </w:rPr>
      </w:pPr>
      <w:r w:rsidRPr="001B421A">
        <w:rPr>
          <w:lang w:val="sr-Cyrl-CS"/>
        </w:rPr>
        <w:t>Законом о планирању и изградњи (“Службени гласник РС“, бр. 72/09, 81/09, 54/10, 24/11 и 121/12</w:t>
      </w:r>
      <w:r w:rsidR="00432277">
        <w:rPr>
          <w:lang w:val="sr-Cyrl-CS"/>
        </w:rPr>
        <w:t>, 145/14</w:t>
      </w:r>
      <w:r w:rsidRPr="001B421A">
        <w:rPr>
          <w:lang w:val="sr-Cyrl-CS"/>
        </w:rPr>
        <w:t xml:space="preserve">), </w:t>
      </w:r>
      <w:r w:rsidR="00432277">
        <w:rPr>
          <w:lang w:val="sr-Cyrl-CS"/>
        </w:rPr>
        <w:t xml:space="preserve">којим се између осталог регулише појам, врсте и својински режим грађевинског земљишта, односно </w:t>
      </w:r>
      <w:r w:rsidRPr="001B421A">
        <w:rPr>
          <w:lang w:val="sr-Cyrl-CS"/>
        </w:rPr>
        <w:t>о</w:t>
      </w:r>
      <w:r w:rsidRPr="001B421A">
        <w:rPr>
          <w:color w:val="000000"/>
        </w:rPr>
        <w:t xml:space="preserve">туђење или давање у закуп грађевинског земљишта </w:t>
      </w:r>
      <w:r w:rsidRPr="001B421A">
        <w:rPr>
          <w:color w:val="000000"/>
          <w:lang w:val="sr-Cyrl-CS"/>
        </w:rPr>
        <w:t>у јавној својини ради изградње</w:t>
      </w:r>
      <w:r w:rsidRPr="001B421A">
        <w:rPr>
          <w:color w:val="000000"/>
        </w:rPr>
        <w:t xml:space="preserve">, када је власник грађевинског земљишта у јавној својини Република Србија, спроводи </w:t>
      </w:r>
      <w:r w:rsidRPr="001B421A">
        <w:rPr>
          <w:color w:val="000000"/>
          <w:lang w:val="sr-Cyrl-CS"/>
        </w:rPr>
        <w:t>Д</w:t>
      </w:r>
      <w:r w:rsidRPr="001B421A">
        <w:rPr>
          <w:color w:val="000000"/>
        </w:rPr>
        <w:t>ирекција</w:t>
      </w:r>
      <w:r w:rsidRPr="001B421A">
        <w:rPr>
          <w:color w:val="000000"/>
          <w:lang w:val="sr-Cyrl-CS"/>
        </w:rPr>
        <w:t xml:space="preserve"> у складу са Законом и Уредбом о условима, начину и поступку отуђења или давања у закуп грађевинског земљишта у јавној својини Републике Србије односно аутономне покрајине ("Службени гласник РС", бр. 67/11, 85/11 и 23/12</w:t>
      </w:r>
      <w:r w:rsidR="00E745C8">
        <w:rPr>
          <w:color w:val="000000"/>
          <w:lang w:val="sr-Cyrl-CS"/>
        </w:rPr>
        <w:t xml:space="preserve">и </w:t>
      </w:r>
      <w:r w:rsidR="00432277">
        <w:rPr>
          <w:color w:val="000000"/>
          <w:lang w:val="sr-Cyrl-CS"/>
        </w:rPr>
        <w:t>55/12</w:t>
      </w:r>
      <w:r w:rsidRPr="001B421A">
        <w:rPr>
          <w:color w:val="000000"/>
          <w:lang w:val="sr-Cyrl-CS"/>
        </w:rPr>
        <w:t>).</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Уредбом о коришћењу, одржавању и управљању непокретностима за потребе дипломатско-конзуларних представништава Републике Србије („Службени гласник РС“, бр. 6/10 и 36/10), прописано је да се </w:t>
      </w:r>
      <w:r w:rsidRPr="001B421A">
        <w:t>инвестиционо одржавање одређених пословних и стамбених објеката и других непокретности</w:t>
      </w:r>
      <w:r w:rsidRPr="001B421A">
        <w:rPr>
          <w:lang w:val="sr-Cyrl-CS"/>
        </w:rPr>
        <w:t>, изузетно,</w:t>
      </w:r>
      <w:r w:rsidRPr="001B421A">
        <w:t xml:space="preserve"> врши у оквиру средстава обезбеђених за те намене финансијским </w:t>
      </w:r>
      <w:r w:rsidRPr="001B421A">
        <w:lastRenderedPageBreak/>
        <w:t xml:space="preserve">планом Републичке дирекције за имовину Републике Србије за текућу годину, преко </w:t>
      </w:r>
      <w:r w:rsidRPr="001B421A">
        <w:rPr>
          <w:lang w:val="sr-Cyrl-CS"/>
        </w:rPr>
        <w:t>Д</w:t>
      </w:r>
      <w:r w:rsidRPr="001B421A">
        <w:t>ирекције, у складу са приоритетима које, на предлог Министарства, одреди Влада</w:t>
      </w:r>
      <w:r w:rsidRPr="001B421A">
        <w:rPr>
          <w:lang w:val="sr-Cyrl-CS"/>
        </w:rPr>
        <w:t>; Д</w:t>
      </w:r>
      <w:r w:rsidRPr="001B421A">
        <w:t>ирекција</w:t>
      </w:r>
      <w:r w:rsidRPr="001B421A">
        <w:rPr>
          <w:lang w:val="sr-Cyrl-CS"/>
        </w:rPr>
        <w:t xml:space="preserve"> </w:t>
      </w:r>
      <w:r w:rsidRPr="001B421A">
        <w:t>врши контролу организације и обављања инвестиционог одржавања пословних и стамбених објеката и других непокретности за које су обезбеђена средства за те намене финансијским планом Републичке дирекције за имовину Републике Србије.</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Уредбом о решавању стамбених потреба изабраних, постављених и запослених лица код корисника средстава у државној својини ("Службени гласник РС", број 102/10</w:t>
      </w:r>
      <w:r w:rsidR="007F42BA">
        <w:rPr>
          <w:lang w:val="sr-Cyrl-CS"/>
        </w:rPr>
        <w:t>,117/2012-УС</w:t>
      </w:r>
      <w:r w:rsidRPr="001B421A">
        <w:rPr>
          <w:lang w:val="sr-Cyrl-CS"/>
        </w:rPr>
        <w:t xml:space="preserve">) Дирекција је надлежна за закључивање уговора о располагању непокретностима у државној својини, и у вези са тим: уговора о размени непокретности, стицању сусвојине на стану и куповине стана у државној својини. </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Уредбом о решавању стамбених потреба куповином станова изграђених средствима за реализацију Националног инвестиционог плана ("Службени гласник РС", бр. 82/06, 96/06 и 99/06) Дирекција је надлежна за закључивање уговора о </w:t>
      </w:r>
      <w:r w:rsidRPr="001B421A">
        <w:t>купо</w:t>
      </w:r>
      <w:r w:rsidRPr="001B421A">
        <w:rPr>
          <w:lang w:val="sr-Cyrl-CS"/>
        </w:rPr>
        <w:t>вини станова.</w:t>
      </w:r>
    </w:p>
    <w:p w:rsidR="001B421A" w:rsidRPr="001B421A" w:rsidRDefault="001B421A" w:rsidP="001B421A">
      <w:pPr>
        <w:jc w:val="both"/>
        <w:rPr>
          <w:color w:val="000000"/>
          <w:lang w:val="sr-Cyrl-CS"/>
        </w:rPr>
      </w:pPr>
    </w:p>
    <w:p w:rsidR="001B421A" w:rsidRPr="001B421A" w:rsidRDefault="001B421A" w:rsidP="001B421A">
      <w:pPr>
        <w:jc w:val="both"/>
        <w:rPr>
          <w:color w:val="000000"/>
        </w:rPr>
      </w:pPr>
    </w:p>
    <w:p w:rsidR="001B421A" w:rsidRPr="001B421A" w:rsidRDefault="001B421A" w:rsidP="001B421A">
      <w:pPr>
        <w:rPr>
          <w:b/>
          <w:bCs/>
          <w:lang w:val="sr-Cyrl-CS"/>
        </w:rPr>
      </w:pPr>
      <w:bookmarkStart w:id="4" w:name="sadrzaj_1"/>
      <w:bookmarkEnd w:id="4"/>
      <w:r w:rsidRPr="001B421A">
        <w:rPr>
          <w:b/>
          <w:bCs/>
          <w:lang w:val="sr-Cyrl-CS"/>
        </w:rPr>
        <w:t>7. ПОСТУПАЊЕ У ОКВИРУ НАДЛЕЖНОСТИ, ОВЛАШЋЕЊА И ОБАВЕЗА</w:t>
      </w:r>
    </w:p>
    <w:p w:rsidR="001B421A" w:rsidRPr="001B421A" w:rsidRDefault="001B421A" w:rsidP="001B421A">
      <w:pPr>
        <w:rPr>
          <w:b/>
          <w:bCs/>
          <w:lang w:val="sr-Cyrl-CS"/>
        </w:rPr>
      </w:pPr>
    </w:p>
    <w:p w:rsidR="001B421A" w:rsidRPr="001B421A" w:rsidRDefault="001B421A" w:rsidP="001B421A">
      <w:pPr>
        <w:jc w:val="both"/>
        <w:rPr>
          <w:bCs/>
          <w:lang w:val="sr-Cyrl-CS"/>
        </w:rPr>
      </w:pPr>
      <w:r w:rsidRPr="001B421A">
        <w:rPr>
          <w:bCs/>
          <w:lang w:val="x-none"/>
        </w:rPr>
        <w:t>Републичк</w:t>
      </w:r>
      <w:r w:rsidRPr="001B421A">
        <w:rPr>
          <w:bCs/>
          <w:lang w:val="sr-Cyrl-CS"/>
        </w:rPr>
        <w:t>а</w:t>
      </w:r>
      <w:r w:rsidRPr="001B421A">
        <w:rPr>
          <w:bCs/>
          <w:lang w:val="x-none"/>
        </w:rPr>
        <w:t xml:space="preserve"> дирекциј</w:t>
      </w:r>
      <w:r w:rsidRPr="001B421A">
        <w:rPr>
          <w:bCs/>
          <w:lang w:val="sr-Cyrl-CS"/>
        </w:rPr>
        <w:t>а</w:t>
      </w:r>
      <w:r w:rsidRPr="001B421A">
        <w:rPr>
          <w:bCs/>
          <w:lang w:val="x-none"/>
        </w:rPr>
        <w:t xml:space="preserve"> за имовину Републике Србије </w:t>
      </w:r>
      <w:r w:rsidRPr="001B421A">
        <w:rPr>
          <w:bCs/>
          <w:lang w:val="sr-Cyrl-CS"/>
        </w:rPr>
        <w:t xml:space="preserve">је образована Законом о министарствима ("Службени гласник РС", број 44/14), као посебна организација Владе Републике Србије. </w:t>
      </w:r>
    </w:p>
    <w:p w:rsidR="001B421A" w:rsidRPr="001B421A" w:rsidRDefault="001B421A" w:rsidP="001B421A">
      <w:pPr>
        <w:tabs>
          <w:tab w:val="left" w:pos="720"/>
        </w:tabs>
        <w:jc w:val="both"/>
        <w:rPr>
          <w:lang w:val="sr-Cyrl-CS"/>
        </w:rPr>
      </w:pPr>
      <w:r w:rsidRPr="001B421A">
        <w:rPr>
          <w:lang w:val="sr-Cyrl-CS"/>
        </w:rPr>
        <w:t>Један од задатака Републичке дирекције за имовину Републике Србије, сагласно одредбама Закона о министарствима и Уредбе о евиденцији и попису непокретности и других средстава у државној својини је вођење и ажурирање јединствене евиденције непокретности и покретних ствари у државној својини на основу података које су били дужни да доставе сви корисници државне имовине. Дирекција се у више наврата обраћала корисницима циркуларним писмима са захтевом за достављање података о државној имовини коју користе или о променама насталим у току коришћења исте. На основу ових података устројава се јединствена евиденција непокретности и збирна евиденција покретних ствари у државној својини. Корисници државне имовине, као и заинтересована лица могу се обратити Дирекцији са захтевом за издавање извода из јединствене евиденције.</w:t>
      </w:r>
    </w:p>
    <w:p w:rsidR="001B421A" w:rsidRPr="001B421A" w:rsidRDefault="001B421A" w:rsidP="001B421A">
      <w:pPr>
        <w:jc w:val="both"/>
        <w:rPr>
          <w:lang w:val="sr-Cyrl-CS"/>
        </w:rPr>
      </w:pPr>
      <w:proofErr w:type="gramStart"/>
      <w:r w:rsidRPr="001B421A">
        <w:t>Дирекција је поступајући у складу са Законом о пријављивању и евидентирању одузете имовине на основу пријава поднетих од стране лица којима је одузета имовина извршила</w:t>
      </w:r>
      <w:r w:rsidRPr="001B421A">
        <w:rPr>
          <w:lang w:val="ru-RU"/>
        </w:rPr>
        <w:t xml:space="preserve"> евидентирање пријављене одузете имовине.</w:t>
      </w:r>
      <w:proofErr w:type="gramEnd"/>
      <w:r w:rsidRPr="001B421A">
        <w:rPr>
          <w:lang w:val="ru-RU"/>
        </w:rPr>
        <w:t xml:space="preserve"> Поверени послови су подразумевали: активности на успостављању регистра пријављене одузете имовине као јавне електронске базе података о броју пристиглих пријава, селекцију и анализу пристигле документације, издавање потврда подносиоцима пријава, евидентирање података садржаних у пријави и података надлежних државних органа у електронски регистар - базу података, корисничко управљање софтвером, заштиту података, аналитичку обраду добијених резултата, израду потребних извештаја и прегледа, давање писмених и усмених упустава о поступку пријављивања одузете имовине на захтев грађана, координацију са надлежним државним органима, а на основу Закона о враћању одузете имовине и обештећењу </w:t>
      </w:r>
      <w:r w:rsidRPr="001B421A">
        <w:t>("Службени гласник РС",</w:t>
      </w:r>
      <w:r w:rsidRPr="001B421A">
        <w:rPr>
          <w:lang w:val="sr-Cyrl-CS"/>
        </w:rPr>
        <w:t xml:space="preserve"> </w:t>
      </w:r>
      <w:r w:rsidRPr="001B421A">
        <w:t>број 72/11</w:t>
      </w:r>
      <w:r w:rsidR="009F57CA">
        <w:rPr>
          <w:lang w:val="sr-Cyrl-CS"/>
        </w:rPr>
        <w:t>,108/13 и 142/14</w:t>
      </w:r>
      <w:r w:rsidRPr="001B421A">
        <w:t xml:space="preserve">) </w:t>
      </w:r>
      <w:r w:rsidRPr="001B421A">
        <w:rPr>
          <w:lang w:val="sr-Cyrl-CS"/>
        </w:rPr>
        <w:t>пријаве са пратећом документацијом које су поднете Републичкој дирекцији за имовину Републике Србије на основу Закона о пријављивању и евидентирању одузете имовине ("Службени гласник РС", број 45/05), Републичка дирекција за имовину Републике Србије доставља подносиоцима пријава препорученом пошиљком на адресу наведену у пријави.</w:t>
      </w:r>
    </w:p>
    <w:p w:rsidR="001B421A" w:rsidRPr="001B421A" w:rsidRDefault="001B421A" w:rsidP="001B421A">
      <w:pPr>
        <w:tabs>
          <w:tab w:val="left" w:pos="720"/>
        </w:tabs>
        <w:jc w:val="both"/>
        <w:rPr>
          <w:lang w:val="sr-Cyrl-CS"/>
        </w:rPr>
      </w:pPr>
      <w:r w:rsidRPr="001B421A">
        <w:rPr>
          <w:lang w:val="sr-Cyrl-CS"/>
        </w:rPr>
        <w:t>Дирекција у оквиру свог делокруга, обавља и стручне послове</w:t>
      </w:r>
      <w:r w:rsidRPr="001B421A">
        <w:t xml:space="preserve"> </w:t>
      </w:r>
      <w:r w:rsidRPr="001B421A">
        <w:rPr>
          <w:lang w:val="sr-Cyrl-CS"/>
        </w:rPr>
        <w:t xml:space="preserve">који се односе на: </w:t>
      </w:r>
      <w:r w:rsidRPr="001B421A">
        <w:rPr>
          <w:lang w:val="x-none"/>
        </w:rPr>
        <w:t>прибављање, отуђење,</w:t>
      </w:r>
      <w:r w:rsidRPr="001B421A">
        <w:rPr>
          <w:lang w:val="sr-Cyrl-CS"/>
        </w:rPr>
        <w:t xml:space="preserve"> </w:t>
      </w:r>
      <w:r w:rsidRPr="001B421A">
        <w:rPr>
          <w:lang w:val="x-none"/>
        </w:rPr>
        <w:t xml:space="preserve">давање на коришћење, </w:t>
      </w:r>
      <w:r w:rsidRPr="001B421A">
        <w:rPr>
          <w:lang w:val="sr-Cyrl-CS"/>
        </w:rPr>
        <w:t>давање</w:t>
      </w:r>
      <w:r w:rsidRPr="001B421A">
        <w:rPr>
          <w:lang w:val="x-none"/>
        </w:rPr>
        <w:t xml:space="preserve"> у закуп непокретности у државној својини; управљање </w:t>
      </w:r>
      <w:r w:rsidRPr="001B421A">
        <w:rPr>
          <w:lang w:val="x-none"/>
        </w:rPr>
        <w:lastRenderedPageBreak/>
        <w:t>средствима у државној својини (одржавање, осигурање);</w:t>
      </w:r>
      <w:r w:rsidRPr="001B421A">
        <w:rPr>
          <w:lang w:val="sr-Cyrl-CS"/>
        </w:rPr>
        <w:t xml:space="preserve"> </w:t>
      </w:r>
      <w:r w:rsidRPr="001B421A">
        <w:rPr>
          <w:lang w:val="x-none"/>
        </w:rPr>
        <w:t xml:space="preserve">распоређивање на коришћење стамбених зграда, </w:t>
      </w:r>
      <w:r w:rsidRPr="001B421A">
        <w:rPr>
          <w:lang w:val="sr-Cyrl-CS"/>
        </w:rPr>
        <w:t>распоређивање на коришћење</w:t>
      </w:r>
      <w:r w:rsidRPr="001B421A">
        <w:rPr>
          <w:lang w:val="x-none"/>
        </w:rPr>
        <w:t xml:space="preserve"> станова и пословних просторија;</w:t>
      </w:r>
      <w:r w:rsidRPr="001B421A">
        <w:rPr>
          <w:lang w:val="sr-Cyrl-CS"/>
        </w:rPr>
        <w:t xml:space="preserve"> </w:t>
      </w:r>
      <w:r w:rsidRPr="001B421A">
        <w:rPr>
          <w:lang w:val="x-none"/>
        </w:rPr>
        <w:t>чување и евиденцију поклона у државној својини; укњижбу државне својине на непокретностима, старање о наплати закупнине, као и друге послове одређене законом.</w:t>
      </w:r>
    </w:p>
    <w:p w:rsidR="001B421A" w:rsidRPr="001B421A" w:rsidRDefault="001B421A" w:rsidP="001B421A">
      <w:pPr>
        <w:tabs>
          <w:tab w:val="left" w:pos="0"/>
        </w:tabs>
        <w:jc w:val="both"/>
        <w:rPr>
          <w:color w:val="000000"/>
          <w:lang w:val="sr-Cyrl-CS"/>
        </w:rPr>
      </w:pPr>
      <w:r w:rsidRPr="001B421A">
        <w:t xml:space="preserve">Поред поменутих послова, </w:t>
      </w:r>
      <w:r w:rsidRPr="001B421A">
        <w:rPr>
          <w:lang w:val="ru-RU"/>
        </w:rPr>
        <w:t>Законом о јавној својини (</w:t>
      </w:r>
      <w:r w:rsidRPr="001B421A">
        <w:rPr>
          <w:lang w:val="sr-Cyrl-CS"/>
        </w:rPr>
        <w:t>„Сл</w:t>
      </w:r>
      <w:r w:rsidRPr="001B421A">
        <w:rPr>
          <w:lang w:val="ru-RU"/>
        </w:rPr>
        <w:t>ужбени гласник РС</w:t>
      </w:r>
      <w:r w:rsidRPr="001B421A">
        <w:rPr>
          <w:lang w:val="sr-Cyrl-CS"/>
        </w:rPr>
        <w:t>”</w:t>
      </w:r>
      <w:r w:rsidRPr="001B421A">
        <w:rPr>
          <w:lang w:val="ru-RU"/>
        </w:rPr>
        <w:t>, број 72/11, 88/13 и 105/14)</w:t>
      </w:r>
      <w:r w:rsidRPr="001B421A">
        <w:rPr>
          <w:lang w:val="sr-Cyrl-CS"/>
        </w:rPr>
        <w:t xml:space="preserve">, прописано да Дирекција, између осталог, обавља стручне послове и послове државне управе који се односе на прибављање, отуђење, давање на коришћење, односно у закуп непокретности у јавној својини Републике Србије, у складу са Законом, </w:t>
      </w:r>
      <w:r w:rsidRPr="001B421A">
        <w:rPr>
          <w:color w:val="000000"/>
          <w:lang w:val="sr-Cyrl-CS"/>
        </w:rPr>
        <w:t>Уредбом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("Службени гласник РС", бр. 24/12) и Уредбом о одређивању опреме веће вредности и утврђивању случајева и услова под којима се покретне ствари из јавне својине могу отуђивати непосредном погодбом ("Службени гласник РС", број 53/12).</w:t>
      </w:r>
    </w:p>
    <w:p w:rsidR="001B421A" w:rsidRPr="001B421A" w:rsidRDefault="001B421A" w:rsidP="001B421A">
      <w:pPr>
        <w:jc w:val="both"/>
        <w:rPr>
          <w:lang w:val="sr-Cyrl-CS"/>
        </w:rPr>
      </w:pPr>
      <w:r w:rsidRPr="001B421A">
        <w:rPr>
          <w:lang w:val="x-none"/>
        </w:rPr>
        <w:t>Поред послова које ова Дирекција обавља у смислу  управљања непокретностима у државној својини, у постојећем обиму имовине</w:t>
      </w:r>
      <w:r w:rsidRPr="001B421A">
        <w:rPr>
          <w:lang w:val="sr-Cyrl-CS"/>
        </w:rPr>
        <w:t xml:space="preserve"> Републике Србије</w:t>
      </w:r>
      <w:r w:rsidRPr="001B421A">
        <w:rPr>
          <w:lang w:val="x-none"/>
        </w:rPr>
        <w:t xml:space="preserve">, код ове Дирекције </w:t>
      </w:r>
      <w:r w:rsidRPr="001B421A">
        <w:rPr>
          <w:lang w:val="sr-Cyrl-CS"/>
        </w:rPr>
        <w:t>се спроводи</w:t>
      </w:r>
      <w:r w:rsidRPr="001B421A">
        <w:rPr>
          <w:lang w:val="x-none"/>
        </w:rPr>
        <w:t xml:space="preserve"> поступак </w:t>
      </w:r>
      <w:r w:rsidRPr="001B421A">
        <w:rPr>
          <w:lang w:val="sr-Cyrl-CS"/>
        </w:rPr>
        <w:t xml:space="preserve">управљања </w:t>
      </w:r>
      <w:r w:rsidRPr="001B421A">
        <w:rPr>
          <w:lang w:val="x-none"/>
        </w:rPr>
        <w:t xml:space="preserve"> непокретности</w:t>
      </w:r>
      <w:r w:rsidRPr="001B421A">
        <w:rPr>
          <w:lang w:val="sr-Cyrl-CS"/>
        </w:rPr>
        <w:t>ма бивше СРЈ,</w:t>
      </w:r>
      <w:r w:rsidRPr="001B421A">
        <w:rPr>
          <w:lang w:val="x-none"/>
        </w:rPr>
        <w:t xml:space="preserve"> </w:t>
      </w:r>
      <w:r w:rsidRPr="001B421A">
        <w:rPr>
          <w:lang w:val="sr-Cyrl-CS"/>
        </w:rPr>
        <w:t xml:space="preserve">у складу са Уредбом о положају појединих институција бивше Србије и Црне горе и Служби Савета министара  ("Службени гласник РС" бр. 49/2006, 63/2006) а у вези са </w:t>
      </w:r>
      <w:r w:rsidRPr="001B421A">
        <w:rPr>
          <w:lang w:val="x-none"/>
        </w:rPr>
        <w:t>члан</w:t>
      </w:r>
      <w:r w:rsidRPr="001B421A">
        <w:rPr>
          <w:lang w:val="sr-Cyrl-CS"/>
        </w:rPr>
        <w:t xml:space="preserve">ом </w:t>
      </w:r>
      <w:r w:rsidRPr="001B421A">
        <w:rPr>
          <w:lang w:val="x-none"/>
        </w:rPr>
        <w:t>5</w:t>
      </w:r>
      <w:r w:rsidRPr="001B421A">
        <w:rPr>
          <w:lang w:val="sr-Cyrl-CS"/>
        </w:rPr>
        <w:t xml:space="preserve">9. </w:t>
      </w:r>
      <w:r w:rsidRPr="001B421A">
        <w:rPr>
          <w:lang w:val="x-none"/>
        </w:rPr>
        <w:t>Уставне повеље државне заједнице Србија и Црна Гора</w:t>
      </w:r>
      <w:r w:rsidRPr="001B421A">
        <w:rPr>
          <w:lang w:val="sr-Cyrl-CS"/>
        </w:rPr>
        <w:t xml:space="preserve"> </w:t>
      </w:r>
      <w:r w:rsidRPr="001B421A">
        <w:rPr>
          <w:lang w:val="x-none"/>
        </w:rPr>
        <w:t>("Службени лист Србије и Црне Горе", број 1/03</w:t>
      </w:r>
      <w:r w:rsidRPr="001B421A">
        <w:rPr>
          <w:lang w:val="sr-Cyrl-CS"/>
        </w:rPr>
        <w:t xml:space="preserve">), у складу са којим имовина </w:t>
      </w:r>
      <w:r w:rsidRPr="001B421A">
        <w:rPr>
          <w:lang w:val="x-none"/>
        </w:rPr>
        <w:t xml:space="preserve"> припада државама чланицама по територијалном принципу</w:t>
      </w:r>
      <w:r w:rsidRPr="001B421A">
        <w:rPr>
          <w:lang w:val="sr-Cyrl-CS"/>
        </w:rPr>
        <w:t xml:space="preserve">. </w:t>
      </w:r>
    </w:p>
    <w:p w:rsidR="001B421A" w:rsidRPr="001B421A" w:rsidRDefault="001B421A" w:rsidP="001B421A">
      <w:pPr>
        <w:jc w:val="both"/>
        <w:rPr>
          <w:lang w:val="sr-Cyrl-CS"/>
        </w:rPr>
      </w:pPr>
      <w:r w:rsidRPr="001B421A">
        <w:rPr>
          <w:lang w:val="x-none"/>
        </w:rPr>
        <w:t xml:space="preserve">Наведене непокретности, </w:t>
      </w:r>
      <w:r w:rsidRPr="001B421A">
        <w:rPr>
          <w:lang w:val="sr-Cyrl-CS"/>
        </w:rPr>
        <w:t xml:space="preserve">се </w:t>
      </w:r>
      <w:r w:rsidRPr="001B421A">
        <w:rPr>
          <w:lang w:val="x-none"/>
        </w:rPr>
        <w:t>првенствено распоређ</w:t>
      </w:r>
      <w:r w:rsidRPr="001B421A">
        <w:rPr>
          <w:lang w:val="sr-Cyrl-CS"/>
        </w:rPr>
        <w:t>ују</w:t>
      </w:r>
      <w:r w:rsidRPr="001B421A">
        <w:rPr>
          <w:lang w:val="x-none"/>
        </w:rPr>
        <w:t xml:space="preserve"> на коришћење за потребе обављања надлежности државних органа и организација Републике Србије</w:t>
      </w:r>
      <w:r w:rsidRPr="001B421A">
        <w:rPr>
          <w:lang w:val="sr-Cyrl-CS"/>
        </w:rPr>
        <w:t>.</w:t>
      </w:r>
    </w:p>
    <w:p w:rsidR="001B421A" w:rsidRPr="001B421A" w:rsidRDefault="001B421A" w:rsidP="001B421A">
      <w:pPr>
        <w:jc w:val="both"/>
        <w:rPr>
          <w:lang w:val="sr-Cyrl-CS"/>
        </w:rPr>
      </w:pPr>
      <w:r w:rsidRPr="001B421A">
        <w:rPr>
          <w:lang w:val="sr-Cyrl-CS"/>
        </w:rPr>
        <w:t xml:space="preserve">На </w:t>
      </w:r>
      <w:r w:rsidRPr="001B421A">
        <w:rPr>
          <w:lang w:val="x-none"/>
        </w:rPr>
        <w:t xml:space="preserve">преосталим објектима, пословним простором, локалима и др. </w:t>
      </w:r>
      <w:r w:rsidRPr="001B421A">
        <w:rPr>
          <w:lang w:val="sr-Cyrl-CS"/>
        </w:rPr>
        <w:t>у</w:t>
      </w:r>
      <w:r w:rsidRPr="001B421A">
        <w:rPr>
          <w:lang w:val="x-none"/>
        </w:rPr>
        <w:t>правља</w:t>
      </w:r>
      <w:r w:rsidRPr="001B421A">
        <w:rPr>
          <w:lang w:val="sr-Cyrl-CS"/>
        </w:rPr>
        <w:t xml:space="preserve"> се</w:t>
      </w:r>
      <w:r w:rsidRPr="001B421A">
        <w:rPr>
          <w:lang w:val="x-none"/>
        </w:rPr>
        <w:t xml:space="preserve"> комерцијално, издавањем у закуп, по тржишним условима, чиме Република Србија</w:t>
      </w:r>
      <w:r w:rsidRPr="001B421A">
        <w:rPr>
          <w:lang w:val="sr-Cyrl-CS"/>
        </w:rPr>
        <w:t xml:space="preserve"> -</w:t>
      </w:r>
      <w:r w:rsidRPr="001B421A">
        <w:rPr>
          <w:lang w:val="x-none"/>
        </w:rPr>
        <w:t xml:space="preserve"> Републичка дирекција за имовину </w:t>
      </w:r>
      <w:r w:rsidRPr="001B421A">
        <w:rPr>
          <w:lang w:val="sr-Cyrl-CS"/>
        </w:rPr>
        <w:t>Р</w:t>
      </w:r>
      <w:r w:rsidRPr="001B421A">
        <w:rPr>
          <w:lang w:val="x-none"/>
        </w:rPr>
        <w:t xml:space="preserve">епублике Србије, између осталог, преузима и права и обавезе закуподавца по уговорима о закупу закљученим од стране бивше СРЈ - </w:t>
      </w:r>
      <w:r w:rsidRPr="001B421A">
        <w:rPr>
          <w:lang w:val="sr-Cyrl-CS"/>
        </w:rPr>
        <w:t>С</w:t>
      </w:r>
      <w:r w:rsidRPr="001B421A">
        <w:rPr>
          <w:lang w:val="x-none"/>
        </w:rPr>
        <w:t>авезне дирекције за имовину.</w:t>
      </w:r>
    </w:p>
    <w:p w:rsidR="001B421A" w:rsidRPr="001B421A" w:rsidRDefault="001B421A" w:rsidP="001B421A">
      <w:pPr>
        <w:jc w:val="both"/>
        <w:rPr>
          <w:lang w:val="sr-Cyrl-CS"/>
        </w:rPr>
      </w:pPr>
      <w:r w:rsidRPr="001B421A">
        <w:rPr>
          <w:lang w:val="sr-Cyrl-CS"/>
        </w:rPr>
        <w:t>Располагање непокретностима на напред наведени начин односи се и на располагање непокретностима унетим у фонд непокретности, а које чине виле, зграде, станови, пословни простор и гараже и користе се за смештај амбасада страних држава у Србији, као и трговинских и војних представништава и других организација при дипломатско - конзуларним представништвима у Србији и евентуално трећим лицима.</w:t>
      </w:r>
    </w:p>
    <w:p w:rsidR="001B421A" w:rsidRPr="001B421A" w:rsidRDefault="001B421A" w:rsidP="001B421A">
      <w:pPr>
        <w:jc w:val="both"/>
        <w:rPr>
          <w:lang w:val="sr-Cyrl-CS"/>
        </w:rPr>
      </w:pPr>
      <w:r w:rsidRPr="001B421A">
        <w:rPr>
          <w:lang w:val="sr-Cyrl-CS"/>
        </w:rPr>
        <w:t>И</w:t>
      </w:r>
      <w:r w:rsidRPr="001B421A">
        <w:t>нвестиционо одржавање одређених пословних и стамбених објеката и других непокретности</w:t>
      </w:r>
      <w:r w:rsidRPr="001B421A">
        <w:rPr>
          <w:lang w:val="sr-Cyrl-CS"/>
        </w:rPr>
        <w:t>, изузетно,</w:t>
      </w:r>
      <w:r w:rsidRPr="001B421A">
        <w:t xml:space="preserve"> вршиће се у оквиру средстава обезбеђених за те намене финансијским планом Републичке дирекције за имовину Републике Србије за текућу годину, преко </w:t>
      </w:r>
      <w:r w:rsidRPr="001B421A">
        <w:rPr>
          <w:lang w:val="sr-Cyrl-CS"/>
        </w:rPr>
        <w:t>Д</w:t>
      </w:r>
      <w:r w:rsidRPr="001B421A">
        <w:t>ирекције, у складу са приоритетима које, на предлог Министарства, одреди Влада</w:t>
      </w:r>
      <w:r w:rsidRPr="001B421A">
        <w:rPr>
          <w:lang w:val="sr-Cyrl-CS"/>
        </w:rPr>
        <w:t>; Д</w:t>
      </w:r>
      <w:r w:rsidRPr="001B421A">
        <w:t>ирекција</w:t>
      </w:r>
      <w:r w:rsidRPr="001B421A">
        <w:rPr>
          <w:lang w:val="sr-Cyrl-CS"/>
        </w:rPr>
        <w:t xml:space="preserve"> </w:t>
      </w:r>
      <w:r w:rsidRPr="001B421A">
        <w:t>врши контролу организације и обављања инвестиционог одржавања пословних и стамбених објеката и других непокретности за које су обезбеђена средства за те намене финансијским планом Републичке дирекције за имовину Републике Србије</w:t>
      </w:r>
      <w:r w:rsidRPr="001B421A">
        <w:rPr>
          <w:lang w:val="sr-Cyrl-CS"/>
        </w:rPr>
        <w:t>, у складу са Уредбом о коришћењу, одржавању и управљању непокретностима за потребе дипломатско-конзуларних представништава Републике Србије („Службени гласник РС“, бр. 6/10 и 36/10)</w:t>
      </w:r>
      <w:r w:rsidRPr="001B421A">
        <w:t>.</w:t>
      </w:r>
    </w:p>
    <w:p w:rsidR="001B421A" w:rsidRPr="001B421A" w:rsidRDefault="001B421A" w:rsidP="001B421A">
      <w:pPr>
        <w:tabs>
          <w:tab w:val="left" w:pos="0"/>
        </w:tabs>
        <w:jc w:val="both"/>
        <w:rPr>
          <w:b/>
          <w:bCs/>
          <w:lang w:val="sr-Cyrl-CS"/>
        </w:rPr>
      </w:pPr>
      <w:r w:rsidRPr="001B421A">
        <w:rPr>
          <w:lang w:val="sr-Cyrl-CS"/>
        </w:rPr>
        <w:t>У</w:t>
      </w:r>
      <w:r w:rsidRPr="001B421A">
        <w:rPr>
          <w:lang w:val="x-none"/>
        </w:rPr>
        <w:t xml:space="preserve"> вези</w:t>
      </w:r>
      <w:r w:rsidRPr="001B421A">
        <w:rPr>
          <w:lang w:val="sr-Cyrl-CS"/>
        </w:rPr>
        <w:t xml:space="preserve"> имовине бивше СРЈ</w:t>
      </w:r>
      <w:r w:rsidRPr="001B421A">
        <w:rPr>
          <w:lang w:val="x-none"/>
        </w:rPr>
        <w:t>, преузимањем права и обавеза у својству закуподавца, Република Србија - Републичка дирекција за имовину Републике Србије, у смислу одредби Закона о планирању и изградњи</w:t>
      </w:r>
      <w:r w:rsidRPr="001B421A">
        <w:rPr>
          <w:lang w:val="sr-Cyrl-CS"/>
        </w:rPr>
        <w:t xml:space="preserve"> </w:t>
      </w:r>
      <w:r w:rsidRPr="001B421A">
        <w:rPr>
          <w:lang w:val="x-none"/>
        </w:rPr>
        <w:t xml:space="preserve">("Службени гласник РС", број </w:t>
      </w:r>
      <w:r w:rsidRPr="001B421A">
        <w:rPr>
          <w:lang w:val="sr-Cyrl-CS"/>
        </w:rPr>
        <w:t>72/09, 81/09, 54/10, 24/11 и 121/12</w:t>
      </w:r>
      <w:r w:rsidRPr="001B421A">
        <w:rPr>
          <w:lang w:val="x-none"/>
        </w:rPr>
        <w:t>) и Закона о одржавању стамбених зграда ("Службени гласник РС", број 44/</w:t>
      </w:r>
      <w:r w:rsidRPr="001B421A">
        <w:rPr>
          <w:lang w:val="sr-Cyrl-CS"/>
        </w:rPr>
        <w:t>19</w:t>
      </w:r>
      <w:r w:rsidRPr="001B421A">
        <w:rPr>
          <w:lang w:val="x-none"/>
        </w:rPr>
        <w:t>95, 46/</w:t>
      </w:r>
      <w:r w:rsidRPr="001B421A">
        <w:rPr>
          <w:lang w:val="sr-Cyrl-CS"/>
        </w:rPr>
        <w:t>19</w:t>
      </w:r>
      <w:r w:rsidRPr="001B421A">
        <w:rPr>
          <w:lang w:val="x-none"/>
        </w:rPr>
        <w:t>98</w:t>
      </w:r>
      <w:r w:rsidRPr="001B421A">
        <w:rPr>
          <w:lang w:val="sr-Cyrl-CS"/>
        </w:rPr>
        <w:t xml:space="preserve"> и</w:t>
      </w:r>
      <w:r w:rsidRPr="001B421A">
        <w:rPr>
          <w:lang w:val="x-none"/>
        </w:rPr>
        <w:t xml:space="preserve"> </w:t>
      </w:r>
      <w:r w:rsidRPr="001B421A">
        <w:rPr>
          <w:lang w:val="sr-Cyrl-CS"/>
        </w:rPr>
        <w:t>88</w:t>
      </w:r>
      <w:r w:rsidRPr="001B421A">
        <w:rPr>
          <w:lang w:val="x-none"/>
        </w:rPr>
        <w:t>/</w:t>
      </w:r>
      <w:r w:rsidRPr="001B421A">
        <w:rPr>
          <w:lang w:val="sr-Cyrl-CS"/>
        </w:rPr>
        <w:t>11</w:t>
      </w:r>
      <w:r w:rsidRPr="001B421A">
        <w:rPr>
          <w:lang w:val="x-none"/>
        </w:rPr>
        <w:t>) има обавезе инвестиционог и текућег одржавања непокретности, хитних интервенција на непокретностима, као и редовних, ванредних и специјалистичких прегледа објеката, у складу са посебним прописима.</w:t>
      </w:r>
      <w:r w:rsidRPr="001B421A">
        <w:rPr>
          <w:b/>
          <w:bCs/>
          <w:lang w:val="sr-Cyrl-CS"/>
        </w:rPr>
        <w:t xml:space="preserve"> </w:t>
      </w:r>
    </w:p>
    <w:p w:rsidR="001B421A" w:rsidRPr="001B421A" w:rsidRDefault="001B421A" w:rsidP="001B421A">
      <w:pPr>
        <w:jc w:val="both"/>
        <w:rPr>
          <w:lang w:val="sr-Cyrl-CS"/>
        </w:rPr>
      </w:pPr>
      <w:r w:rsidRPr="001B421A">
        <w:rPr>
          <w:lang w:val="ru-RU"/>
        </w:rPr>
        <w:lastRenderedPageBreak/>
        <w:t>Такође, према З</w:t>
      </w:r>
      <w:r w:rsidRPr="001B421A">
        <w:rPr>
          <w:lang w:val="sr-Cyrl-CS"/>
        </w:rPr>
        <w:t xml:space="preserve">акону о пореском поступку и пореској администрацији </w:t>
      </w:r>
      <w:r w:rsidRPr="001B421A">
        <w:rPr>
          <w:lang w:val="x-none"/>
        </w:rPr>
        <w:t>("Службени гласник РС",</w:t>
      </w:r>
      <w:r w:rsidRPr="001B421A">
        <w:rPr>
          <w:lang w:val="sr-Cyrl-CS"/>
        </w:rPr>
        <w:t xml:space="preserve"> бр. 80/02, 84/02, 23/03, 70/03, 55/04, 61/05, 85/05,  62/06, 61/07, 20/09, 72/09, 53/10, 101/11, 2/12, 93/12, 47/13, 108/13, 68/14 и 105/14), Дирекција по правоснажним решењима Пореске управе, непокретне и покретне ствари пренете у својину Републике преузима у државину и њима располаже у складу са Законом и Уредбом о поступању са одређеним стварима у државној својини ("Службени гласник РС“, бр. 98/10 и 51/11). </w:t>
      </w:r>
    </w:p>
    <w:p w:rsidR="001B421A" w:rsidRPr="001B421A" w:rsidRDefault="001B421A" w:rsidP="001B421A">
      <w:pPr>
        <w:shd w:val="clear" w:color="auto" w:fill="FFFFFF"/>
        <w:jc w:val="both"/>
        <w:rPr>
          <w:lang w:val="sr-Cyrl-CS"/>
        </w:rPr>
      </w:pPr>
      <w:r w:rsidRPr="001B421A">
        <w:rPr>
          <w:lang w:val="sr-Cyrl-CS"/>
        </w:rPr>
        <w:t xml:space="preserve">У складу са Законом о стечају ("Службени гласник РС“, број 104/09 и 83/14), имовина стечајног дужника прелази у својину Републике Србије, те Дирекција у складу са законом којим се уређује управљање и располагање средствима у својини Републике Србије и Уредбом о поступању са одређеним стварима у државној својини </w:t>
      </w:r>
      <w:r w:rsidRPr="001B421A">
        <w:rPr>
          <w:lang w:val="x-none"/>
        </w:rPr>
        <w:t>("Службени гласник РС",</w:t>
      </w:r>
      <w:r w:rsidRPr="001B421A">
        <w:rPr>
          <w:lang w:val="sr-Cyrl-CS"/>
        </w:rPr>
        <w:t xml:space="preserve"> бр. 98/10 и 51/11</w:t>
      </w:r>
      <w:r w:rsidRPr="001B421A">
        <w:rPr>
          <w:iCs/>
          <w:color w:val="008000"/>
          <w:sz w:val="20"/>
          <w:szCs w:val="20"/>
          <w:lang w:val="sr-Cyrl-CS"/>
        </w:rPr>
        <w:t>)</w:t>
      </w:r>
      <w:r w:rsidRPr="001B421A">
        <w:rPr>
          <w:lang w:val="sr-Cyrl-CS"/>
        </w:rPr>
        <w:t xml:space="preserve"> располаже и управља имовином стечајног дужника, односно привредних субјеката.</w:t>
      </w:r>
    </w:p>
    <w:p w:rsidR="001B421A" w:rsidRPr="001B421A" w:rsidRDefault="001B421A" w:rsidP="001B421A">
      <w:pPr>
        <w:tabs>
          <w:tab w:val="left" w:pos="1441"/>
        </w:tabs>
        <w:jc w:val="both"/>
        <w:rPr>
          <w:b/>
          <w:bCs/>
        </w:rPr>
      </w:pPr>
    </w:p>
    <w:p w:rsidR="001B421A" w:rsidRPr="001B421A" w:rsidRDefault="001B421A" w:rsidP="001B421A">
      <w:pPr>
        <w:tabs>
          <w:tab w:val="left" w:pos="1441"/>
        </w:tabs>
        <w:jc w:val="both"/>
        <w:rPr>
          <w:b/>
          <w:bCs/>
        </w:rPr>
      </w:pPr>
    </w:p>
    <w:p w:rsidR="001B421A" w:rsidRPr="001B421A" w:rsidRDefault="001B421A" w:rsidP="001B421A">
      <w:pPr>
        <w:rPr>
          <w:b/>
          <w:bCs/>
          <w:lang w:val="sr-Cyrl-CS"/>
        </w:rPr>
      </w:pPr>
      <w:r w:rsidRPr="001B421A">
        <w:rPr>
          <w:b/>
          <w:bCs/>
          <w:lang w:val="sr-Cyrl-CS"/>
        </w:rPr>
        <w:t>8. ПРОПИСИ КОЈЕ ДИРЕКЦИЈА ПРИМЕЊУЈЕ У СВОМ РАДУ</w:t>
      </w:r>
    </w:p>
    <w:p w:rsidR="001B421A" w:rsidRPr="001B421A" w:rsidRDefault="001B421A" w:rsidP="001B421A">
      <w:pPr>
        <w:rPr>
          <w:b/>
          <w:bCs/>
          <w:lang w:val="sr-Cyrl-CS"/>
        </w:rPr>
      </w:pPr>
    </w:p>
    <w:p w:rsidR="001B421A" w:rsidRDefault="001B421A" w:rsidP="001B421A">
      <w:pPr>
        <w:tabs>
          <w:tab w:val="left" w:pos="1441"/>
        </w:tabs>
        <w:rPr>
          <w:bCs/>
          <w:lang w:val="sr-Cyrl-CS"/>
        </w:rPr>
      </w:pPr>
      <w:r w:rsidRPr="001B421A">
        <w:rPr>
          <w:bCs/>
          <w:lang w:val="sr-Cyrl-CS"/>
        </w:rPr>
        <w:t>Списак прописа које Дирекција примењује у свом раду:</w:t>
      </w:r>
    </w:p>
    <w:p w:rsidR="00805724" w:rsidRPr="001B421A" w:rsidRDefault="00805724" w:rsidP="001B421A">
      <w:pPr>
        <w:tabs>
          <w:tab w:val="left" w:pos="1441"/>
        </w:tabs>
        <w:rPr>
          <w:bCs/>
          <w:lang w:val="sr-Cyrl-CS"/>
        </w:rPr>
      </w:pPr>
      <w:r>
        <w:rPr>
          <w:bCs/>
          <w:lang w:val="sr-Cyrl-CS"/>
        </w:rPr>
        <w:t>- Закон о министарствима</w:t>
      </w:r>
      <w:r w:rsidRPr="001B421A">
        <w:rPr>
          <w:lang w:val="ru-RU"/>
        </w:rPr>
        <w:t>(</w:t>
      </w:r>
      <w:r w:rsidRPr="001B421A">
        <w:rPr>
          <w:lang w:val="sr-Cyrl-CS"/>
        </w:rPr>
        <w:t>„Сл</w:t>
      </w:r>
      <w:r w:rsidRPr="001B421A">
        <w:rPr>
          <w:lang w:val="ru-RU"/>
        </w:rPr>
        <w:t>ужбени гласник РС</w:t>
      </w:r>
      <w:r w:rsidRPr="001B421A">
        <w:rPr>
          <w:lang w:val="sr-Cyrl-CS"/>
        </w:rPr>
        <w:t>”</w:t>
      </w:r>
      <w:r w:rsidRPr="001B421A">
        <w:rPr>
          <w:lang w:val="ru-RU"/>
        </w:rPr>
        <w:t>, б</w:t>
      </w:r>
      <w:r>
        <w:rPr>
          <w:lang w:val="ru-RU"/>
        </w:rPr>
        <w:t>рој 44</w:t>
      </w:r>
      <w:r w:rsidRPr="001B421A">
        <w:rPr>
          <w:lang w:val="ru-RU"/>
        </w:rPr>
        <w:t>/14)</w:t>
      </w:r>
      <w:r w:rsidRPr="001B421A">
        <w:rPr>
          <w:lang w:val="sr-Cyrl-CS"/>
        </w:rPr>
        <w:t>,</w:t>
      </w:r>
    </w:p>
    <w:p w:rsidR="001B421A" w:rsidRDefault="001B421A" w:rsidP="001B421A">
      <w:pPr>
        <w:tabs>
          <w:tab w:val="left" w:pos="0"/>
        </w:tabs>
        <w:jc w:val="both"/>
        <w:rPr>
          <w:lang w:val="sr-Cyrl-CS"/>
        </w:rPr>
      </w:pPr>
      <w:r w:rsidRPr="001B421A">
        <w:rPr>
          <w:lang w:val="sr-Cyrl-CS"/>
        </w:rPr>
        <w:t xml:space="preserve">-  </w:t>
      </w:r>
      <w:r w:rsidRPr="001B421A">
        <w:rPr>
          <w:lang w:val="ru-RU"/>
        </w:rPr>
        <w:t>Закон о јавној својини (</w:t>
      </w:r>
      <w:r w:rsidRPr="001B421A">
        <w:rPr>
          <w:lang w:val="sr-Cyrl-CS"/>
        </w:rPr>
        <w:t>„Сл</w:t>
      </w:r>
      <w:r w:rsidRPr="001B421A">
        <w:rPr>
          <w:lang w:val="ru-RU"/>
        </w:rPr>
        <w:t>ужбени гласник РС</w:t>
      </w:r>
      <w:r w:rsidRPr="001B421A">
        <w:rPr>
          <w:lang w:val="sr-Cyrl-CS"/>
        </w:rPr>
        <w:t>”</w:t>
      </w:r>
      <w:r w:rsidRPr="001B421A">
        <w:rPr>
          <w:lang w:val="ru-RU"/>
        </w:rPr>
        <w:t>, број 72/11, 88/13 и 105/14)</w:t>
      </w:r>
      <w:r w:rsidRPr="001B421A">
        <w:rPr>
          <w:lang w:val="sr-Cyrl-CS"/>
        </w:rPr>
        <w:t xml:space="preserve">, </w:t>
      </w:r>
    </w:p>
    <w:p w:rsidR="00F3283E" w:rsidRPr="001B421A" w:rsidRDefault="00F3283E" w:rsidP="001B421A">
      <w:pPr>
        <w:tabs>
          <w:tab w:val="left" w:pos="0"/>
        </w:tabs>
        <w:jc w:val="both"/>
        <w:rPr>
          <w:lang w:val="sr-Cyrl-CS"/>
        </w:rPr>
      </w:pPr>
      <w:r>
        <w:rPr>
          <w:lang w:val="sr-Cyrl-CS"/>
        </w:rPr>
        <w:t>- Закон о утврђивању јавног интереса и посебним поступцима експропријације и издавања грађевинске дозволе ради реализације</w:t>
      </w:r>
      <w:r w:rsidR="00D51A3E">
        <w:rPr>
          <w:lang w:val="sr-Cyrl-CS"/>
        </w:rPr>
        <w:t xml:space="preserve"> </w:t>
      </w:r>
      <w:r>
        <w:rPr>
          <w:lang w:val="sr-Cyrl-CS"/>
        </w:rPr>
        <w:t>пројекта,,Београд на води“ (,,Службени гласник РС“број34/2015),</w:t>
      </w:r>
    </w:p>
    <w:p w:rsidR="001B421A" w:rsidRPr="001B421A" w:rsidRDefault="001B421A" w:rsidP="001B421A">
      <w:pPr>
        <w:jc w:val="both"/>
        <w:rPr>
          <w:lang w:val="sr-Cyrl-CS"/>
        </w:rPr>
      </w:pPr>
      <w:r w:rsidRPr="001B421A">
        <w:rPr>
          <w:lang w:val="sr-Cyrl-CS"/>
        </w:rPr>
        <w:t xml:space="preserve">- </w:t>
      </w:r>
      <w:r w:rsidRPr="001B421A">
        <w:rPr>
          <w:lang w:val="x-none"/>
        </w:rPr>
        <w:t xml:space="preserve">Закон о продаји одређених непокретности у државној својини ради измирења дуга Републике по основу девизне штедње грађана и зајма за привредни развој у Републици Србији ("Службени гласник РС", број 25/00), </w:t>
      </w:r>
    </w:p>
    <w:p w:rsidR="001B421A" w:rsidRPr="001B421A" w:rsidRDefault="001B421A" w:rsidP="001B421A">
      <w:pPr>
        <w:jc w:val="both"/>
        <w:rPr>
          <w:lang w:val="sr-Cyrl-CS"/>
        </w:rPr>
      </w:pPr>
      <w:r w:rsidRPr="001B421A">
        <w:rPr>
          <w:lang w:val="sr-Cyrl-CS"/>
        </w:rPr>
        <w:t xml:space="preserve">-  </w:t>
      </w:r>
      <w:r w:rsidRPr="001B421A">
        <w:rPr>
          <w:lang w:val="x-none"/>
        </w:rPr>
        <w:t>Закон о промету непокретности</w:t>
      </w:r>
      <w:r w:rsidRPr="001B421A">
        <w:rPr>
          <w:lang w:val="sr-Cyrl-CS"/>
        </w:rPr>
        <w:t xml:space="preserve"> </w:t>
      </w:r>
      <w:r w:rsidRPr="001B421A">
        <w:rPr>
          <w:lang w:val="x-none"/>
        </w:rPr>
        <w:t>("Службени гласник РС", бр</w:t>
      </w:r>
      <w:r w:rsidRPr="001B421A">
        <w:rPr>
          <w:lang w:val="sr-Cyrl-CS"/>
        </w:rPr>
        <w:t>.</w:t>
      </w:r>
      <w:r w:rsidRPr="001B421A">
        <w:rPr>
          <w:lang w:val="x-none"/>
        </w:rPr>
        <w:t xml:space="preserve"> 42/1998</w:t>
      </w:r>
      <w:r w:rsidRPr="001B421A">
        <w:rPr>
          <w:lang w:val="sr-Cyrl-CS"/>
        </w:rPr>
        <w:t>, 111/09, 93/14 и 121/14</w:t>
      </w:r>
      <w:r w:rsidR="00805724">
        <w:rPr>
          <w:lang w:val="sr-Cyrl-CS"/>
        </w:rPr>
        <w:t>,6/15</w:t>
      </w:r>
      <w:r w:rsidRPr="001B421A">
        <w:rPr>
          <w:lang w:val="x-none"/>
        </w:rPr>
        <w:t>)</w:t>
      </w:r>
      <w:r w:rsidRPr="001B421A">
        <w:rPr>
          <w:lang w:val="sr-Cyrl-CS"/>
        </w:rPr>
        <w:t>,</w:t>
      </w:r>
    </w:p>
    <w:p w:rsidR="001B421A" w:rsidRPr="001B421A" w:rsidRDefault="001B421A" w:rsidP="001B421A">
      <w:pPr>
        <w:jc w:val="both"/>
        <w:rPr>
          <w:lang w:val="ru-RU"/>
        </w:rPr>
      </w:pPr>
      <w:r w:rsidRPr="001B421A">
        <w:rPr>
          <w:lang w:val="ru-RU"/>
        </w:rPr>
        <w:t xml:space="preserve">-  </w:t>
      </w:r>
      <w:r w:rsidRPr="001B421A">
        <w:rPr>
          <w:lang w:val="x-none"/>
        </w:rPr>
        <w:t>Закон</w:t>
      </w:r>
      <w:r w:rsidRPr="001B421A">
        <w:rPr>
          <w:lang w:val="sr-Cyrl-CS"/>
        </w:rPr>
        <w:t xml:space="preserve"> о</w:t>
      </w:r>
      <w:r w:rsidRPr="001B421A">
        <w:rPr>
          <w:lang w:val="x-none"/>
        </w:rPr>
        <w:t xml:space="preserve"> хипотеци ("Службени гласник РС", бр</w:t>
      </w:r>
      <w:r w:rsidRPr="001B421A">
        <w:rPr>
          <w:lang w:val="sr-Cyrl-CS"/>
        </w:rPr>
        <w:t>ој</w:t>
      </w:r>
      <w:r w:rsidRPr="001B421A">
        <w:t xml:space="preserve"> 1</w:t>
      </w:r>
      <w:r w:rsidRPr="001B421A">
        <w:rPr>
          <w:lang w:val="sr-Cyrl-CS"/>
        </w:rPr>
        <w:t>1</w:t>
      </w:r>
      <w:r w:rsidRPr="001B421A">
        <w:t>5/05)</w:t>
      </w:r>
      <w:r w:rsidRPr="001B421A">
        <w:rPr>
          <w:lang w:val="sr-Cyrl-CS"/>
        </w:rPr>
        <w:t xml:space="preserve">, </w:t>
      </w:r>
    </w:p>
    <w:p w:rsidR="001B421A" w:rsidRPr="001B421A" w:rsidRDefault="001B421A" w:rsidP="001B421A">
      <w:pPr>
        <w:jc w:val="both"/>
        <w:rPr>
          <w:lang w:val="ru-RU"/>
        </w:rPr>
      </w:pPr>
      <w:r w:rsidRPr="001B421A">
        <w:rPr>
          <w:lang w:val="ru-RU"/>
        </w:rPr>
        <w:t>-  Закон о наслеђивању ("Службени гласник РС", број 46/1995</w:t>
      </w:r>
      <w:r w:rsidR="00805724">
        <w:rPr>
          <w:lang w:val="ru-RU"/>
        </w:rPr>
        <w:t>,6/15</w:t>
      </w:r>
      <w:r w:rsidRPr="001B421A">
        <w:rPr>
          <w:lang w:val="ru-RU"/>
        </w:rPr>
        <w:t xml:space="preserve">), </w:t>
      </w:r>
    </w:p>
    <w:p w:rsidR="001B421A" w:rsidRPr="001B421A" w:rsidRDefault="001B421A" w:rsidP="001B421A">
      <w:pPr>
        <w:jc w:val="both"/>
        <w:rPr>
          <w:lang w:val="sr-Cyrl-CS"/>
        </w:rPr>
      </w:pPr>
      <w:r w:rsidRPr="001B421A">
        <w:rPr>
          <w:lang w:val="sr-Cyrl-CS"/>
        </w:rPr>
        <w:t xml:space="preserve">- Закон о пореском поступку и пореској администрацији </w:t>
      </w:r>
      <w:r w:rsidRPr="001B421A">
        <w:rPr>
          <w:lang w:val="x-none"/>
        </w:rPr>
        <w:t>("Службени гласник РС",</w:t>
      </w:r>
      <w:r w:rsidRPr="001B421A">
        <w:rPr>
          <w:lang w:val="sr-Cyrl-CS"/>
        </w:rPr>
        <w:t xml:space="preserve"> бр. 80/02, 84/02, 23/03, 70/03, 55/04, 61/05, 85/05,  62/06, 61/07, 20/09, 72/09, 53/10, 101/11, 2/12, 93/12, 47/13, 108/13, 68/14 и 105/14), </w:t>
      </w:r>
    </w:p>
    <w:p w:rsidR="001B421A" w:rsidRPr="001B421A" w:rsidRDefault="001B421A" w:rsidP="001B421A">
      <w:pPr>
        <w:shd w:val="clear" w:color="auto" w:fill="FFFFFF"/>
        <w:jc w:val="both"/>
        <w:rPr>
          <w:lang w:val="sr-Cyrl-CS"/>
        </w:rPr>
      </w:pPr>
      <w:r w:rsidRPr="001B421A">
        <w:rPr>
          <w:lang w:val="sr-Cyrl-CS"/>
        </w:rPr>
        <w:t xml:space="preserve">-  Закон о стечају ("Службени гласник РС“, број 104/09 и 83/14), </w:t>
      </w:r>
    </w:p>
    <w:p w:rsidR="001B421A" w:rsidRPr="001B421A" w:rsidRDefault="001B421A" w:rsidP="001B421A">
      <w:pPr>
        <w:shd w:val="clear" w:color="auto" w:fill="FFFFFF"/>
        <w:jc w:val="both"/>
        <w:rPr>
          <w:lang w:val="sr-Cyrl-CS"/>
        </w:rPr>
      </w:pPr>
      <w:r w:rsidRPr="001B421A">
        <w:rPr>
          <w:lang w:val="sr-Cyrl-CS"/>
        </w:rPr>
        <w:t xml:space="preserve">-  Закон о планирању и изградњи (“Службени гласник РС“, бр. </w:t>
      </w:r>
      <w:r w:rsidR="00C923C2">
        <w:t>72/09, 81/09, 54/10, 24/11 и 1</w:t>
      </w:r>
      <w:r w:rsidR="00C923C2">
        <w:rPr>
          <w:lang w:val="sr-Cyrl-CS"/>
        </w:rPr>
        <w:t>45</w:t>
      </w:r>
      <w:r w:rsidR="00C923C2">
        <w:t>/1</w:t>
      </w:r>
      <w:r w:rsidR="00C923C2">
        <w:rPr>
          <w:lang w:val="sr-Cyrl-CS"/>
        </w:rPr>
        <w:t>4</w:t>
      </w:r>
      <w:r w:rsidRPr="001B421A">
        <w:rPr>
          <w:lang w:val="sr-Cyrl-CS"/>
        </w:rPr>
        <w:t xml:space="preserve">), </w:t>
      </w:r>
    </w:p>
    <w:p w:rsidR="001B421A" w:rsidRPr="001B421A" w:rsidRDefault="001B421A" w:rsidP="001B421A">
      <w:pPr>
        <w:jc w:val="both"/>
        <w:rPr>
          <w:lang w:val="sr-Cyrl-CS"/>
        </w:rPr>
      </w:pPr>
      <w:r w:rsidRPr="001B421A">
        <w:rPr>
          <w:bCs/>
          <w:lang w:val="ru-RU"/>
        </w:rPr>
        <w:t>- Закон о облигационим односима (</w:t>
      </w:r>
      <w:r w:rsidRPr="001B421A">
        <w:rPr>
          <w:lang w:val="ru-RU"/>
        </w:rPr>
        <w:t xml:space="preserve">"Службен лист СФРЈ", бр. </w:t>
      </w:r>
      <w:hyperlink r:id="rId12" w:anchor="ZK29_78" w:history="1">
        <w:r w:rsidRPr="001B421A">
          <w:rPr>
            <w:color w:val="000000"/>
            <w:lang w:val="ru-RU"/>
          </w:rPr>
          <w:t>29/1978</w:t>
        </w:r>
      </w:hyperlink>
      <w:r w:rsidRPr="001B421A">
        <w:rPr>
          <w:color w:val="000000"/>
          <w:lang w:val="ru-RU"/>
        </w:rPr>
        <w:t xml:space="preserve">, </w:t>
      </w:r>
      <w:hyperlink r:id="rId13" w:anchor="ZK39_85" w:history="1">
        <w:r w:rsidRPr="001B421A">
          <w:rPr>
            <w:color w:val="000000"/>
            <w:lang w:val="ru-RU"/>
          </w:rPr>
          <w:t>39/1985</w:t>
        </w:r>
      </w:hyperlink>
      <w:r w:rsidRPr="001B421A">
        <w:rPr>
          <w:color w:val="000000"/>
          <w:lang w:val="ru-RU"/>
        </w:rPr>
        <w:t xml:space="preserve">, 45/1989, </w:t>
      </w:r>
      <w:hyperlink r:id="rId14" w:anchor="ZK57_89" w:history="1">
        <w:r w:rsidRPr="001B421A">
          <w:rPr>
            <w:color w:val="000000"/>
            <w:lang w:val="ru-RU"/>
          </w:rPr>
          <w:t>57/1989</w:t>
        </w:r>
      </w:hyperlink>
      <w:r w:rsidRPr="001B421A">
        <w:rPr>
          <w:color w:val="000000"/>
          <w:lang w:val="ru-RU"/>
        </w:rPr>
        <w:t xml:space="preserve"> </w:t>
      </w:r>
      <w:r w:rsidRPr="001B421A">
        <w:rPr>
          <w:lang w:val="ru-RU"/>
        </w:rPr>
        <w:t>и "Службен</w:t>
      </w:r>
      <w:r w:rsidRPr="001B421A">
        <w:rPr>
          <w:lang w:val="sr-Cyrl-CS"/>
        </w:rPr>
        <w:t>и</w:t>
      </w:r>
      <w:r w:rsidRPr="001B421A">
        <w:rPr>
          <w:lang w:val="ru-RU"/>
        </w:rPr>
        <w:t xml:space="preserve"> лист СРЈ", бр. </w:t>
      </w:r>
      <w:hyperlink r:id="rId15" w:anchor="ZK31_93" w:history="1">
        <w:r w:rsidRPr="001B421A">
          <w:rPr>
            <w:color w:val="000000"/>
            <w:lang w:val="ru-RU"/>
          </w:rPr>
          <w:t>31/1993</w:t>
        </w:r>
      </w:hyperlink>
      <w:r w:rsidRPr="001B421A">
        <w:rPr>
          <w:color w:val="000000"/>
          <w:lang w:val="sr-Cyrl-CS"/>
        </w:rPr>
        <w:t>, 22/1999 и 44/1999</w:t>
      </w:r>
      <w:r w:rsidR="00C923C2">
        <w:rPr>
          <w:color w:val="000000"/>
          <w:lang w:val="sr-Cyrl-CS"/>
        </w:rPr>
        <w:t>, 1/2003</w:t>
      </w:r>
      <w:r w:rsidRPr="001B421A">
        <w:rPr>
          <w:color w:val="000000"/>
        </w:rPr>
        <w:t>)</w:t>
      </w:r>
      <w:r w:rsidRPr="001B421A">
        <w:rPr>
          <w:color w:val="000000"/>
          <w:lang w:val="sr-Cyrl-CS"/>
        </w:rPr>
        <w:t>,</w:t>
      </w:r>
    </w:p>
    <w:p w:rsidR="001B421A" w:rsidRPr="001B421A" w:rsidRDefault="001B421A" w:rsidP="001B421A">
      <w:pPr>
        <w:jc w:val="both"/>
        <w:rPr>
          <w:lang w:val="sr-Cyrl-CS"/>
        </w:rPr>
      </w:pPr>
      <w:r w:rsidRPr="001B421A">
        <w:rPr>
          <w:bCs/>
          <w:lang w:val="sr-Cyrl-CS"/>
        </w:rPr>
        <w:t xml:space="preserve">- Закон о државној управи </w:t>
      </w:r>
      <w:r w:rsidRPr="001B421A">
        <w:rPr>
          <w:lang w:val="sr-Cyrl-CS"/>
        </w:rPr>
        <w:t xml:space="preserve">("Службени гласник РС", бр. </w:t>
      </w:r>
      <w:r w:rsidRPr="001B421A">
        <w:rPr>
          <w:lang w:val="en-GB"/>
        </w:rPr>
        <w:t>75</w:t>
      </w:r>
      <w:r w:rsidRPr="001B421A">
        <w:rPr>
          <w:lang w:val="sr-Cyrl-CS"/>
        </w:rPr>
        <w:t>/</w:t>
      </w:r>
      <w:r w:rsidRPr="001B421A">
        <w:rPr>
          <w:lang w:val="en-GB"/>
        </w:rPr>
        <w:t>05</w:t>
      </w:r>
      <w:r w:rsidRPr="001B421A">
        <w:rPr>
          <w:lang w:val="sr-Cyrl-CS"/>
        </w:rPr>
        <w:t xml:space="preserve">, </w:t>
      </w:r>
      <w:r w:rsidRPr="001B421A">
        <w:rPr>
          <w:lang w:val="en-GB"/>
        </w:rPr>
        <w:t>101</w:t>
      </w:r>
      <w:r w:rsidRPr="001B421A">
        <w:rPr>
          <w:lang w:val="sr-Cyrl-CS"/>
        </w:rPr>
        <w:t>/</w:t>
      </w:r>
      <w:r w:rsidRPr="001B421A">
        <w:rPr>
          <w:lang w:val="en-GB"/>
        </w:rPr>
        <w:t xml:space="preserve">07 </w:t>
      </w:r>
      <w:r w:rsidRPr="001B421A">
        <w:rPr>
          <w:lang w:val="sr-Cyrl-CS"/>
        </w:rPr>
        <w:t>и 9</w:t>
      </w:r>
      <w:r w:rsidRPr="001B421A">
        <w:rPr>
          <w:lang w:val="en-GB"/>
        </w:rPr>
        <w:t>5</w:t>
      </w:r>
      <w:r w:rsidRPr="001B421A">
        <w:rPr>
          <w:lang w:val="sr-Cyrl-CS"/>
        </w:rPr>
        <w:t>/</w:t>
      </w:r>
      <w:r w:rsidRPr="001B421A">
        <w:rPr>
          <w:lang w:val="en-GB"/>
        </w:rPr>
        <w:t>10</w:t>
      </w:r>
      <w:r w:rsidR="00C923C2">
        <w:rPr>
          <w:lang w:val="sr-Cyrl-CS"/>
        </w:rPr>
        <w:t>, 99/14</w:t>
      </w:r>
      <w:r w:rsidRPr="001B421A">
        <w:rPr>
          <w:lang w:val="sr-Cyrl-CS"/>
        </w:rPr>
        <w:t>),</w:t>
      </w:r>
    </w:p>
    <w:p w:rsidR="001B421A" w:rsidRPr="001B421A" w:rsidRDefault="001B421A" w:rsidP="001B421A">
      <w:pPr>
        <w:jc w:val="both"/>
        <w:rPr>
          <w:lang w:val="sr-Cyrl-CS"/>
        </w:rPr>
      </w:pPr>
      <w:r w:rsidRPr="001B421A">
        <w:rPr>
          <w:bCs/>
          <w:lang w:val="sr-Cyrl-CS"/>
        </w:rPr>
        <w:t>-  Закон о буџетском систему</w:t>
      </w:r>
      <w:r w:rsidRPr="001B421A">
        <w:rPr>
          <w:lang w:val="sr-Cyrl-CS"/>
        </w:rPr>
        <w:t xml:space="preserve"> ("Службени гласник РС", бр.</w:t>
      </w:r>
      <w:r w:rsidRPr="001B421A">
        <w:t xml:space="preserve"> </w:t>
      </w:r>
      <w:r w:rsidRPr="001B421A">
        <w:rPr>
          <w:lang w:val="sr-Cyrl-CS"/>
        </w:rPr>
        <w:t>101/10, 101/11, 93/12, 62/13 и 108/13</w:t>
      </w:r>
      <w:r w:rsidR="00C923C2">
        <w:rPr>
          <w:lang w:val="sr-Cyrl-CS"/>
        </w:rPr>
        <w:t>,142/14</w:t>
      </w:r>
      <w:r w:rsidRPr="001B421A">
        <w:t>)</w:t>
      </w:r>
      <w:r w:rsidRPr="001B421A">
        <w:rPr>
          <w:lang w:val="sr-Cyrl-CS"/>
        </w:rPr>
        <w:t>,</w:t>
      </w:r>
    </w:p>
    <w:p w:rsidR="00F3283E" w:rsidRPr="001B421A" w:rsidRDefault="001B421A" w:rsidP="001B421A">
      <w:pPr>
        <w:jc w:val="both"/>
        <w:rPr>
          <w:lang w:val="sr-Cyrl-CS"/>
        </w:rPr>
      </w:pPr>
      <w:r w:rsidRPr="001B421A">
        <w:rPr>
          <w:bCs/>
          <w:lang w:val="sr-Cyrl-CS"/>
        </w:rPr>
        <w:t>-  Закон о буџету Републике Србије</w:t>
      </w:r>
      <w:r w:rsidRPr="001B421A">
        <w:rPr>
          <w:lang w:val="sr-Cyrl-CS"/>
        </w:rPr>
        <w:t xml:space="preserve"> (</w:t>
      </w:r>
      <w:r w:rsidRPr="001B421A">
        <w:rPr>
          <w:lang w:val="sr-Latn-CS"/>
        </w:rPr>
        <w:t>"</w:t>
      </w:r>
      <w:r w:rsidRPr="001B421A">
        <w:rPr>
          <w:lang w:val="sr-Cyrl-CS"/>
        </w:rPr>
        <w:t>Службени гласник РС</w:t>
      </w:r>
      <w:r w:rsidRPr="001B421A">
        <w:rPr>
          <w:lang w:val="sr-Latn-CS"/>
        </w:rPr>
        <w:t>",</w:t>
      </w:r>
      <w:r w:rsidRPr="001B421A">
        <w:rPr>
          <w:lang w:val="sr-Cyrl-CS"/>
        </w:rPr>
        <w:t xml:space="preserve"> бр</w:t>
      </w:r>
      <w:r w:rsidRPr="001B421A">
        <w:rPr>
          <w:lang w:val="sr-Latn-CS"/>
        </w:rPr>
        <w:t xml:space="preserve">. </w:t>
      </w:r>
      <w:r w:rsidRPr="001B421A">
        <w:rPr>
          <w:lang w:val="en-GB"/>
        </w:rPr>
        <w:t>110</w:t>
      </w:r>
      <w:r w:rsidRPr="001B421A">
        <w:rPr>
          <w:lang w:val="sr-Latn-CS"/>
        </w:rPr>
        <w:t xml:space="preserve">/13 </w:t>
      </w:r>
      <w:r w:rsidRPr="001B421A">
        <w:rPr>
          <w:lang w:val="sr-Cyrl-CS"/>
        </w:rPr>
        <w:t>и</w:t>
      </w:r>
      <w:r w:rsidRPr="001B421A">
        <w:rPr>
          <w:lang w:val="sr-Latn-CS"/>
        </w:rPr>
        <w:t xml:space="preserve"> 116/14)</w:t>
      </w:r>
      <w:r w:rsidRPr="001B421A">
        <w:rPr>
          <w:lang w:val="sr-Cyrl-CS"/>
        </w:rPr>
        <w:t>,</w:t>
      </w:r>
    </w:p>
    <w:p w:rsidR="001B421A" w:rsidRPr="001B421A" w:rsidRDefault="001B421A" w:rsidP="001B421A">
      <w:pPr>
        <w:jc w:val="both"/>
        <w:rPr>
          <w:lang w:val="sr-Cyrl-CS"/>
        </w:rPr>
      </w:pPr>
      <w:r w:rsidRPr="001B421A">
        <w:rPr>
          <w:bCs/>
          <w:lang w:val="sr-Cyrl-CS"/>
        </w:rPr>
        <w:t>-  Закон о јавним набавкама</w:t>
      </w:r>
      <w:r w:rsidRPr="001B421A">
        <w:rPr>
          <w:lang w:val="sr-Cyrl-CS"/>
        </w:rPr>
        <w:t xml:space="preserve"> ("Службени гласник РС", број 1</w:t>
      </w:r>
      <w:r w:rsidRPr="001B421A">
        <w:rPr>
          <w:lang w:val="en-GB"/>
        </w:rPr>
        <w:t>24</w:t>
      </w:r>
      <w:r w:rsidRPr="001B421A">
        <w:rPr>
          <w:lang w:val="sr-Cyrl-CS"/>
        </w:rPr>
        <w:t>/</w:t>
      </w:r>
      <w:r w:rsidRPr="001B421A">
        <w:rPr>
          <w:lang w:val="en-GB"/>
        </w:rPr>
        <w:t>12</w:t>
      </w:r>
      <w:r w:rsidRPr="001B421A">
        <w:rPr>
          <w:lang w:val="sr-Cyrl-CS"/>
        </w:rPr>
        <w:t>),</w:t>
      </w:r>
    </w:p>
    <w:p w:rsidR="001B421A" w:rsidRPr="001B421A" w:rsidRDefault="001B421A" w:rsidP="001B421A">
      <w:pPr>
        <w:jc w:val="both"/>
        <w:rPr>
          <w:bCs/>
          <w:lang w:val="sr-Cyrl-CS"/>
        </w:rPr>
      </w:pPr>
      <w:r w:rsidRPr="001B421A">
        <w:rPr>
          <w:lang w:val="sr-Cyrl-CS"/>
        </w:rPr>
        <w:t>- Закон о општем управном поступку</w:t>
      </w:r>
      <w:r w:rsidRPr="001B421A">
        <w:rPr>
          <w:bCs/>
          <w:lang w:val="sr-Cyrl-CS"/>
        </w:rPr>
        <w:t xml:space="preserve"> ("Службени лист СРЈ", број 33/1997</w:t>
      </w:r>
      <w:r w:rsidRPr="001B421A">
        <w:rPr>
          <w:bCs/>
          <w:lang w:val="en-GB"/>
        </w:rPr>
        <w:t xml:space="preserve">, </w:t>
      </w:r>
      <w:r w:rsidRPr="001B421A">
        <w:rPr>
          <w:bCs/>
          <w:lang w:val="sr-Cyrl-CS"/>
        </w:rPr>
        <w:t>31/01</w:t>
      </w:r>
      <w:r w:rsidRPr="001B421A">
        <w:rPr>
          <w:bCs/>
          <w:lang w:val="en-GB"/>
        </w:rPr>
        <w:t xml:space="preserve"> </w:t>
      </w:r>
      <w:r w:rsidRPr="001B421A">
        <w:rPr>
          <w:bCs/>
          <w:lang w:val="sr-Cyrl-CS"/>
        </w:rPr>
        <w:t>и</w:t>
      </w:r>
      <w:r w:rsidRPr="001B421A">
        <w:rPr>
          <w:bCs/>
          <w:lang w:val="en-GB"/>
        </w:rPr>
        <w:t xml:space="preserve"> 30/10</w:t>
      </w:r>
      <w:r w:rsidRPr="001B421A">
        <w:rPr>
          <w:bCs/>
          <w:lang w:val="sr-Cyrl-CS"/>
        </w:rPr>
        <w:t>),</w:t>
      </w:r>
    </w:p>
    <w:p w:rsidR="001B421A" w:rsidRPr="001B421A" w:rsidRDefault="001B421A" w:rsidP="001B421A">
      <w:pPr>
        <w:jc w:val="both"/>
        <w:rPr>
          <w:bCs/>
          <w:lang w:val="sr-Cyrl-CS"/>
        </w:rPr>
      </w:pPr>
      <w:r w:rsidRPr="001B421A">
        <w:rPr>
          <w:lang w:val="ru-RU"/>
        </w:rPr>
        <w:t xml:space="preserve">- Закон о државним службеницима ("Службеном гласник РС", бр. </w:t>
      </w:r>
      <w:hyperlink r:id="rId16" w:anchor="zk79/05" w:history="1">
        <w:r w:rsidRPr="001B421A">
          <w:rPr>
            <w:color w:val="999999"/>
            <w:lang w:val="ru-RU"/>
          </w:rPr>
          <w:t>79/05</w:t>
        </w:r>
      </w:hyperlink>
      <w:r w:rsidRPr="001B421A">
        <w:rPr>
          <w:lang w:val="ru-RU"/>
        </w:rPr>
        <w:t xml:space="preserve">, </w:t>
      </w:r>
      <w:hyperlink r:id="rId17" w:anchor="ZK81/05" w:history="1">
        <w:r w:rsidRPr="001B421A">
          <w:rPr>
            <w:color w:val="999999"/>
            <w:lang w:val="ru-RU"/>
          </w:rPr>
          <w:t>81/05</w:t>
        </w:r>
      </w:hyperlink>
      <w:r w:rsidRPr="001B421A">
        <w:rPr>
          <w:lang w:val="sr-Cyrl-CS"/>
        </w:rPr>
        <w:t>-исправка</w:t>
      </w:r>
      <w:r w:rsidRPr="001B421A">
        <w:rPr>
          <w:lang w:val="ru-RU"/>
        </w:rPr>
        <w:t xml:space="preserve">, </w:t>
      </w:r>
      <w:hyperlink r:id="rId18" w:anchor="zk83/05" w:history="1">
        <w:r w:rsidRPr="001B421A">
          <w:rPr>
            <w:color w:val="999999"/>
            <w:lang w:val="ru-RU"/>
          </w:rPr>
          <w:t>83/05</w:t>
        </w:r>
      </w:hyperlink>
      <w:r w:rsidRPr="001B421A">
        <w:rPr>
          <w:lang w:val="sr-Cyrl-CS"/>
        </w:rPr>
        <w:t>-исправка</w:t>
      </w:r>
      <w:r w:rsidRPr="001B421A">
        <w:rPr>
          <w:lang w:val="ru-RU"/>
        </w:rPr>
        <w:t xml:space="preserve">, </w:t>
      </w:r>
      <w:hyperlink r:id="rId19" w:anchor="zk64/07" w:history="1">
        <w:r w:rsidRPr="001B421A">
          <w:rPr>
            <w:color w:val="999999"/>
            <w:lang w:val="ru-RU"/>
          </w:rPr>
          <w:t>64/07</w:t>
        </w:r>
      </w:hyperlink>
      <w:r w:rsidRPr="001B421A">
        <w:rPr>
          <w:lang w:val="sr-Cyrl-CS"/>
        </w:rPr>
        <w:t>-</w:t>
      </w:r>
      <w:r w:rsidRPr="001B421A">
        <w:rPr>
          <w:lang w:val="ru-RU"/>
        </w:rPr>
        <w:t xml:space="preserve">исправка,  </w:t>
      </w:r>
      <w:hyperlink r:id="rId20" w:anchor="zk67/07" w:history="1">
        <w:r w:rsidRPr="001B421A">
          <w:rPr>
            <w:color w:val="999999"/>
            <w:lang w:val="ru-RU"/>
          </w:rPr>
          <w:t>67/07</w:t>
        </w:r>
      </w:hyperlink>
      <w:r w:rsidRPr="001B421A">
        <w:rPr>
          <w:lang w:val="sr-Cyrl-CS"/>
        </w:rPr>
        <w:t>, 116/08, 104/09 и 99/14),</w:t>
      </w:r>
    </w:p>
    <w:p w:rsidR="001B421A" w:rsidRPr="001B421A" w:rsidRDefault="001B421A" w:rsidP="001B421A">
      <w:pPr>
        <w:jc w:val="both"/>
        <w:rPr>
          <w:lang w:val="sr-Cyrl-CS"/>
        </w:rPr>
      </w:pPr>
      <w:r w:rsidRPr="001B421A">
        <w:rPr>
          <w:lang w:val="sr-Cyrl-CS"/>
        </w:rPr>
        <w:t>- Закон о платама државних службеника и намештеника („Службени гласник РС”, бр. 62/06, 63/06-исправка, 115/06-исправка, 101/07, 99/10, 108/13 и 99/14)</w:t>
      </w:r>
    </w:p>
    <w:p w:rsidR="001B421A" w:rsidRPr="001B421A" w:rsidRDefault="001B421A" w:rsidP="001B421A">
      <w:pPr>
        <w:jc w:val="both"/>
        <w:rPr>
          <w:lang w:val="sr-Cyrl-CS"/>
        </w:rPr>
      </w:pPr>
      <w:r w:rsidRPr="001B421A">
        <w:rPr>
          <w:bCs/>
          <w:lang w:val="sr-Cyrl-CS"/>
        </w:rPr>
        <w:t>- Закон о јавним предузећима и обављању делатности од општег интереса</w:t>
      </w:r>
      <w:r w:rsidRPr="001B421A">
        <w:rPr>
          <w:lang w:val="sr-Cyrl-CS"/>
        </w:rPr>
        <w:t xml:space="preserve"> ("Службени гласник РС", бр. 25/00, 25/02</w:t>
      </w:r>
      <w:r w:rsidR="00F3283E">
        <w:rPr>
          <w:lang w:val="sr-Cyrl-CS"/>
        </w:rPr>
        <w:t>,123/2007</w:t>
      </w:r>
      <w:r w:rsidRPr="001B421A">
        <w:rPr>
          <w:lang w:val="sr-Cyrl-CS"/>
        </w:rPr>
        <w:t>),</w:t>
      </w:r>
    </w:p>
    <w:p w:rsidR="001B421A" w:rsidRDefault="001B421A" w:rsidP="001B421A">
      <w:pPr>
        <w:jc w:val="both"/>
        <w:rPr>
          <w:lang w:val="sr-Cyrl-CS"/>
        </w:rPr>
      </w:pPr>
      <w:r w:rsidRPr="001B421A">
        <w:rPr>
          <w:bCs/>
          <w:lang w:val="sr-Cyrl-CS"/>
        </w:rPr>
        <w:lastRenderedPageBreak/>
        <w:t xml:space="preserve">-  Закон о безбедности и здрављу на раду </w:t>
      </w:r>
      <w:r w:rsidRPr="001B421A">
        <w:rPr>
          <w:lang w:val="sr-Cyrl-CS"/>
        </w:rPr>
        <w:t>("Службени гласник РС", број 101/05).</w:t>
      </w:r>
    </w:p>
    <w:p w:rsidR="00C923C2" w:rsidRPr="001B421A" w:rsidRDefault="00C923C2" w:rsidP="001B421A">
      <w:pPr>
        <w:jc w:val="both"/>
        <w:rPr>
          <w:lang w:val="sr-Cyrl-CS"/>
        </w:rPr>
      </w:pPr>
      <w:r>
        <w:rPr>
          <w:lang w:val="sr-Cyrl-CS"/>
        </w:rPr>
        <w:t>- Закон о државном премеру и катастру</w:t>
      </w:r>
      <w:r w:rsidRPr="001B421A">
        <w:rPr>
          <w:bCs/>
          <w:lang w:val="sr-Cyrl-CS"/>
        </w:rPr>
        <w:t xml:space="preserve"> </w:t>
      </w:r>
      <w:r>
        <w:rPr>
          <w:lang w:val="sr-Cyrl-CS"/>
        </w:rPr>
        <w:t>("Службени гласник РС", број 65/13)</w:t>
      </w:r>
    </w:p>
    <w:p w:rsidR="001B421A" w:rsidRPr="001B421A" w:rsidRDefault="001B421A" w:rsidP="001B421A">
      <w:pPr>
        <w:ind w:left="60"/>
        <w:jc w:val="both"/>
        <w:rPr>
          <w:lang w:val="sr-Cyrl-CS"/>
        </w:rPr>
      </w:pPr>
    </w:p>
    <w:p w:rsidR="001B421A" w:rsidRPr="001B421A" w:rsidRDefault="001B421A" w:rsidP="001B421A">
      <w:pPr>
        <w:jc w:val="both"/>
        <w:rPr>
          <w:bCs/>
          <w:iCs/>
          <w:lang w:val="sr-Cyrl-CS"/>
        </w:rPr>
      </w:pPr>
      <w:r w:rsidRPr="001B421A">
        <w:rPr>
          <w:bCs/>
          <w:iCs/>
          <w:lang w:val="sr-Cyrl-CS"/>
        </w:rPr>
        <w:t>Подзаконски прописи:</w:t>
      </w:r>
    </w:p>
    <w:p w:rsidR="001B421A" w:rsidRPr="001B421A" w:rsidRDefault="001B421A" w:rsidP="001B421A">
      <w:pPr>
        <w:jc w:val="both"/>
        <w:rPr>
          <w:lang w:val="sr-Cyrl-CS"/>
        </w:rPr>
      </w:pPr>
      <w:r w:rsidRPr="001B421A">
        <w:rPr>
          <w:lang w:val="ru-RU"/>
        </w:rPr>
        <w:t xml:space="preserve">- Уредба о евиденцији и попису непокретности и других средстава </w:t>
      </w:r>
      <w:bookmarkStart w:id="5" w:name="SADRZAJ_001"/>
      <w:r w:rsidRPr="001B421A">
        <w:rPr>
          <w:lang w:val="ru-RU"/>
        </w:rPr>
        <w:t>у државној својини ("Службени гласник РС", бр. 27/96</w:t>
      </w:r>
      <w:r w:rsidR="00D51A3E">
        <w:rPr>
          <w:lang w:val="ru-RU"/>
        </w:rPr>
        <w:t xml:space="preserve"> и 32/97</w:t>
      </w:r>
      <w:r w:rsidRPr="001B421A">
        <w:rPr>
          <w:lang w:val="ru-RU"/>
        </w:rPr>
        <w:t>)</w:t>
      </w:r>
      <w:bookmarkEnd w:id="5"/>
      <w:r w:rsidRPr="001B421A">
        <w:rPr>
          <w:lang w:val="ru-RU"/>
        </w:rPr>
        <w:t>,</w:t>
      </w:r>
    </w:p>
    <w:p w:rsidR="001B421A" w:rsidRPr="001B421A" w:rsidRDefault="001B421A" w:rsidP="001B421A">
      <w:pPr>
        <w:jc w:val="both"/>
        <w:rPr>
          <w:lang w:val="sr-Cyrl-CS"/>
        </w:rPr>
      </w:pPr>
      <w:r w:rsidRPr="001B421A">
        <w:rPr>
          <w:lang w:val="sr-Cyrl-CS"/>
        </w:rPr>
        <w:t>- Уредба о решавању стамбених потреба изабраних, постављених и запослених лица код корисника средстава у државној својини ("Службени гласник РС", број 102/10</w:t>
      </w:r>
      <w:r w:rsidRPr="001B421A">
        <w:rPr>
          <w:lang w:val="en-GB"/>
        </w:rPr>
        <w:t xml:space="preserve">, </w:t>
      </w:r>
      <w:r w:rsidRPr="001B421A">
        <w:rPr>
          <w:lang w:val="sr-Cyrl-CS"/>
        </w:rPr>
        <w:t>УСРС 109/11 – 117/12</w:t>
      </w:r>
      <w:r w:rsidR="00D51A3E">
        <w:rPr>
          <w:lang w:val="sr-Cyrl-CS"/>
        </w:rPr>
        <w:t>-УС</w:t>
      </w:r>
      <w:r w:rsidRPr="001B421A">
        <w:rPr>
          <w:lang w:val="sr-Cyrl-CS"/>
        </w:rPr>
        <w:t xml:space="preserve">), </w:t>
      </w:r>
    </w:p>
    <w:p w:rsidR="001B421A" w:rsidRPr="001B421A" w:rsidRDefault="001B421A" w:rsidP="001B421A">
      <w:pPr>
        <w:jc w:val="both"/>
        <w:rPr>
          <w:lang w:val="sr-Cyrl-CS"/>
        </w:rPr>
      </w:pPr>
      <w:r w:rsidRPr="001B421A">
        <w:rPr>
          <w:lang w:val="sr-Cyrl-CS"/>
        </w:rPr>
        <w:t xml:space="preserve">- Уредба о решавању стамбених потреба куповином станова изграђених средствима за реализацију Националног инвестиционог плана ("Службени гласник РС", бр. 82/2006, 96/2006 и 99/2006), </w:t>
      </w:r>
    </w:p>
    <w:p w:rsidR="001B421A" w:rsidRPr="001B421A" w:rsidRDefault="001B421A" w:rsidP="001B421A">
      <w:pPr>
        <w:jc w:val="both"/>
        <w:rPr>
          <w:lang w:val="sr-Cyrl-CS"/>
        </w:rPr>
      </w:pPr>
      <w:r w:rsidRPr="001B421A">
        <w:rPr>
          <w:lang w:val="sr-Cyrl-CS"/>
        </w:rPr>
        <w:t>- Уредба о коришћењу, одржавању и управљању непокретностима за потребе дипломатско-конзуларних представништава Републике Србије („Службени гласник РС“, бр. 6/10 и 36/10),</w:t>
      </w:r>
    </w:p>
    <w:p w:rsidR="001B421A" w:rsidRPr="001B421A" w:rsidRDefault="001B421A" w:rsidP="001B421A">
      <w:pPr>
        <w:jc w:val="both"/>
        <w:rPr>
          <w:lang w:val="sr-Cyrl-CS"/>
        </w:rPr>
      </w:pPr>
      <w:r w:rsidRPr="001B421A">
        <w:rPr>
          <w:lang w:val="sr-Cyrl-CS"/>
        </w:rPr>
        <w:t xml:space="preserve">- </w:t>
      </w:r>
      <w:r w:rsidRPr="001B421A">
        <w:rPr>
          <w:lang w:val="ru-RU"/>
        </w:rPr>
        <w:t xml:space="preserve">Уредба о буџетском рачуноводству ("Службени гласник РС", бр. </w:t>
      </w:r>
      <w:hyperlink r:id="rId21" w:anchor="zk125/03#zk125/03" w:history="1">
        <w:r w:rsidRPr="001B421A">
          <w:rPr>
            <w:color w:val="999999"/>
            <w:lang w:val="ru-RU"/>
          </w:rPr>
          <w:t>125/2003</w:t>
        </w:r>
      </w:hyperlink>
      <w:r w:rsidRPr="001B421A">
        <w:rPr>
          <w:lang w:val="ru-RU"/>
        </w:rPr>
        <w:t xml:space="preserve"> и </w:t>
      </w:r>
      <w:hyperlink r:id="rId22" w:anchor="zk12/06#zk12/06" w:history="1">
        <w:r w:rsidRPr="001B421A">
          <w:rPr>
            <w:color w:val="999999"/>
            <w:lang w:val="ru-RU"/>
          </w:rPr>
          <w:t>12/2006</w:t>
        </w:r>
      </w:hyperlink>
      <w:r w:rsidRPr="001B421A">
        <w:rPr>
          <w:lang w:val="sr-Cyrl-CS"/>
        </w:rPr>
        <w:t>),</w:t>
      </w:r>
    </w:p>
    <w:p w:rsidR="001B421A" w:rsidRPr="001B421A" w:rsidRDefault="001B421A" w:rsidP="001B421A">
      <w:pPr>
        <w:jc w:val="both"/>
        <w:rPr>
          <w:lang w:val="sr-Cyrl-CS"/>
        </w:rPr>
      </w:pPr>
      <w:r w:rsidRPr="001B421A">
        <w:rPr>
          <w:lang w:val="sr-Cyrl-CS"/>
        </w:rPr>
        <w:t>- Уредба о поступању са одређеним стварима у државној својини ("Службени гласник РС“, бр. 98/10 и 51/11),</w:t>
      </w:r>
    </w:p>
    <w:p w:rsidR="001B421A" w:rsidRPr="001B421A" w:rsidRDefault="001B421A" w:rsidP="001B421A">
      <w:pPr>
        <w:shd w:val="clear" w:color="auto" w:fill="FFFFFF"/>
        <w:jc w:val="both"/>
        <w:rPr>
          <w:color w:val="000000"/>
          <w:lang w:val="sr-Cyrl-CS"/>
        </w:rPr>
      </w:pPr>
      <w:r w:rsidRPr="001B421A">
        <w:rPr>
          <w:lang w:val="sr-Cyrl-CS"/>
        </w:rPr>
        <w:t xml:space="preserve">- </w:t>
      </w:r>
      <w:r w:rsidRPr="001B421A">
        <w:rPr>
          <w:color w:val="000000"/>
          <w:lang w:val="sr-Cyrl-CS"/>
        </w:rPr>
        <w:t>Уредба о условима, начину и поступку отуђења или давања у закуп грађевинског земљишта у јавној својини Републике Србије односно аутономне покрајине ("Службени гласник РС", бр. 67/11, 85/11, 23/12 и 55/12),</w:t>
      </w:r>
    </w:p>
    <w:p w:rsidR="001B421A" w:rsidRDefault="001B421A" w:rsidP="001B421A">
      <w:pPr>
        <w:shd w:val="clear" w:color="auto" w:fill="FFFFFF"/>
        <w:jc w:val="both"/>
        <w:rPr>
          <w:color w:val="000000"/>
          <w:lang w:val="sr-Cyrl-CS"/>
        </w:rPr>
      </w:pPr>
      <w:r w:rsidRPr="001B421A">
        <w:rPr>
          <w:color w:val="000000"/>
          <w:lang w:val="sr-Cyrl-CS"/>
        </w:rPr>
        <w:t>- 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("Службени гласник РС", бр. 24/12</w:t>
      </w:r>
      <w:r w:rsidR="00D51A3E">
        <w:rPr>
          <w:color w:val="000000"/>
          <w:lang w:val="sr-Cyrl-CS"/>
        </w:rPr>
        <w:t>и 48/15),</w:t>
      </w:r>
    </w:p>
    <w:p w:rsidR="00D51A3E" w:rsidRPr="001B421A" w:rsidRDefault="00D51A3E" w:rsidP="001B421A">
      <w:pPr>
        <w:shd w:val="clear" w:color="auto" w:fill="FFFFFF"/>
        <w:jc w:val="both"/>
        <w:rPr>
          <w:color w:val="000000"/>
          <w:lang w:val="sr-Cyrl-CS"/>
        </w:rPr>
      </w:pPr>
      <w:r>
        <w:rPr>
          <w:color w:val="000000"/>
          <w:lang w:val="sr-Cyrl-CS"/>
        </w:rPr>
        <w:t>- Уредба о изменама и допунама уредбе о ословима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понуда(,,Службени гласникРС“број 48/2015)</w:t>
      </w:r>
    </w:p>
    <w:p w:rsidR="001B421A" w:rsidRPr="001B421A" w:rsidRDefault="001B421A" w:rsidP="001B421A">
      <w:pPr>
        <w:shd w:val="clear" w:color="auto" w:fill="FFFFFF"/>
        <w:jc w:val="both"/>
        <w:rPr>
          <w:color w:val="000000"/>
          <w:lang w:val="sr-Cyrl-CS"/>
        </w:rPr>
      </w:pPr>
      <w:r w:rsidRPr="001B421A">
        <w:rPr>
          <w:color w:val="000000"/>
          <w:lang w:val="sr-Cyrl-CS"/>
        </w:rPr>
        <w:t>- Уредба о одређивању опреме веће вредности и утврђивању случајева и услова под којима се покретне ствари из јавне својине могу отуђивати непосредном погодбом ("Службени гласник РС", број 53/12),</w:t>
      </w:r>
    </w:p>
    <w:p w:rsidR="001B421A" w:rsidRDefault="001B421A" w:rsidP="001B421A">
      <w:pPr>
        <w:shd w:val="clear" w:color="auto" w:fill="FFFFFF"/>
        <w:jc w:val="both"/>
        <w:rPr>
          <w:color w:val="000000"/>
          <w:lang w:val="sr-Cyrl-CS"/>
        </w:rPr>
      </w:pPr>
      <w:r w:rsidRPr="001B421A">
        <w:rPr>
          <w:color w:val="000000"/>
          <w:lang w:val="sr-Cyrl-CS"/>
        </w:rPr>
        <w:t>- Уредба о евиденцији и</w:t>
      </w:r>
      <w:r w:rsidR="00FF57A6">
        <w:rPr>
          <w:color w:val="000000"/>
          <w:lang w:val="sr-Cyrl-CS"/>
        </w:rPr>
        <w:t xml:space="preserve"> </w:t>
      </w:r>
      <w:r w:rsidRPr="001B421A">
        <w:rPr>
          <w:color w:val="000000"/>
          <w:lang w:val="sr-Cyrl-CS"/>
        </w:rPr>
        <w:t>попису непокретности и других средстава у државној својини ("Сл</w:t>
      </w:r>
      <w:r w:rsidR="0067791A">
        <w:rPr>
          <w:color w:val="000000"/>
          <w:lang w:val="sr-Cyrl-CS"/>
        </w:rPr>
        <w:t>ужбени гласник РС", број 74/14)</w:t>
      </w:r>
    </w:p>
    <w:p w:rsidR="0067791A" w:rsidRPr="001B421A" w:rsidRDefault="0067791A" w:rsidP="001B421A">
      <w:pPr>
        <w:shd w:val="clear" w:color="auto" w:fill="FFFFFF"/>
        <w:jc w:val="both"/>
        <w:rPr>
          <w:color w:val="000000"/>
          <w:lang w:val="sr-Cyrl-CS"/>
        </w:rPr>
      </w:pPr>
      <w:r>
        <w:rPr>
          <w:color w:val="000000"/>
          <w:lang w:val="sr-Cyrl-CS"/>
        </w:rPr>
        <w:t>- Уредба о условима, начину и поступку под којима се грађевинско земљиште у јавној својини може отуђити или дати у закуп по цени мањој од тржишне цене, односно закупнине или без накнаде, као и услове, начин и поступак размене непокретности(,,Службени гласникРС“ бр 61/15)</w:t>
      </w:r>
    </w:p>
    <w:p w:rsidR="001B421A" w:rsidRPr="001B421A" w:rsidRDefault="001B421A" w:rsidP="001B421A">
      <w:pPr>
        <w:jc w:val="both"/>
        <w:rPr>
          <w:lang w:val="sr-Cyrl-CS"/>
        </w:rPr>
      </w:pPr>
    </w:p>
    <w:p w:rsidR="001B421A" w:rsidRPr="001B421A" w:rsidRDefault="001B421A" w:rsidP="001B421A">
      <w:pPr>
        <w:tabs>
          <w:tab w:val="left" w:pos="1441"/>
        </w:tabs>
        <w:jc w:val="both"/>
        <w:rPr>
          <w:b/>
          <w:bCs/>
          <w:lang w:val="sr-Cyrl-CS"/>
        </w:rPr>
      </w:pPr>
    </w:p>
    <w:p w:rsidR="001B421A" w:rsidRPr="001B421A" w:rsidRDefault="001B421A" w:rsidP="001B421A">
      <w:pPr>
        <w:tabs>
          <w:tab w:val="left" w:pos="1441"/>
        </w:tabs>
        <w:jc w:val="both"/>
        <w:rPr>
          <w:b/>
          <w:bCs/>
          <w:lang w:val="sr-Cyrl-CS"/>
        </w:rPr>
      </w:pPr>
      <w:r w:rsidRPr="001B421A">
        <w:rPr>
          <w:b/>
          <w:bCs/>
          <w:lang w:val="sr-Cyrl-CS"/>
        </w:rPr>
        <w:t>9. УСЛУГЕ КОЈЕ ДИРЕКЦИЈА ПРУЖА ЗАИНТЕРЕСОВАНИМ ЛИЦИМА</w:t>
      </w:r>
    </w:p>
    <w:p w:rsidR="001B421A" w:rsidRPr="001B421A" w:rsidRDefault="001B421A" w:rsidP="001B421A">
      <w:pPr>
        <w:tabs>
          <w:tab w:val="left" w:pos="720"/>
        </w:tabs>
        <w:jc w:val="both"/>
        <w:rPr>
          <w:bCs/>
          <w:lang w:val="sr-Cyrl-CS"/>
        </w:rPr>
      </w:pPr>
    </w:p>
    <w:p w:rsidR="001B421A" w:rsidRPr="001B421A" w:rsidRDefault="001B421A" w:rsidP="001B421A">
      <w:pPr>
        <w:tabs>
          <w:tab w:val="left" w:pos="720"/>
        </w:tabs>
        <w:jc w:val="both"/>
        <w:rPr>
          <w:bCs/>
          <w:lang w:val="sr-Cyrl-CS"/>
        </w:rPr>
      </w:pPr>
      <w:r w:rsidRPr="001B421A">
        <w:rPr>
          <w:bCs/>
          <w:lang w:val="sr-Cyrl-CS"/>
        </w:rPr>
        <w:t xml:space="preserve">Републичка дирекција за имовину нема у својој надлежности непосредно пружање услуга грађанима или заинтересованим лицима, нити мериторно одлучује о њиховим правима. </w:t>
      </w:r>
    </w:p>
    <w:p w:rsidR="001B421A" w:rsidRPr="001B421A" w:rsidRDefault="001B421A" w:rsidP="001B421A">
      <w:pPr>
        <w:tabs>
          <w:tab w:val="left" w:pos="720"/>
        </w:tabs>
        <w:jc w:val="both"/>
        <w:rPr>
          <w:b/>
          <w:bCs/>
          <w:lang w:val="sr-Cyrl-CS"/>
        </w:rPr>
      </w:pPr>
    </w:p>
    <w:p w:rsidR="001B421A" w:rsidRPr="001B421A" w:rsidRDefault="001B421A" w:rsidP="001B421A">
      <w:pPr>
        <w:tabs>
          <w:tab w:val="left" w:pos="720"/>
        </w:tabs>
        <w:jc w:val="both"/>
        <w:rPr>
          <w:bCs/>
          <w:lang w:val="sr-Cyrl-CS"/>
        </w:rPr>
      </w:pPr>
      <w:r w:rsidRPr="001B421A">
        <w:rPr>
          <w:bCs/>
          <w:lang w:val="sr-Cyrl-CS"/>
        </w:rPr>
        <w:t>Претежан број захтева упућених Дирекцији чине захтеви корисника средстава у државној својини, који се, писменим или усменим путем, обраћају Дирекцији ради добијања потребних информација о начину подношења захтева, потребној документацији и начину поступања Дирекције у конкретном случају. На тај начин се превазилазе нејасноће и убрзава процедура доношења одређеног акта у Дирекцији. Исти случај је и са захтевима физичких лица који су предмет поступања Дирекције.</w:t>
      </w:r>
    </w:p>
    <w:p w:rsidR="001B421A" w:rsidRPr="001B421A" w:rsidRDefault="001B421A" w:rsidP="001B421A">
      <w:pPr>
        <w:tabs>
          <w:tab w:val="left" w:pos="1441"/>
        </w:tabs>
        <w:jc w:val="both"/>
        <w:rPr>
          <w:bCs/>
          <w:lang w:val="sr-Cyrl-CS"/>
        </w:rPr>
      </w:pPr>
    </w:p>
    <w:p w:rsidR="001B421A" w:rsidRPr="001B421A" w:rsidRDefault="001B421A" w:rsidP="001B421A">
      <w:pPr>
        <w:tabs>
          <w:tab w:val="left" w:pos="720"/>
        </w:tabs>
        <w:jc w:val="both"/>
        <w:rPr>
          <w:bCs/>
          <w:lang w:val="sr-Cyrl-CS"/>
        </w:rPr>
      </w:pPr>
      <w:r w:rsidRPr="001B421A">
        <w:rPr>
          <w:bCs/>
          <w:lang w:val="sr-Cyrl-CS"/>
        </w:rPr>
        <w:t>На писмени захтев правних или физичких лица Дирекција, такође даје писане одговоре  у смислу упућивања на надлежни орган.</w:t>
      </w:r>
    </w:p>
    <w:p w:rsidR="001B421A" w:rsidRPr="001B421A" w:rsidRDefault="001B421A" w:rsidP="001B421A">
      <w:pPr>
        <w:tabs>
          <w:tab w:val="left" w:pos="1441"/>
        </w:tabs>
        <w:jc w:val="both"/>
        <w:rPr>
          <w:b/>
          <w:bCs/>
          <w:lang w:val="sr-Cyrl-CS"/>
        </w:rPr>
      </w:pPr>
    </w:p>
    <w:p w:rsidR="001B421A" w:rsidRPr="001B421A" w:rsidRDefault="001B421A" w:rsidP="001B421A">
      <w:pPr>
        <w:tabs>
          <w:tab w:val="left" w:pos="720"/>
        </w:tabs>
        <w:jc w:val="both"/>
        <w:rPr>
          <w:b/>
          <w:bCs/>
          <w:lang w:val="sr-Cyrl-CS"/>
        </w:rPr>
      </w:pPr>
    </w:p>
    <w:p w:rsidR="001B421A" w:rsidRPr="001B421A" w:rsidRDefault="001B421A" w:rsidP="001B421A">
      <w:pPr>
        <w:tabs>
          <w:tab w:val="left" w:pos="720"/>
        </w:tabs>
        <w:jc w:val="both"/>
        <w:rPr>
          <w:bCs/>
          <w:lang w:val="sr-Cyrl-CS"/>
        </w:rPr>
      </w:pPr>
      <w:r w:rsidRPr="001B421A">
        <w:rPr>
          <w:b/>
          <w:bCs/>
          <w:lang w:val="sr-Cyrl-CS"/>
        </w:rPr>
        <w:t>10. ПОСТУПАК РАДИ ДАВАЊА УСЛУГА</w:t>
      </w:r>
    </w:p>
    <w:p w:rsidR="001B421A" w:rsidRPr="001B421A" w:rsidRDefault="001B421A" w:rsidP="001B421A">
      <w:pPr>
        <w:tabs>
          <w:tab w:val="left" w:pos="720"/>
        </w:tabs>
        <w:jc w:val="both"/>
        <w:rPr>
          <w:bCs/>
          <w:lang w:val="sr-Cyrl-CS"/>
        </w:rPr>
      </w:pPr>
    </w:p>
    <w:p w:rsidR="001B421A" w:rsidRPr="001B421A" w:rsidRDefault="001B421A" w:rsidP="001B421A">
      <w:pPr>
        <w:tabs>
          <w:tab w:val="left" w:pos="720"/>
        </w:tabs>
        <w:jc w:val="both"/>
        <w:rPr>
          <w:bCs/>
          <w:lang w:val="sr-Cyrl-CS"/>
        </w:rPr>
      </w:pPr>
      <w:r w:rsidRPr="001B421A">
        <w:rPr>
          <w:bCs/>
          <w:lang w:val="sr-Cyrl-CS"/>
        </w:rPr>
        <w:t xml:space="preserve">Корисници средстава у државној својини, обраћају се Дирекцији, писменим или усменим путем, ради добијања потребних информација. Приликом писменог и усменог обраћања запослени у Дирекцији дају обавештење о начину подношења захтева, документацији коју је потребно доставити у прилогу захтева, као и начину поступања Дирекције у конкретном случају, а да би се убрзала процедура доношења одређеног акта у Дирекцији. </w:t>
      </w:r>
    </w:p>
    <w:p w:rsidR="001B421A" w:rsidRPr="001B421A" w:rsidRDefault="001B421A" w:rsidP="001B421A">
      <w:pPr>
        <w:tabs>
          <w:tab w:val="left" w:pos="720"/>
        </w:tabs>
        <w:jc w:val="both"/>
        <w:rPr>
          <w:bCs/>
          <w:lang w:val="sr-Cyrl-CS"/>
        </w:rPr>
      </w:pPr>
      <w:r w:rsidRPr="001B421A">
        <w:rPr>
          <w:bCs/>
          <w:lang w:val="sr-Cyrl-CS"/>
        </w:rPr>
        <w:t>И са захтевима физичких лица који су предмет поступања Дирекције поступа се на исти начин.</w:t>
      </w:r>
    </w:p>
    <w:p w:rsidR="001B421A" w:rsidRPr="001B421A" w:rsidRDefault="001B421A" w:rsidP="001B421A">
      <w:pPr>
        <w:tabs>
          <w:tab w:val="left" w:pos="720"/>
        </w:tabs>
        <w:jc w:val="both"/>
        <w:rPr>
          <w:bCs/>
          <w:lang w:val="sr-Cyrl-CS"/>
        </w:rPr>
      </w:pPr>
      <w:r w:rsidRPr="001B421A">
        <w:rPr>
          <w:bCs/>
          <w:lang w:val="sr-Cyrl-CS"/>
        </w:rPr>
        <w:t>На писмени захтев правних или физичких лица, Дирекција даје писане одговоре  у смислу упућивања на надлежни орган.</w:t>
      </w:r>
    </w:p>
    <w:p w:rsidR="001B421A" w:rsidRPr="001B421A" w:rsidRDefault="001B421A" w:rsidP="001B421A">
      <w:pPr>
        <w:tabs>
          <w:tab w:val="left" w:pos="720"/>
        </w:tabs>
        <w:jc w:val="both"/>
        <w:rPr>
          <w:bCs/>
          <w:lang w:val="sr-Cyrl-CS"/>
        </w:rPr>
      </w:pPr>
    </w:p>
    <w:p w:rsidR="001B421A" w:rsidRPr="001B421A" w:rsidRDefault="001B421A" w:rsidP="001B421A">
      <w:pPr>
        <w:tabs>
          <w:tab w:val="left" w:pos="0"/>
        </w:tabs>
        <w:jc w:val="both"/>
        <w:rPr>
          <w:bCs/>
          <w:lang w:val="sr-Cyrl-CS"/>
        </w:rPr>
      </w:pPr>
      <w:r w:rsidRPr="001B421A">
        <w:rPr>
          <w:bCs/>
          <w:lang w:val="sr-Cyrl-CS"/>
        </w:rPr>
        <w:t>Опис поступања у оквиру надлежности Дирекције описан у тачки 7. овог Информатора.</w:t>
      </w:r>
    </w:p>
    <w:p w:rsidR="001B421A" w:rsidRPr="001B421A" w:rsidRDefault="001B421A" w:rsidP="001B421A">
      <w:pPr>
        <w:tabs>
          <w:tab w:val="left" w:pos="0"/>
        </w:tabs>
        <w:jc w:val="both"/>
        <w:rPr>
          <w:bCs/>
          <w:lang w:val="sr-Cyrl-CS"/>
        </w:rPr>
      </w:pPr>
    </w:p>
    <w:p w:rsidR="001B421A" w:rsidRPr="001B421A" w:rsidRDefault="001B421A" w:rsidP="001B421A">
      <w:pPr>
        <w:tabs>
          <w:tab w:val="left" w:pos="0"/>
        </w:tabs>
        <w:jc w:val="both"/>
        <w:rPr>
          <w:bCs/>
          <w:lang w:val="sr-Cyrl-CS"/>
        </w:rPr>
      </w:pPr>
    </w:p>
    <w:p w:rsidR="001B421A" w:rsidRPr="001B421A" w:rsidRDefault="001B421A" w:rsidP="001B421A">
      <w:pPr>
        <w:tabs>
          <w:tab w:val="left" w:pos="0"/>
        </w:tabs>
        <w:jc w:val="both"/>
        <w:rPr>
          <w:b/>
          <w:bCs/>
          <w:lang w:val="sr-Cyrl-CS"/>
        </w:rPr>
      </w:pPr>
      <w:r w:rsidRPr="001B421A">
        <w:rPr>
          <w:b/>
          <w:bCs/>
          <w:lang w:val="sr-Cyrl-CS"/>
        </w:rPr>
        <w:t>11. ПРЕГЛЕД ПОДАТАКА О ПРУЖЕНИМ УСЛУГАМА</w:t>
      </w:r>
    </w:p>
    <w:p w:rsidR="001B421A" w:rsidRPr="001B421A" w:rsidRDefault="001B421A" w:rsidP="001B421A">
      <w:pPr>
        <w:jc w:val="both"/>
        <w:rPr>
          <w:lang w:val="sr-Latn-CS"/>
        </w:rPr>
      </w:pPr>
    </w:p>
    <w:p w:rsidR="001B421A" w:rsidRPr="001B421A" w:rsidRDefault="001B421A" w:rsidP="001B421A">
      <w:pPr>
        <w:jc w:val="both"/>
        <w:rPr>
          <w:b/>
          <w:lang w:val="en-GB"/>
        </w:rPr>
      </w:pPr>
      <w:proofErr w:type="gramStart"/>
      <w:r w:rsidRPr="001B421A">
        <w:rPr>
          <w:b/>
        </w:rPr>
        <w:t>I. Пружене услуге по поднетим захтевима према Закону о слободном приступу информаци</w:t>
      </w:r>
      <w:r w:rsidR="00246BD5">
        <w:rPr>
          <w:b/>
        </w:rPr>
        <w:t>јама од јавног значаја - за 2015</w:t>
      </w:r>
      <w:r w:rsidRPr="001B421A">
        <w:rPr>
          <w:b/>
        </w:rPr>
        <w:t>.</w:t>
      </w:r>
      <w:proofErr w:type="gramEnd"/>
      <w:r w:rsidRPr="001B421A">
        <w:rPr>
          <w:b/>
        </w:rPr>
        <w:t xml:space="preserve"> </w:t>
      </w:r>
      <w:proofErr w:type="gramStart"/>
      <w:r w:rsidRPr="001B421A">
        <w:rPr>
          <w:b/>
        </w:rPr>
        <w:t>годину</w:t>
      </w:r>
      <w:proofErr w:type="gramEnd"/>
      <w:r w:rsidRPr="001B421A">
        <w:rPr>
          <w:b/>
          <w:lang w:val="sr-Cyrl-CS"/>
        </w:rPr>
        <w:t>, по месецима:</w:t>
      </w:r>
      <w:r w:rsidR="005767BF">
        <w:rPr>
          <w:b/>
          <w:lang w:val="sr-Cyrl-CS"/>
        </w:rPr>
        <w:t xml:space="preserve"> ИЗВОДИ ЗАХТЕВА И ОДГОВОРА:</w:t>
      </w: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sr-Cyrl-CS"/>
        </w:rPr>
        <w:t xml:space="preserve">  -  јануар</w:t>
      </w:r>
    </w:p>
    <w:p w:rsidR="001B421A" w:rsidRPr="001B421A" w:rsidRDefault="001B421A" w:rsidP="001B421A">
      <w:pPr>
        <w:jc w:val="both"/>
        <w:rPr>
          <w:lang w:val="en-GB"/>
        </w:rPr>
      </w:pPr>
    </w:p>
    <w:p w:rsidR="001B421A" w:rsidRPr="001B421A" w:rsidRDefault="001B421A" w:rsidP="0032404A">
      <w:pPr>
        <w:jc w:val="both"/>
        <w:rPr>
          <w:lang w:val="sr-Cyrl-CS"/>
        </w:rPr>
      </w:pPr>
      <w:r w:rsidRPr="001B421A">
        <w:rPr>
          <w:b/>
          <w:lang w:val="sr-Cyrl-CS"/>
        </w:rPr>
        <w:t xml:space="preserve">        </w:t>
      </w:r>
    </w:p>
    <w:p w:rsidR="001B421A" w:rsidRPr="001B421A" w:rsidRDefault="001B421A" w:rsidP="001B421A">
      <w:pPr>
        <w:jc w:val="both"/>
        <w:rPr>
          <w:lang w:val="sr-Cyrl-CS"/>
        </w:rPr>
      </w:pPr>
      <w:r w:rsidRPr="001B421A">
        <w:rPr>
          <w:lang w:val="sr-Cyrl-CS"/>
        </w:rPr>
        <w:t xml:space="preserve">                              </w:t>
      </w:r>
    </w:p>
    <w:p w:rsidR="001B421A" w:rsidRPr="001B421A" w:rsidRDefault="001B421A" w:rsidP="001B421A">
      <w:pPr>
        <w:jc w:val="both"/>
        <w:rPr>
          <w:b/>
          <w:lang w:val="sr-Cyrl-CS"/>
        </w:rPr>
      </w:pPr>
      <w:r w:rsidRPr="001B421A">
        <w:rPr>
          <w:b/>
          <w:lang w:val="sr-Cyrl-CS"/>
        </w:rPr>
        <w:t xml:space="preserve">                           </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фебруар</w:t>
      </w:r>
    </w:p>
    <w:p w:rsidR="001B421A" w:rsidRPr="001B421A" w:rsidRDefault="001B421A" w:rsidP="001B421A">
      <w:pPr>
        <w:jc w:val="both"/>
        <w:rPr>
          <w:b/>
          <w:lang w:val="en-GB"/>
        </w:rPr>
      </w:pPr>
    </w:p>
    <w:p w:rsidR="001B421A" w:rsidRPr="001B421A" w:rsidRDefault="001B421A" w:rsidP="001B421A">
      <w:pPr>
        <w:jc w:val="both"/>
        <w:rPr>
          <w:lang w:val="sr-Cyrl-CS"/>
        </w:rPr>
      </w:pPr>
      <w:r w:rsidRPr="001B421A">
        <w:rPr>
          <w:b/>
          <w:lang w:val="en-GB"/>
        </w:rPr>
        <w:t xml:space="preserve">                          1. </w:t>
      </w:r>
      <w:r w:rsidRPr="001B421A">
        <w:rPr>
          <w:b/>
          <w:lang w:val="sr-Cyrl-CS"/>
        </w:rPr>
        <w:t>Захтев</w:t>
      </w: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en-GB"/>
        </w:rPr>
        <w:t xml:space="preserve">                          </w:t>
      </w:r>
      <w:r w:rsidR="009018FE">
        <w:rPr>
          <w:lang w:val="sr-Cyrl-CS"/>
        </w:rPr>
        <w:t xml:space="preserve">Сунчице Спасић из Трговишта, поднела </w:t>
      </w:r>
      <w:r w:rsidRPr="001B421A">
        <w:rPr>
          <w:lang w:val="sr-Cyrl-CS"/>
        </w:rPr>
        <w:t xml:space="preserve"> је захтев, заведен у</w:t>
      </w:r>
      <w:r w:rsidRPr="001B421A">
        <w:rPr>
          <w:lang w:val="en-GB"/>
        </w:rPr>
        <w:t xml:space="preserve"> </w:t>
      </w:r>
      <w:r w:rsidR="009018FE">
        <w:rPr>
          <w:lang w:val="sr-Cyrl-CS"/>
        </w:rPr>
        <w:t>Дирекцији под бројем 954-357/2015 од 10.02.2015</w:t>
      </w:r>
      <w:r w:rsidRPr="001B421A">
        <w:rPr>
          <w:lang w:val="sr-Cyrl-CS"/>
        </w:rPr>
        <w:t>. године, за доставу следеће информације:</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Молим да ми доставите копије документа </w:t>
      </w:r>
      <w:r w:rsidR="009018FE">
        <w:rPr>
          <w:lang w:val="sr-Cyrl-CS"/>
        </w:rPr>
        <w:t xml:space="preserve">а који се односе на стамбене станове у власништву Републике Србије, на територији општине Трговиште, у улици Југословенске народне армије б.б.  на кат парцели број 908, КО Трговиште, у стамбеној згради ,,Центар“ који могу бити предмет закупа или откупа. </w:t>
      </w:r>
    </w:p>
    <w:p w:rsidR="001B421A" w:rsidRPr="001B421A" w:rsidRDefault="001B421A" w:rsidP="001B421A">
      <w:pPr>
        <w:jc w:val="both"/>
        <w:rPr>
          <w:lang w:val="en-GB"/>
        </w:rPr>
      </w:pPr>
    </w:p>
    <w:p w:rsidR="001B421A" w:rsidRPr="001B421A" w:rsidRDefault="001B421A" w:rsidP="001B421A">
      <w:pPr>
        <w:jc w:val="both"/>
        <w:rPr>
          <w:lang w:val="en-GB"/>
        </w:rPr>
      </w:pPr>
      <w:r w:rsidRPr="001B421A">
        <w:rPr>
          <w:b/>
          <w:lang w:val="sr-Cyrl-CS"/>
        </w:rPr>
        <w:t xml:space="preserve">                           Одговор</w:t>
      </w:r>
    </w:p>
    <w:p w:rsidR="001B421A" w:rsidRPr="001B421A" w:rsidRDefault="001B421A" w:rsidP="001B421A">
      <w:pPr>
        <w:jc w:val="both"/>
        <w:rPr>
          <w:lang w:val="en-GB"/>
        </w:rPr>
      </w:pPr>
    </w:p>
    <w:p w:rsidR="001B421A" w:rsidRPr="001B421A" w:rsidRDefault="003337F6" w:rsidP="003337F6">
      <w:pPr>
        <w:jc w:val="both"/>
        <w:rPr>
          <w:lang w:val="sr-Cyrl-CS"/>
        </w:rPr>
      </w:pPr>
      <w:r>
        <w:rPr>
          <w:lang w:val="sr-Cyrl-CS"/>
        </w:rPr>
        <w:t xml:space="preserve">                           Уговором о преносу права коришћења непокретности у државној својини број 464-458/2003, овереним пред Првим општинским судом у Београду Ов.бр 9479/03, закљученим између Грађевинске дирекције Србије д оо и Републике Србије, извршен је пренос</w:t>
      </w:r>
      <w:r w:rsidR="004A6204">
        <w:t xml:space="preserve"> </w:t>
      </w:r>
      <w:r w:rsidR="004A6204">
        <w:rPr>
          <w:lang w:val="sr-Cyrl-CS"/>
        </w:rPr>
        <w:t xml:space="preserve">права </w:t>
      </w:r>
      <w:r w:rsidR="004A6204">
        <w:rPr>
          <w:lang w:val="sr-Cyrl-CS"/>
        </w:rPr>
        <w:lastRenderedPageBreak/>
        <w:t>коришћења непокретности у државној својини коју чини 200 станова са досадашњег носиоца права коришћења Грађевинске дирекције Србије на Републику Србију, а за потребе државних органа и организација.</w:t>
      </w:r>
      <w:r w:rsidR="00A66BF3">
        <w:rPr>
          <w:lang w:val="sr-Cyrl-CS"/>
        </w:rPr>
        <w:t>Закључком Владе РС из 2003. Године прихваћена је информација о располагању становима из програма стамбене изградње Републике, а према списку расподеле који је саставни део Закључка. Увидом у Списак расподеле станова констатовано је да је свих 20 станова у Трговишту , на предметној локацији Центар, југословенске народне армије бб, кат парцели 908, КО Трговиште,опредељено и то: Министарству унутрашњих послова 12 станова;Министарству пољопривреде и водопривреде 1 стан: Министарству трговине, туризма и услуга 1 стан, Министарству финансија и економије – Пореској управи 1 стан и Безбедносно информативној агенцији 5 станова.</w:t>
      </w:r>
      <w:r>
        <w:rPr>
          <w:lang w:val="sr-Cyrl-CS"/>
        </w:rPr>
        <w:t xml:space="preserve"> </w:t>
      </w:r>
    </w:p>
    <w:p w:rsidR="001B421A" w:rsidRPr="001B421A" w:rsidRDefault="001B421A" w:rsidP="001B421A">
      <w:pPr>
        <w:jc w:val="both"/>
        <w:rPr>
          <w:lang w:val="en-GB"/>
        </w:rPr>
      </w:pPr>
    </w:p>
    <w:p w:rsidR="001B421A" w:rsidRPr="001B421A" w:rsidRDefault="001B421A" w:rsidP="001B421A">
      <w:pPr>
        <w:jc w:val="both"/>
        <w:rPr>
          <w:lang w:val="en-GB"/>
        </w:rPr>
      </w:pPr>
      <w:r w:rsidRPr="001B421A">
        <w:rPr>
          <w:b/>
          <w:lang w:val="sr-Cyrl-CS"/>
        </w:rPr>
        <w:t xml:space="preserve">                             2</w:t>
      </w:r>
      <w:r w:rsidRPr="001B421A">
        <w:rPr>
          <w:b/>
          <w:lang w:val="en-GB"/>
        </w:rPr>
        <w:t xml:space="preserve">. </w:t>
      </w:r>
      <w:r w:rsidRPr="001B421A">
        <w:rPr>
          <w:b/>
          <w:lang w:val="sr-Cyrl-CS"/>
        </w:rPr>
        <w:t>Захтев</w:t>
      </w: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sr-Cyrl-CS"/>
        </w:rPr>
        <w:t xml:space="preserve">   </w:t>
      </w:r>
      <w:r w:rsidR="00224399">
        <w:rPr>
          <w:lang w:val="sr-Cyrl-CS"/>
        </w:rPr>
        <w:t xml:space="preserve">                         Милан Чојбашић </w:t>
      </w:r>
      <w:r w:rsidRPr="001B421A">
        <w:rPr>
          <w:lang w:val="sr-Cyrl-CS"/>
        </w:rPr>
        <w:t xml:space="preserve"> из Београда, поднео је захтев, заведен у</w:t>
      </w:r>
      <w:r w:rsidRPr="001B421A">
        <w:rPr>
          <w:lang w:val="en-GB"/>
        </w:rPr>
        <w:t xml:space="preserve"> </w:t>
      </w:r>
      <w:r w:rsidR="00224399">
        <w:rPr>
          <w:lang w:val="sr-Cyrl-CS"/>
        </w:rPr>
        <w:t>Дирекцији под бројем 954-261/2015 од 2.02.2015</w:t>
      </w:r>
      <w:r w:rsidRPr="001B421A">
        <w:rPr>
          <w:lang w:val="sr-Cyrl-CS"/>
        </w:rPr>
        <w:t>. године, за доставу следеће информације:</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w:t>
      </w:r>
      <w:r w:rsidR="00224399">
        <w:rPr>
          <w:lang w:val="sr-Cyrl-CS"/>
        </w:rPr>
        <w:t xml:space="preserve">                      Обраћам</w:t>
      </w:r>
      <w:r w:rsidRPr="001B421A">
        <w:rPr>
          <w:lang w:val="sr-Cyrl-CS"/>
        </w:rPr>
        <w:t xml:space="preserve"> вам се са захтевом да </w:t>
      </w:r>
      <w:r w:rsidR="00224399">
        <w:rPr>
          <w:lang w:val="sr-Cyrl-CS"/>
        </w:rPr>
        <w:t>ли је стан број 17 у улици Француска бр 35, у имовини Републике Србије, обзиром да катастар не поседује ту информацију.</w:t>
      </w:r>
    </w:p>
    <w:p w:rsidR="001B421A" w:rsidRPr="001B421A" w:rsidRDefault="001B421A" w:rsidP="001B421A">
      <w:pPr>
        <w:jc w:val="both"/>
        <w:rPr>
          <w:lang w:val="en-GB"/>
        </w:rPr>
      </w:pPr>
    </w:p>
    <w:p w:rsidR="001B421A" w:rsidRPr="001B421A" w:rsidRDefault="001B421A" w:rsidP="001B421A">
      <w:pPr>
        <w:jc w:val="both"/>
        <w:rPr>
          <w:lang w:val="en-GB"/>
        </w:rPr>
      </w:pPr>
    </w:p>
    <w:p w:rsidR="001B421A" w:rsidRPr="001B421A" w:rsidRDefault="001B421A" w:rsidP="001B421A">
      <w:pPr>
        <w:jc w:val="both"/>
        <w:rPr>
          <w:b/>
          <w:lang w:val="sr-Cyrl-CS"/>
        </w:rPr>
      </w:pPr>
      <w:r w:rsidRPr="001B421A">
        <w:rPr>
          <w:b/>
          <w:lang w:val="sr-Cyrl-CS"/>
        </w:rPr>
        <w:t xml:space="preserve">                             Одговор</w:t>
      </w:r>
    </w:p>
    <w:p w:rsidR="001B421A" w:rsidRPr="001B421A" w:rsidRDefault="001B421A" w:rsidP="001B421A">
      <w:pPr>
        <w:jc w:val="both"/>
        <w:rPr>
          <w:b/>
          <w:lang w:val="sr-Cyrl-CS"/>
        </w:rPr>
      </w:pPr>
    </w:p>
    <w:p w:rsidR="001B421A" w:rsidRDefault="001B421A" w:rsidP="00224399">
      <w:pPr>
        <w:jc w:val="both"/>
        <w:rPr>
          <w:lang w:val="sr-Cyrl-CS"/>
        </w:rPr>
      </w:pPr>
      <w:r w:rsidRPr="001B421A">
        <w:rPr>
          <w:b/>
          <w:lang w:val="sr-Cyrl-CS"/>
        </w:rPr>
        <w:t xml:space="preserve">                             </w:t>
      </w:r>
      <w:r w:rsidRPr="001B421A">
        <w:rPr>
          <w:lang w:val="sr-Cyrl-CS"/>
        </w:rPr>
        <w:t xml:space="preserve">Обавештавамо  Вас да је увидом у јединствену евиденцију непокретности, која се води </w:t>
      </w:r>
      <w:r w:rsidR="00224399">
        <w:rPr>
          <w:lang w:val="sr-Cyrl-CS"/>
        </w:rPr>
        <w:t xml:space="preserve">у овој Дирекцији, утврђено да </w:t>
      </w:r>
      <w:r w:rsidRPr="001B421A">
        <w:rPr>
          <w:lang w:val="sr-Cyrl-CS"/>
        </w:rPr>
        <w:t xml:space="preserve"> предметна непокретност </w:t>
      </w:r>
      <w:r w:rsidR="00224399">
        <w:rPr>
          <w:lang w:val="sr-Cyrl-CS"/>
        </w:rPr>
        <w:t>није евидентирана.</w:t>
      </w:r>
      <w:r w:rsidRPr="001B421A">
        <w:rPr>
          <w:lang w:val="sr-Cyrl-CS"/>
        </w:rPr>
        <w:t xml:space="preserve"> </w:t>
      </w:r>
    </w:p>
    <w:p w:rsidR="00677ABD" w:rsidRDefault="00677ABD" w:rsidP="00224399">
      <w:pPr>
        <w:jc w:val="both"/>
        <w:rPr>
          <w:lang w:val="sr-Cyrl-CS"/>
        </w:rPr>
      </w:pPr>
    </w:p>
    <w:p w:rsidR="00677ABD" w:rsidRDefault="00677ABD" w:rsidP="00224399">
      <w:pPr>
        <w:jc w:val="both"/>
        <w:rPr>
          <w:b/>
          <w:lang w:val="sr-Cyrl-CS"/>
        </w:rPr>
      </w:pPr>
      <w:r w:rsidRPr="00677ABD">
        <w:rPr>
          <w:b/>
          <w:lang w:val="sr-Cyrl-CS"/>
        </w:rPr>
        <w:t xml:space="preserve">                            3. Захтев</w:t>
      </w:r>
    </w:p>
    <w:p w:rsidR="00677ABD" w:rsidRPr="00677ABD" w:rsidRDefault="00677ABD" w:rsidP="00224399">
      <w:pPr>
        <w:jc w:val="both"/>
        <w:rPr>
          <w:lang w:val="sr-Cyrl-CS"/>
        </w:rPr>
      </w:pPr>
    </w:p>
    <w:p w:rsidR="00677ABD" w:rsidRDefault="00677ABD" w:rsidP="00224399">
      <w:pPr>
        <w:jc w:val="both"/>
        <w:rPr>
          <w:lang w:val="sr-Cyrl-CS"/>
        </w:rPr>
      </w:pPr>
      <w:r w:rsidRPr="00677ABD">
        <w:rPr>
          <w:lang w:val="sr-Cyrl-CS"/>
        </w:rPr>
        <w:t xml:space="preserve">                              Савет за борбу против корупције, изјавио је жалбу </w:t>
      </w:r>
      <w:r>
        <w:rPr>
          <w:lang w:val="sr-Cyrl-CS"/>
        </w:rPr>
        <w:t>27.01. 2015 Поверенику, због непоступања Дирекције, по Захтеву од 29.12.2014 за приступ информацијама од јавног значаја, којим је тражио информације у вези са државним капиталом у друштвеном предузећу ,,Други Октобар“ у Вршцу. Уследио је допис Повереника бр 07-00-00343/2015-03 од 2.02.  о разлозима не поступања.</w:t>
      </w:r>
    </w:p>
    <w:p w:rsidR="00677ABD" w:rsidRDefault="00677ABD" w:rsidP="00224399">
      <w:pPr>
        <w:jc w:val="both"/>
        <w:rPr>
          <w:lang w:val="sr-Cyrl-CS"/>
        </w:rPr>
      </w:pPr>
    </w:p>
    <w:p w:rsidR="00677ABD" w:rsidRDefault="00677ABD" w:rsidP="00224399">
      <w:pPr>
        <w:jc w:val="both"/>
        <w:rPr>
          <w:b/>
          <w:lang w:val="sr-Cyrl-CS"/>
        </w:rPr>
      </w:pPr>
      <w:r>
        <w:rPr>
          <w:lang w:val="sr-Cyrl-CS"/>
        </w:rPr>
        <w:t xml:space="preserve">                               </w:t>
      </w:r>
      <w:r w:rsidRPr="00677ABD">
        <w:rPr>
          <w:b/>
          <w:lang w:val="sr-Cyrl-CS"/>
        </w:rPr>
        <w:t>Одговор:</w:t>
      </w:r>
    </w:p>
    <w:p w:rsidR="00677ABD" w:rsidRPr="00677ABD" w:rsidRDefault="00677ABD" w:rsidP="00224399">
      <w:pPr>
        <w:jc w:val="both"/>
        <w:rPr>
          <w:lang w:val="sr-Cyrl-CS"/>
        </w:rPr>
      </w:pPr>
    </w:p>
    <w:p w:rsidR="00677ABD" w:rsidRPr="00677ABD" w:rsidRDefault="00677ABD" w:rsidP="00224399">
      <w:pPr>
        <w:jc w:val="both"/>
        <w:rPr>
          <w:lang w:val="sr-Cyrl-CS"/>
        </w:rPr>
      </w:pPr>
    </w:p>
    <w:p w:rsidR="00677ABD" w:rsidRPr="00677ABD" w:rsidRDefault="00677ABD" w:rsidP="00224399">
      <w:pPr>
        <w:jc w:val="both"/>
        <w:rPr>
          <w:lang w:val="sr-Cyrl-CS"/>
        </w:rPr>
      </w:pPr>
      <w:r w:rsidRPr="00677ABD">
        <w:rPr>
          <w:lang w:val="sr-Cyrl-CS"/>
        </w:rPr>
        <w:t xml:space="preserve">                               Поверенику је Дирекција 6 фебруара упутила доказ о датој информацији</w:t>
      </w:r>
      <w:r>
        <w:rPr>
          <w:lang w:val="sr-Cyrl-CS"/>
        </w:rPr>
        <w:t>, као и разлозима кашњења, а</w:t>
      </w:r>
      <w:r w:rsidR="00BA4F6E">
        <w:rPr>
          <w:lang w:val="sr-Cyrl-CS"/>
        </w:rPr>
        <w:t xml:space="preserve"> с разлога арх</w:t>
      </w:r>
      <w:r>
        <w:rPr>
          <w:lang w:val="sr-Cyrl-CS"/>
        </w:rPr>
        <w:t>ивираних пре</w:t>
      </w:r>
      <w:r w:rsidR="00BA4F6E">
        <w:rPr>
          <w:lang w:val="sr-Cyrl-CS"/>
        </w:rPr>
        <w:t>дмета, који су морали бити повуч</w:t>
      </w:r>
      <w:r>
        <w:rPr>
          <w:lang w:val="sr-Cyrl-CS"/>
        </w:rPr>
        <w:t xml:space="preserve">ени из архива, да би </w:t>
      </w:r>
      <w:r w:rsidR="00BA4F6E">
        <w:rPr>
          <w:lang w:val="sr-Cyrl-CS"/>
        </w:rPr>
        <w:t>Повереник на основу достављеног, и одустанка жалиоца од изјављене жалбе, донео Закључак који се обуставља поступак по жалби Савета за борбу против корупције.</w:t>
      </w:r>
    </w:p>
    <w:p w:rsidR="001B421A" w:rsidRPr="001B421A" w:rsidRDefault="001B421A" w:rsidP="001B421A">
      <w:pPr>
        <w:jc w:val="both"/>
        <w:rPr>
          <w:lang w:val="sr-Cyrl-CS"/>
        </w:rPr>
      </w:pPr>
      <w:r w:rsidRPr="001B421A">
        <w:rPr>
          <w:lang w:val="sr-Cyrl-CS"/>
        </w:rPr>
        <w:t xml:space="preserve"> </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март</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numPr>
          <w:ilvl w:val="0"/>
          <w:numId w:val="6"/>
        </w:numPr>
        <w:jc w:val="both"/>
        <w:rPr>
          <w:b/>
          <w:lang w:val="sr-Cyrl-CS"/>
        </w:rPr>
      </w:pPr>
      <w:r w:rsidRPr="001B421A">
        <w:rPr>
          <w:b/>
          <w:lang w:val="sr-Cyrl-CS"/>
        </w:rPr>
        <w:t>Захтев</w:t>
      </w:r>
    </w:p>
    <w:p w:rsidR="001B421A" w:rsidRPr="001B421A" w:rsidRDefault="001B421A" w:rsidP="001B421A">
      <w:pPr>
        <w:ind w:left="1440" w:firstLine="720"/>
        <w:jc w:val="both"/>
        <w:rPr>
          <w:lang w:val="sr-Cyrl-CS"/>
        </w:rPr>
      </w:pPr>
    </w:p>
    <w:p w:rsidR="001B421A" w:rsidRDefault="001B421A" w:rsidP="001B421A">
      <w:pPr>
        <w:jc w:val="both"/>
        <w:rPr>
          <w:lang w:val="sr-Cyrl-CS"/>
        </w:rPr>
      </w:pPr>
      <w:r w:rsidRPr="001B421A">
        <w:rPr>
          <w:lang w:val="sr-Cyrl-CS"/>
        </w:rPr>
        <w:lastRenderedPageBreak/>
        <w:t xml:space="preserve">                                 </w:t>
      </w:r>
      <w:r w:rsidR="008C20AD">
        <w:rPr>
          <w:lang w:val="sr-Cyrl-CS"/>
        </w:rPr>
        <w:t>Драгољуб Дугошија из Ваљева, поднео је захтев број 462-784/2015-1, од 23.марта 2015. којим је тражио доставу података о следећем:</w:t>
      </w:r>
    </w:p>
    <w:p w:rsidR="008C20AD" w:rsidRDefault="008C20AD" w:rsidP="001B421A">
      <w:pPr>
        <w:jc w:val="both"/>
        <w:rPr>
          <w:lang w:val="sr-Cyrl-CS"/>
        </w:rPr>
      </w:pPr>
    </w:p>
    <w:p w:rsidR="008C20AD" w:rsidRPr="001B421A" w:rsidRDefault="008C20AD" w:rsidP="001B421A">
      <w:pPr>
        <w:jc w:val="both"/>
        <w:rPr>
          <w:lang w:val="sr-Cyrl-CS"/>
        </w:rPr>
      </w:pPr>
      <w:r>
        <w:rPr>
          <w:lang w:val="sr-Cyrl-CS"/>
        </w:rPr>
        <w:t xml:space="preserve">                                  Молим доставу података о носиоцу права својине, а која је пријављена Дирекцији на основу пријаве одузете имовине бр 462-20141/06-02, која се </w:t>
      </w:r>
      <w:r w:rsidR="0089623B">
        <w:rPr>
          <w:lang w:val="sr-Cyrl-CS"/>
        </w:rPr>
        <w:t>налази у Ваљеву у улици Кнеза милоша 32 на кат парцелама 762/2и 762/6 у старом премеру, односно на кат парцели 7514/1 у новом премеру.</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b/>
          <w:lang w:val="sr-Cyrl-CS"/>
        </w:rPr>
        <w:t xml:space="preserve">                                 Одговор</w:t>
      </w:r>
    </w:p>
    <w:p w:rsidR="001B421A" w:rsidRPr="001B421A" w:rsidRDefault="001B421A" w:rsidP="001B421A">
      <w:pPr>
        <w:jc w:val="both"/>
        <w:rPr>
          <w:b/>
          <w:lang w:val="sr-Cyrl-CS"/>
        </w:rPr>
      </w:pPr>
    </w:p>
    <w:p w:rsidR="00011B66" w:rsidRDefault="001B421A" w:rsidP="001B421A">
      <w:pPr>
        <w:jc w:val="both"/>
        <w:rPr>
          <w:lang w:val="sr-Cyrl-CS"/>
        </w:rPr>
      </w:pPr>
      <w:r w:rsidRPr="001B421A">
        <w:rPr>
          <w:lang w:val="sr-Cyrl-CS"/>
        </w:rPr>
        <w:t xml:space="preserve">                         </w:t>
      </w:r>
      <w:r w:rsidRPr="001B421A">
        <w:rPr>
          <w:lang w:val="en-GB"/>
        </w:rPr>
        <w:t xml:space="preserve">        </w:t>
      </w:r>
      <w:r w:rsidRPr="001B421A">
        <w:rPr>
          <w:lang w:val="sr-Cyrl-CS"/>
        </w:rPr>
        <w:t xml:space="preserve">Републичка дирекција за имовину Републике Србије се у законском року изјаснила </w:t>
      </w:r>
      <w:r w:rsidR="0089623B">
        <w:rPr>
          <w:lang w:val="sr-Cyrl-CS"/>
        </w:rPr>
        <w:t xml:space="preserve">да је увидом у јединствену евиденцију непокретности у државној својини коју води ова Дирекција, утврђено да је евидентирано право коришћења Општине Ваљево на непокретностима у државној својини </w:t>
      </w:r>
      <w:r w:rsidR="00011B66">
        <w:rPr>
          <w:lang w:val="sr-Cyrl-CS"/>
        </w:rPr>
        <w:t>и то на пословном простору у површини од 8 м2 у ул Андре Савчића бр 2 и на пословном простору површине од 28м2, у ул Кнеза Милоша  бр 32, а на основу попуњених и достављених евиденционих пријава- НЕП обрасци од стране Општине Ваљево</w:t>
      </w:r>
    </w:p>
    <w:p w:rsidR="001B421A" w:rsidRPr="001B421A" w:rsidRDefault="00011B66" w:rsidP="00011B66">
      <w:pPr>
        <w:jc w:val="both"/>
        <w:rPr>
          <w:lang w:val="sr-Cyrl-CS"/>
        </w:rPr>
      </w:pPr>
      <w:r>
        <w:rPr>
          <w:lang w:val="sr-Cyrl-CS"/>
        </w:rPr>
        <w:t>У преосталом делу захтева, поред прилога који је достављен, упућујете се на Агенцију за реституцију, Београд, Масарикова 5, као и уз могућност информисања преко сајта Агенције</w:t>
      </w:r>
      <w:r w:rsidR="001B421A" w:rsidRPr="001B421A">
        <w:rPr>
          <w:lang w:val="sr-Cyrl-CS"/>
        </w:rPr>
        <w:t xml:space="preserve"> </w:t>
      </w:r>
    </w:p>
    <w:p w:rsidR="001B421A" w:rsidRPr="001B421A" w:rsidRDefault="001B421A" w:rsidP="001B421A">
      <w:pPr>
        <w:jc w:val="both"/>
        <w:rPr>
          <w:lang w:val="sr-Cyrl-CS"/>
        </w:rPr>
      </w:pPr>
    </w:p>
    <w:p w:rsidR="001B421A" w:rsidRPr="001B421A" w:rsidRDefault="001B421A" w:rsidP="001B421A">
      <w:pPr>
        <w:jc w:val="both"/>
        <w:rPr>
          <w:b/>
          <w:lang w:val="en-GB"/>
        </w:rPr>
      </w:pPr>
    </w:p>
    <w:p w:rsidR="001B421A" w:rsidRPr="001B421A" w:rsidRDefault="001B421A" w:rsidP="001B421A">
      <w:pPr>
        <w:jc w:val="both"/>
        <w:rPr>
          <w:lang w:val="en-GB"/>
        </w:rPr>
      </w:pPr>
      <w:r w:rsidRPr="001B421A">
        <w:rPr>
          <w:b/>
          <w:lang w:val="en-GB"/>
        </w:rPr>
        <w:t xml:space="preserve">                                  </w:t>
      </w:r>
      <w:r w:rsidRPr="001B421A">
        <w:rPr>
          <w:b/>
          <w:lang w:val="sr-Cyrl-CS"/>
        </w:rPr>
        <w:t>2</w:t>
      </w:r>
      <w:r w:rsidRPr="001B421A">
        <w:rPr>
          <w:b/>
          <w:lang w:val="en-GB"/>
        </w:rPr>
        <w:t xml:space="preserve">. </w:t>
      </w:r>
      <w:r w:rsidRPr="001B421A">
        <w:rPr>
          <w:b/>
          <w:lang w:val="sr-Cyrl-CS"/>
        </w:rPr>
        <w:t>Захтев</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en-GB"/>
        </w:rPr>
        <w:t xml:space="preserve">                                 </w:t>
      </w:r>
      <w:r w:rsidR="00011B66">
        <w:rPr>
          <w:lang w:val="sr-Cyrl-CS"/>
        </w:rPr>
        <w:t>Мрежа за реституц</w:t>
      </w:r>
      <w:r w:rsidR="00A37842">
        <w:rPr>
          <w:lang w:val="sr-Cyrl-CS"/>
        </w:rPr>
        <w:t>ију у Србији,</w:t>
      </w:r>
      <w:r w:rsidRPr="001B421A">
        <w:rPr>
          <w:lang w:val="sr-Cyrl-CS"/>
        </w:rPr>
        <w:t xml:space="preserve"> из Београда, поднела је захтев, заведен у</w:t>
      </w:r>
      <w:r w:rsidRPr="001B421A">
        <w:rPr>
          <w:lang w:val="en-GB"/>
        </w:rPr>
        <w:t xml:space="preserve"> </w:t>
      </w:r>
      <w:r w:rsidRPr="001B421A">
        <w:rPr>
          <w:lang w:val="sr-Cyrl-CS"/>
        </w:rPr>
        <w:t>Д</w:t>
      </w:r>
      <w:r w:rsidR="00A37842">
        <w:rPr>
          <w:lang w:val="sr-Cyrl-CS"/>
        </w:rPr>
        <w:t>ирекцији под бројем 954-1114/2015 од 19.03.2015</w:t>
      </w:r>
      <w:r w:rsidRPr="001B421A">
        <w:rPr>
          <w:lang w:val="sr-Cyrl-CS"/>
        </w:rPr>
        <w:t>. године, за доставу следеће информације:</w:t>
      </w:r>
    </w:p>
    <w:p w:rsidR="001B421A" w:rsidRPr="001B421A" w:rsidRDefault="001B421A" w:rsidP="001B421A">
      <w:pPr>
        <w:jc w:val="both"/>
        <w:rPr>
          <w:lang w:val="sr-Cyrl-CS"/>
        </w:rPr>
      </w:pPr>
    </w:p>
    <w:p w:rsidR="001B421A" w:rsidRPr="001B421A" w:rsidRDefault="00A37842" w:rsidP="001B421A">
      <w:pPr>
        <w:jc w:val="both"/>
        <w:rPr>
          <w:lang w:val="sr-Cyrl-CS"/>
        </w:rPr>
      </w:pPr>
      <w:r>
        <w:rPr>
          <w:lang w:val="sr-Cyrl-CS"/>
        </w:rPr>
        <w:t xml:space="preserve">                                  Да ли су од стране Општине Врбас , а везано за непокретности које се налазе на катастарској парцели 215/2, уписана у лист непокретности бр 711 КО Савино Село, достављени захтеви да је предметна непокретност евидентирана у јединственој евиденцији непокретности у државној својини и да ли је или није поднета пријава одузете имовине у складу са Законом.</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b/>
          <w:lang w:val="sr-Cyrl-CS"/>
        </w:rPr>
        <w:t xml:space="preserve">                                  Одговор</w:t>
      </w:r>
    </w:p>
    <w:p w:rsidR="001B421A" w:rsidRPr="001B421A" w:rsidRDefault="001B421A" w:rsidP="001B421A">
      <w:pPr>
        <w:jc w:val="both"/>
        <w:rPr>
          <w:b/>
          <w:lang w:val="sr-Cyrl-CS"/>
        </w:rPr>
      </w:pPr>
    </w:p>
    <w:p w:rsidR="001B421A" w:rsidRDefault="001B421A" w:rsidP="001B421A">
      <w:pPr>
        <w:jc w:val="both"/>
        <w:rPr>
          <w:lang w:val="sr-Cyrl-CS"/>
        </w:rPr>
      </w:pPr>
      <w:r w:rsidRPr="001B421A">
        <w:rPr>
          <w:b/>
          <w:lang w:val="sr-Cyrl-CS"/>
        </w:rPr>
        <w:t xml:space="preserve">                                  </w:t>
      </w:r>
      <w:r w:rsidR="00A37842" w:rsidRPr="00A37842">
        <w:rPr>
          <w:lang w:val="sr-Cyrl-CS"/>
        </w:rPr>
        <w:t>Дана 11.</w:t>
      </w:r>
      <w:r w:rsidR="00A37842">
        <w:rPr>
          <w:lang w:val="sr-Cyrl-CS"/>
        </w:rPr>
        <w:t>03.2014 Дирекцији је од стране О</w:t>
      </w:r>
      <w:r w:rsidR="00A37842" w:rsidRPr="00A37842">
        <w:rPr>
          <w:lang w:val="sr-Cyrl-CS"/>
        </w:rPr>
        <w:t>пштине</w:t>
      </w:r>
      <w:r w:rsidR="00A37842">
        <w:rPr>
          <w:b/>
          <w:lang w:val="sr-Cyrl-CS"/>
        </w:rPr>
        <w:t xml:space="preserve"> </w:t>
      </w:r>
      <w:r w:rsidR="00A37842" w:rsidRPr="00A37842">
        <w:rPr>
          <w:lang w:val="sr-Cyrl-CS"/>
        </w:rPr>
        <w:t>Врбас</w:t>
      </w:r>
      <w:r w:rsidR="00A37842">
        <w:rPr>
          <w:lang w:val="sr-Cyrl-CS"/>
        </w:rPr>
        <w:t xml:space="preserve"> упућен захтев за издавање потврде у смислу члана 76 став 3 </w:t>
      </w:r>
      <w:r w:rsidR="008004C0">
        <w:rPr>
          <w:lang w:val="sr-Cyrl-CS"/>
        </w:rPr>
        <w:t>Закона о јавној својини, а пријављено је 1390 различитих непокретности пријављено за јединствену евиденцију непокретности. Конкретна непокретност- породична стамбена зграда у улици Бранка Делетића бр 87, на кат парцели 215/2, уписана у ЛНбр 711КО Савино село, обухваћена је потврдом 954-676/2014-02 од 23.06.2014 године под тачком 29. Служба за катастар непокретности Врбас , решењем је извршио упис права јавне својине на предметној непокретности.</w:t>
      </w:r>
    </w:p>
    <w:p w:rsidR="00D00156" w:rsidRDefault="00D00156" w:rsidP="001B421A">
      <w:pPr>
        <w:jc w:val="both"/>
        <w:rPr>
          <w:lang w:val="sr-Cyrl-CS"/>
        </w:rPr>
      </w:pPr>
    </w:p>
    <w:p w:rsidR="00D00156" w:rsidRDefault="00D00156" w:rsidP="001B421A">
      <w:pPr>
        <w:jc w:val="both"/>
        <w:rPr>
          <w:lang w:val="sr-Cyrl-CS"/>
        </w:rPr>
      </w:pPr>
    </w:p>
    <w:p w:rsidR="00D00156" w:rsidRDefault="00D00156" w:rsidP="00D00156">
      <w:pPr>
        <w:pStyle w:val="ListParagraph"/>
        <w:numPr>
          <w:ilvl w:val="0"/>
          <w:numId w:val="15"/>
        </w:numPr>
        <w:jc w:val="both"/>
        <w:rPr>
          <w:b/>
        </w:rPr>
      </w:pPr>
      <w:r w:rsidRPr="00D00156">
        <w:rPr>
          <w:b/>
        </w:rPr>
        <w:t>Захтев</w:t>
      </w:r>
    </w:p>
    <w:p w:rsidR="00D00156" w:rsidRDefault="00D00156" w:rsidP="00D00156">
      <w:pPr>
        <w:jc w:val="both"/>
        <w:rPr>
          <w:b/>
          <w:lang w:val="sr-Cyrl-CS"/>
        </w:rPr>
      </w:pPr>
      <w:r>
        <w:rPr>
          <w:b/>
          <w:lang w:val="sr-Cyrl-CS"/>
        </w:rPr>
        <w:t xml:space="preserve">  </w:t>
      </w:r>
    </w:p>
    <w:p w:rsidR="00D00156" w:rsidRDefault="00D00156" w:rsidP="00D00156">
      <w:pPr>
        <w:jc w:val="both"/>
        <w:rPr>
          <w:lang w:val="sr-Cyrl-CS"/>
        </w:rPr>
      </w:pPr>
      <w:r>
        <w:rPr>
          <w:b/>
          <w:lang w:val="sr-Cyrl-CS"/>
        </w:rPr>
        <w:t xml:space="preserve">                            </w:t>
      </w:r>
      <w:r>
        <w:rPr>
          <w:lang w:val="sr-Cyrl-CS"/>
        </w:rPr>
        <w:t xml:space="preserve">Мрежа за реституцију у Србији, из Београда, поднела је захтев, заведен у Дирекцији под бројем </w:t>
      </w:r>
      <w:r w:rsidR="002E45AD">
        <w:rPr>
          <w:lang w:val="sr-Cyrl-CS"/>
        </w:rPr>
        <w:t>464-3911/2015</w:t>
      </w:r>
      <w:r>
        <w:rPr>
          <w:lang w:val="sr-Cyrl-CS"/>
        </w:rPr>
        <w:t xml:space="preserve"> од </w:t>
      </w:r>
      <w:r w:rsidR="002E45AD">
        <w:rPr>
          <w:lang w:val="sr-Cyrl-CS"/>
        </w:rPr>
        <w:t xml:space="preserve"> 06.03.2015. године, за доставу следеће информације:</w:t>
      </w:r>
    </w:p>
    <w:p w:rsidR="002E45AD" w:rsidRDefault="002E45AD" w:rsidP="00D00156">
      <w:pPr>
        <w:jc w:val="both"/>
        <w:rPr>
          <w:lang w:val="sr-Cyrl-CS"/>
        </w:rPr>
      </w:pPr>
      <w:r>
        <w:rPr>
          <w:lang w:val="sr-Cyrl-CS"/>
        </w:rPr>
        <w:t xml:space="preserve">                     </w:t>
      </w:r>
    </w:p>
    <w:p w:rsidR="002E45AD" w:rsidRDefault="002E45AD" w:rsidP="00D00156">
      <w:pPr>
        <w:jc w:val="both"/>
        <w:rPr>
          <w:lang w:val="sr-Cyrl-CS"/>
        </w:rPr>
      </w:pPr>
      <w:r>
        <w:rPr>
          <w:lang w:val="sr-Cyrl-CS"/>
        </w:rPr>
        <w:lastRenderedPageBreak/>
        <w:t xml:space="preserve">                             Захтевом се тр</w:t>
      </w:r>
      <w:r w:rsidR="003F11E6">
        <w:rPr>
          <w:lang w:val="sr-Cyrl-CS"/>
        </w:rPr>
        <w:t>а</w:t>
      </w:r>
      <w:r>
        <w:rPr>
          <w:lang w:val="sr-Cyrl-CS"/>
        </w:rPr>
        <w:t>же комлетни списи које Дирекција поседује а везано за предмете 46-00380/2015-03 и 46-00381/2015-03.</w:t>
      </w:r>
    </w:p>
    <w:p w:rsidR="002E45AD" w:rsidRDefault="002E45AD" w:rsidP="00D00156">
      <w:pPr>
        <w:jc w:val="both"/>
        <w:rPr>
          <w:lang w:val="sr-Cyrl-CS"/>
        </w:rPr>
      </w:pPr>
    </w:p>
    <w:p w:rsidR="002E45AD" w:rsidRDefault="002E45AD" w:rsidP="00D00156">
      <w:pPr>
        <w:jc w:val="both"/>
        <w:rPr>
          <w:lang w:val="sr-Cyrl-CS"/>
        </w:rPr>
      </w:pPr>
    </w:p>
    <w:p w:rsidR="002E45AD" w:rsidRDefault="002E45AD" w:rsidP="00D00156">
      <w:pPr>
        <w:jc w:val="both"/>
        <w:rPr>
          <w:b/>
          <w:lang w:val="sr-Cyrl-CS"/>
        </w:rPr>
      </w:pPr>
      <w:r w:rsidRPr="002E45AD">
        <w:rPr>
          <w:b/>
          <w:lang w:val="sr-Cyrl-CS"/>
        </w:rPr>
        <w:t xml:space="preserve">                             Одговор</w:t>
      </w:r>
    </w:p>
    <w:p w:rsidR="002E45AD" w:rsidRDefault="002E45AD" w:rsidP="00D00156">
      <w:pPr>
        <w:jc w:val="both"/>
        <w:rPr>
          <w:lang w:val="sr-Cyrl-CS"/>
        </w:rPr>
      </w:pPr>
    </w:p>
    <w:p w:rsidR="00A01246" w:rsidRDefault="002E45AD" w:rsidP="001B421A">
      <w:pPr>
        <w:jc w:val="both"/>
        <w:rPr>
          <w:lang w:val="sr-Cyrl-CS"/>
        </w:rPr>
      </w:pPr>
      <w:r>
        <w:rPr>
          <w:lang w:val="sr-Cyrl-CS"/>
        </w:rPr>
        <w:t xml:space="preserve">                           Увидом у евиденцију предмета који се воде код ове Дирекције утврђено је да под класификационим знацима датим у захтеву</w:t>
      </w:r>
      <w:r w:rsidR="003F11E6">
        <w:rPr>
          <w:lang w:val="sr-Cyrl-CS"/>
        </w:rPr>
        <w:t>,</w:t>
      </w:r>
      <w:r>
        <w:rPr>
          <w:lang w:val="sr-Cyrl-CS"/>
        </w:rPr>
        <w:t xml:space="preserve"> нема евидентираних предмета, а да су под класификационим знацима 464-380/15-03 и 464-381/15-03 евидентирани предмети који се односе на решења Привредног суда у Нишу: посл.бр 1</w:t>
      </w:r>
      <w:r w:rsidR="003F11E6">
        <w:rPr>
          <w:lang w:val="sr-Cyrl-CS"/>
        </w:rPr>
        <w:t>Ст 389/10 од 30.06.2010. и посл. Бр 2 Ст 364/10 од 01.07.2010.године. Сходно томе упућен је одговор Мрежи за реституцију 13.03.25015. године, допис јединицама локалне самоуправе за идентификовање имовине као и поверенику за информације од јавног значаја.</w:t>
      </w:r>
      <w:r w:rsidR="00D00156">
        <w:rPr>
          <w:lang w:val="sr-Cyrl-CS"/>
        </w:rPr>
        <w:t xml:space="preserve">    </w:t>
      </w:r>
    </w:p>
    <w:p w:rsidR="00A01246" w:rsidRDefault="00A01246" w:rsidP="001B421A">
      <w:pPr>
        <w:jc w:val="both"/>
        <w:rPr>
          <w:lang w:val="sr-Cyrl-CS"/>
        </w:rPr>
      </w:pPr>
    </w:p>
    <w:p w:rsidR="00A01246" w:rsidRDefault="00A01246" w:rsidP="001B421A">
      <w:pPr>
        <w:jc w:val="both"/>
        <w:rPr>
          <w:lang w:val="sr-Cyrl-CS"/>
        </w:rPr>
      </w:pPr>
    </w:p>
    <w:p w:rsidR="001B421A" w:rsidRPr="00A01246" w:rsidRDefault="00A01246" w:rsidP="001B421A">
      <w:pPr>
        <w:jc w:val="both"/>
        <w:rPr>
          <w:b/>
          <w:lang w:val="sr-Cyrl-CS"/>
        </w:rPr>
      </w:pPr>
      <w:r w:rsidRPr="00A01246">
        <w:rPr>
          <w:b/>
          <w:lang w:val="sr-Cyrl-CS"/>
        </w:rPr>
        <w:t xml:space="preserve">                                   4.Захтев</w:t>
      </w:r>
      <w:r w:rsidR="00D00156" w:rsidRPr="00A01246">
        <w:rPr>
          <w:b/>
          <w:lang w:val="sr-Cyrl-CS"/>
        </w:rPr>
        <w:t xml:space="preserve">                              </w:t>
      </w:r>
    </w:p>
    <w:p w:rsidR="001B421A" w:rsidRPr="001B421A" w:rsidRDefault="001B421A" w:rsidP="0076276B">
      <w:pPr>
        <w:jc w:val="both"/>
        <w:rPr>
          <w:lang w:val="sr-Cyrl-CS"/>
        </w:rPr>
      </w:pPr>
      <w:r w:rsidRPr="001B421A">
        <w:rPr>
          <w:lang w:val="en-GB"/>
        </w:rPr>
        <w:t xml:space="preserve"> </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Default="00A01246" w:rsidP="001B421A">
      <w:pPr>
        <w:jc w:val="both"/>
        <w:rPr>
          <w:lang w:val="sr-Cyrl-CS"/>
        </w:rPr>
      </w:pPr>
      <w:r>
        <w:rPr>
          <w:lang w:val="sr-Cyrl-CS"/>
        </w:rPr>
        <w:t xml:space="preserve">                               </w:t>
      </w:r>
      <w:r w:rsidR="007B236A">
        <w:rPr>
          <w:lang w:val="sr-Cyrl-CS"/>
        </w:rPr>
        <w:t>Станари из Коларчеве број 9 у Београду поднели су захтев заведен у Дирекцији под бројем 07-6/2015, за доставу следеће информације</w:t>
      </w:r>
    </w:p>
    <w:p w:rsidR="007B236A" w:rsidRDefault="007B236A" w:rsidP="001B421A">
      <w:pPr>
        <w:jc w:val="both"/>
        <w:rPr>
          <w:lang w:val="sr-Cyrl-CS"/>
        </w:rPr>
      </w:pPr>
    </w:p>
    <w:p w:rsidR="007B236A" w:rsidRDefault="007B236A" w:rsidP="001B421A">
      <w:pPr>
        <w:jc w:val="both"/>
        <w:rPr>
          <w:lang w:val="sr-Cyrl-CS"/>
        </w:rPr>
      </w:pPr>
      <w:r>
        <w:rPr>
          <w:lang w:val="sr-Cyrl-CS"/>
        </w:rPr>
        <w:t xml:space="preserve">                                Достава Закључка Владе 05 464-13738/2014 којим је стављен ван снаге Закључак Владе 05 број 464-3154/2000 из октобра 2000 године са образложењем Дирекције.</w:t>
      </w:r>
    </w:p>
    <w:p w:rsidR="007B236A" w:rsidRDefault="007B236A" w:rsidP="001B421A">
      <w:pPr>
        <w:jc w:val="both"/>
        <w:rPr>
          <w:lang w:val="sr-Cyrl-CS"/>
        </w:rPr>
      </w:pPr>
    </w:p>
    <w:p w:rsidR="007B236A" w:rsidRDefault="007B236A" w:rsidP="001B421A">
      <w:pPr>
        <w:jc w:val="both"/>
        <w:rPr>
          <w:lang w:val="sr-Cyrl-CS"/>
        </w:rPr>
      </w:pPr>
    </w:p>
    <w:p w:rsidR="007B236A" w:rsidRDefault="007B236A" w:rsidP="001B421A">
      <w:pPr>
        <w:jc w:val="both"/>
        <w:rPr>
          <w:lang w:val="sr-Cyrl-CS"/>
        </w:rPr>
      </w:pPr>
      <w:r>
        <w:rPr>
          <w:lang w:val="sr-Cyrl-CS"/>
        </w:rPr>
        <w:t xml:space="preserve">                                  </w:t>
      </w:r>
      <w:r w:rsidRPr="007B236A">
        <w:rPr>
          <w:b/>
          <w:lang w:val="sr-Cyrl-CS"/>
        </w:rPr>
        <w:t>Одговор:</w:t>
      </w:r>
    </w:p>
    <w:p w:rsidR="007B236A" w:rsidRDefault="007B236A" w:rsidP="001B421A">
      <w:pPr>
        <w:jc w:val="both"/>
        <w:rPr>
          <w:lang w:val="sr-Cyrl-CS"/>
        </w:rPr>
      </w:pPr>
    </w:p>
    <w:p w:rsidR="007B236A" w:rsidRDefault="007B236A" w:rsidP="001B421A">
      <w:pPr>
        <w:jc w:val="both"/>
        <w:rPr>
          <w:lang w:val="sr-Cyrl-CS"/>
        </w:rPr>
      </w:pPr>
      <w:r>
        <w:rPr>
          <w:lang w:val="sr-Cyrl-CS"/>
        </w:rPr>
        <w:t xml:space="preserve">                                Дирекција је благовремено доставила тражени акт и уједно добила захвалност на досадашњем залагању и брзој реакцији по подношеним захтевима станара.</w:t>
      </w:r>
    </w:p>
    <w:p w:rsidR="007B236A" w:rsidRDefault="007B236A" w:rsidP="001B421A">
      <w:pPr>
        <w:jc w:val="both"/>
        <w:rPr>
          <w:lang w:val="sr-Cyrl-CS"/>
        </w:rPr>
      </w:pPr>
    </w:p>
    <w:p w:rsidR="007B236A" w:rsidRDefault="007B236A" w:rsidP="007B236A">
      <w:pPr>
        <w:jc w:val="both"/>
        <w:rPr>
          <w:b/>
          <w:lang w:val="sr-Cyrl-CS"/>
        </w:rPr>
      </w:pPr>
      <w:r w:rsidRPr="007B236A">
        <w:rPr>
          <w:b/>
          <w:lang w:val="sr-Cyrl-CS"/>
        </w:rPr>
        <w:t xml:space="preserve">                                5.</w:t>
      </w:r>
      <w:r w:rsidRPr="007B236A">
        <w:rPr>
          <w:b/>
        </w:rPr>
        <w:t>Захтев</w:t>
      </w:r>
    </w:p>
    <w:p w:rsidR="003C711C" w:rsidRDefault="003C711C" w:rsidP="007B236A">
      <w:pPr>
        <w:jc w:val="both"/>
        <w:rPr>
          <w:b/>
          <w:lang w:val="sr-Cyrl-CS"/>
        </w:rPr>
      </w:pPr>
    </w:p>
    <w:p w:rsidR="00B50B20" w:rsidRDefault="003C711C" w:rsidP="007B236A">
      <w:pPr>
        <w:jc w:val="both"/>
        <w:rPr>
          <w:lang w:val="sr-Cyrl-CS"/>
        </w:rPr>
      </w:pPr>
      <w:r>
        <w:rPr>
          <w:b/>
          <w:lang w:val="sr-Cyrl-CS"/>
        </w:rPr>
        <w:t xml:space="preserve">                                 </w:t>
      </w:r>
      <w:r w:rsidR="00B50B20">
        <w:rPr>
          <w:lang w:val="sr-Cyrl-CS"/>
        </w:rPr>
        <w:t>Адв Мирјана Прерадовић-Радисављевић из Вршца, поднела је захтев заведен у Дирекцији под бројем 361-110/2015 од 30. марта, за доставу следеће информације:</w:t>
      </w:r>
    </w:p>
    <w:p w:rsidR="00B50B20" w:rsidRDefault="00B50B20" w:rsidP="007B236A">
      <w:pPr>
        <w:jc w:val="both"/>
        <w:rPr>
          <w:lang w:val="sr-Cyrl-CS"/>
        </w:rPr>
      </w:pPr>
    </w:p>
    <w:p w:rsidR="00B50B20" w:rsidRDefault="00B50B20" w:rsidP="007B236A">
      <w:pPr>
        <w:jc w:val="both"/>
        <w:rPr>
          <w:lang w:val="sr-Cyrl-CS"/>
        </w:rPr>
      </w:pPr>
    </w:p>
    <w:p w:rsidR="00B50B20" w:rsidRDefault="00B50B20" w:rsidP="007B236A">
      <w:pPr>
        <w:jc w:val="both"/>
        <w:rPr>
          <w:lang w:val="sr-Cyrl-CS"/>
        </w:rPr>
      </w:pPr>
      <w:r>
        <w:rPr>
          <w:lang w:val="sr-Cyrl-CS"/>
        </w:rPr>
        <w:t xml:space="preserve">                                    Да ли се Општина Вршац јануара или фебруара 1998 обраћала и тражила сагласност за пренос права коришћења на пословним просторима у Вршцу, а на основу копије која је приложена уз захтев.</w:t>
      </w:r>
    </w:p>
    <w:p w:rsidR="00B50B20" w:rsidRDefault="00B50B20" w:rsidP="007B236A">
      <w:pPr>
        <w:jc w:val="both"/>
        <w:rPr>
          <w:lang w:val="sr-Cyrl-CS"/>
        </w:rPr>
      </w:pPr>
    </w:p>
    <w:p w:rsidR="00B50B20" w:rsidRDefault="00B50B20" w:rsidP="007B236A">
      <w:pPr>
        <w:jc w:val="both"/>
        <w:rPr>
          <w:lang w:val="sr-Cyrl-CS"/>
        </w:rPr>
      </w:pPr>
    </w:p>
    <w:p w:rsidR="003C711C" w:rsidRDefault="00B50B20" w:rsidP="007B236A">
      <w:pPr>
        <w:jc w:val="both"/>
        <w:rPr>
          <w:b/>
          <w:lang w:val="sr-Cyrl-CS"/>
        </w:rPr>
      </w:pPr>
      <w:r w:rsidRPr="00B50B20">
        <w:rPr>
          <w:b/>
          <w:lang w:val="sr-Cyrl-CS"/>
        </w:rPr>
        <w:t xml:space="preserve">                                       Одговор </w:t>
      </w:r>
    </w:p>
    <w:p w:rsidR="00B50B20" w:rsidRDefault="00B50B20" w:rsidP="007B236A">
      <w:pPr>
        <w:jc w:val="both"/>
        <w:rPr>
          <w:b/>
          <w:lang w:val="sr-Cyrl-CS"/>
        </w:rPr>
      </w:pPr>
    </w:p>
    <w:p w:rsidR="005A58E8" w:rsidRDefault="00B50B20" w:rsidP="007B236A">
      <w:pPr>
        <w:jc w:val="both"/>
        <w:rPr>
          <w:lang w:val="sr-Cyrl-CS"/>
        </w:rPr>
      </w:pPr>
      <w:r>
        <w:rPr>
          <w:b/>
          <w:lang w:val="sr-Cyrl-CS"/>
        </w:rPr>
        <w:t xml:space="preserve">                                      </w:t>
      </w:r>
      <w:r>
        <w:rPr>
          <w:lang w:val="sr-Cyrl-CS"/>
        </w:rPr>
        <w:t>Увидом у предмет, утврђено је да се Општина није обраћала Дирекцији захтевом за пренос права коришћења са општине Вршац на предузеће ,,Комерц инвест“д оо Вршац, а да се поводом захтева Републичког јавног правобранилаштва  у предмету Р-1967/01 од 10. јуна 2002</w:t>
      </w:r>
      <w:r w:rsidR="005A58E8">
        <w:rPr>
          <w:lang w:val="sr-Cyrl-CS"/>
        </w:rPr>
        <w:t xml:space="preserve">, Дирекција изјаснила да је предметни уговор закључен супротно одредбама Закона </w:t>
      </w:r>
      <w:r w:rsidR="005A58E8">
        <w:rPr>
          <w:lang w:val="sr-Cyrl-CS"/>
        </w:rPr>
        <w:lastRenderedPageBreak/>
        <w:t>о средствима у својини Републике Србије и да сматра да је потребно да правобранилаштво покрене поступак утврђивања ништавости поменутог уговора.</w:t>
      </w:r>
    </w:p>
    <w:p w:rsidR="005A58E8" w:rsidRDefault="005A58E8" w:rsidP="007B236A">
      <w:pPr>
        <w:jc w:val="both"/>
        <w:rPr>
          <w:lang w:val="sr-Cyrl-CS"/>
        </w:rPr>
      </w:pPr>
    </w:p>
    <w:p w:rsidR="005A58E8" w:rsidRPr="005A58E8" w:rsidRDefault="005A58E8" w:rsidP="007B236A">
      <w:pPr>
        <w:jc w:val="both"/>
        <w:rPr>
          <w:b/>
          <w:lang w:val="sr-Cyrl-CS"/>
        </w:rPr>
      </w:pPr>
    </w:p>
    <w:p w:rsidR="00B50B20" w:rsidRDefault="005A58E8" w:rsidP="007B236A">
      <w:pPr>
        <w:jc w:val="both"/>
        <w:rPr>
          <w:b/>
          <w:lang w:val="sr-Cyrl-CS"/>
        </w:rPr>
      </w:pPr>
      <w:r w:rsidRPr="005A58E8">
        <w:rPr>
          <w:b/>
          <w:lang w:val="sr-Cyrl-CS"/>
        </w:rPr>
        <w:t xml:space="preserve">            </w:t>
      </w:r>
      <w:r>
        <w:rPr>
          <w:b/>
          <w:lang w:val="sr-Cyrl-CS"/>
        </w:rPr>
        <w:t xml:space="preserve">                             6.З</w:t>
      </w:r>
      <w:r w:rsidRPr="005A58E8">
        <w:rPr>
          <w:b/>
          <w:lang w:val="sr-Cyrl-CS"/>
        </w:rPr>
        <w:t>ахтев</w:t>
      </w:r>
      <w:r w:rsidR="00B50B20" w:rsidRPr="005A58E8">
        <w:rPr>
          <w:b/>
          <w:lang w:val="sr-Cyrl-CS"/>
        </w:rPr>
        <w:t xml:space="preserve"> </w:t>
      </w:r>
    </w:p>
    <w:p w:rsidR="005A58E8" w:rsidRDefault="005A58E8" w:rsidP="007B236A">
      <w:pPr>
        <w:jc w:val="both"/>
        <w:rPr>
          <w:b/>
          <w:lang w:val="sr-Cyrl-CS"/>
        </w:rPr>
      </w:pPr>
    </w:p>
    <w:p w:rsidR="005A58E8" w:rsidRPr="005A58E8" w:rsidRDefault="005A58E8" w:rsidP="007B236A">
      <w:pPr>
        <w:jc w:val="both"/>
        <w:rPr>
          <w:lang w:val="sr-Cyrl-CS"/>
        </w:rPr>
      </w:pPr>
    </w:p>
    <w:p w:rsidR="005A58E8" w:rsidRDefault="005A58E8" w:rsidP="007B236A">
      <w:pPr>
        <w:jc w:val="both"/>
        <w:rPr>
          <w:lang w:val="sr-Cyrl-CS"/>
        </w:rPr>
      </w:pPr>
      <w:r w:rsidRPr="005A58E8">
        <w:rPr>
          <w:lang w:val="sr-Cyrl-CS"/>
        </w:rPr>
        <w:t xml:space="preserve">                                    Милорад Драшковић</w:t>
      </w:r>
      <w:r>
        <w:rPr>
          <w:lang w:val="sr-Cyrl-CS"/>
        </w:rPr>
        <w:t xml:space="preserve"> из Севојна- Ужице, обратио се захтевом који је у Дирекцији заведен под бројем 360-116/2015 од 26 марта 2015, за доставу следеће информације:</w:t>
      </w:r>
    </w:p>
    <w:p w:rsidR="005A58E8" w:rsidRDefault="005A58E8" w:rsidP="007B236A">
      <w:pPr>
        <w:jc w:val="both"/>
        <w:rPr>
          <w:lang w:val="sr-Cyrl-CS"/>
        </w:rPr>
      </w:pPr>
    </w:p>
    <w:p w:rsidR="005A58E8" w:rsidRDefault="005A58E8" w:rsidP="007B236A">
      <w:pPr>
        <w:jc w:val="both"/>
        <w:rPr>
          <w:lang w:val="sr-Cyrl-CS"/>
        </w:rPr>
      </w:pPr>
      <w:r>
        <w:rPr>
          <w:lang w:val="sr-Cyrl-CS"/>
        </w:rPr>
        <w:t xml:space="preserve">                                     Да ли је узет у рад предмет који се односи на стамбену зграду у Севојну , Вишеслава Бугариновића 14А- град Ужице, под бројем предмета 360-555/08</w:t>
      </w:r>
    </w:p>
    <w:p w:rsidR="005A58E8" w:rsidRDefault="005A58E8" w:rsidP="007B236A">
      <w:pPr>
        <w:jc w:val="both"/>
        <w:rPr>
          <w:lang w:val="sr-Cyrl-CS"/>
        </w:rPr>
      </w:pPr>
    </w:p>
    <w:p w:rsidR="005A58E8" w:rsidRDefault="005A58E8" w:rsidP="007B236A">
      <w:pPr>
        <w:jc w:val="both"/>
        <w:rPr>
          <w:lang w:val="sr-Cyrl-CS"/>
        </w:rPr>
      </w:pPr>
    </w:p>
    <w:p w:rsidR="005A58E8" w:rsidRDefault="005A58E8" w:rsidP="007B236A">
      <w:pPr>
        <w:jc w:val="both"/>
        <w:rPr>
          <w:b/>
          <w:lang w:val="sr-Cyrl-CS"/>
        </w:rPr>
      </w:pPr>
      <w:r>
        <w:rPr>
          <w:lang w:val="sr-Cyrl-CS"/>
        </w:rPr>
        <w:t xml:space="preserve">                                        </w:t>
      </w:r>
      <w:r w:rsidRPr="005A58E8">
        <w:rPr>
          <w:b/>
          <w:lang w:val="sr-Cyrl-CS"/>
        </w:rPr>
        <w:t>Одговор</w:t>
      </w:r>
    </w:p>
    <w:p w:rsidR="005A58E8" w:rsidRDefault="005A58E8" w:rsidP="007B236A">
      <w:pPr>
        <w:jc w:val="both"/>
        <w:rPr>
          <w:b/>
          <w:lang w:val="sr-Cyrl-CS"/>
        </w:rPr>
      </w:pPr>
    </w:p>
    <w:p w:rsidR="005A58E8" w:rsidRPr="005A58E8" w:rsidRDefault="005A58E8" w:rsidP="007B236A">
      <w:pPr>
        <w:jc w:val="both"/>
        <w:rPr>
          <w:lang w:val="sr-Cyrl-CS"/>
        </w:rPr>
      </w:pPr>
      <w:r>
        <w:rPr>
          <w:b/>
          <w:lang w:val="sr-Cyrl-CS"/>
        </w:rPr>
        <w:t xml:space="preserve">                                       </w:t>
      </w:r>
      <w:r w:rsidR="006640E2">
        <w:rPr>
          <w:lang w:val="sr-Cyrl-CS"/>
        </w:rPr>
        <w:t xml:space="preserve">Увидом у број предмета 360-555/08, Дирекцији се обратило Министарство за инфраструктуру, ради доношења Закључка Владе којим се преноси право коришћења на 17 станова у Ужицу, на општину Ужице, без накнаде ради решавања стамбених потреба породица чије су куће срушене активирањем клизишта. О наведеном захтеву Влада није одлучивала.Дирекција је обавестила Министарство за инфраструктуру и енергетику да је ступањем на снагу Закона о јавној својини претходни поступак обустављен, у складу са одредбом члана 84. Закона о јавној својини. При том је дато упутство, да уколико остају при предложеном правном послу, потребно је Дирекцији </w:t>
      </w:r>
      <w:r w:rsidR="00B113C0">
        <w:rPr>
          <w:lang w:val="sr-Cyrl-CS"/>
        </w:rPr>
        <w:t>поднети нови захтев у складу са одредбама Закона о јавној својини. До сада није било захтева за располагање предметним непокретностима.</w:t>
      </w: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sr-Cyrl-CS"/>
        </w:rPr>
        <w:t>-  април</w:t>
      </w:r>
    </w:p>
    <w:p w:rsidR="001B421A" w:rsidRPr="001B421A" w:rsidRDefault="001B421A" w:rsidP="001B421A">
      <w:pPr>
        <w:jc w:val="both"/>
        <w:rPr>
          <w:lang w:val="sr-Cyrl-CS"/>
        </w:rPr>
      </w:pPr>
      <w:r w:rsidRPr="001B421A">
        <w:rPr>
          <w:lang w:val="sr-Cyrl-CS"/>
        </w:rPr>
        <w:t xml:space="preserve"> </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b/>
          <w:lang w:val="en-GB"/>
        </w:rPr>
        <w:t xml:space="preserve">                                    </w:t>
      </w:r>
      <w:r w:rsidRPr="001B421A">
        <w:rPr>
          <w:b/>
          <w:lang w:val="sr-Cyrl-CS"/>
        </w:rPr>
        <w:t>1</w:t>
      </w:r>
      <w:r w:rsidRPr="001B421A">
        <w:rPr>
          <w:b/>
          <w:lang w:val="en-GB"/>
        </w:rPr>
        <w:t xml:space="preserve">. </w:t>
      </w:r>
      <w:r w:rsidRPr="001B421A">
        <w:rPr>
          <w:b/>
          <w:lang w:val="sr-Cyrl-CS"/>
        </w:rPr>
        <w:t>Захтев</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                                   </w:t>
      </w:r>
      <w:r w:rsidR="008004C0" w:rsidRPr="008004C0">
        <w:rPr>
          <w:lang w:val="sr-Cyrl-CS"/>
        </w:rPr>
        <w:t>Адв Зоран Ристић</w:t>
      </w:r>
      <w:r w:rsidR="008004C0">
        <w:rPr>
          <w:lang w:val="sr-Cyrl-CS"/>
        </w:rPr>
        <w:t xml:space="preserve"> из Новог Сада</w:t>
      </w:r>
      <w:r w:rsidRPr="001B421A">
        <w:rPr>
          <w:lang w:val="sr-Cyrl-CS"/>
        </w:rPr>
        <w:t>, поднео је захтев, заведен у</w:t>
      </w:r>
      <w:r w:rsidRPr="001B421A">
        <w:rPr>
          <w:lang w:val="en-GB"/>
        </w:rPr>
        <w:t xml:space="preserve"> </w:t>
      </w:r>
      <w:r w:rsidR="008004C0">
        <w:rPr>
          <w:lang w:val="sr-Cyrl-CS"/>
        </w:rPr>
        <w:t>Дирекцији под бројем 464-5958/2015 од 28.04.2015</w:t>
      </w:r>
      <w:r w:rsidRPr="001B421A">
        <w:rPr>
          <w:lang w:val="sr-Cyrl-CS"/>
        </w:rPr>
        <w:t>. године, за доставу следеће информације:</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Да ли је Репу</w:t>
      </w:r>
      <w:r w:rsidR="00A16B8B">
        <w:rPr>
          <w:lang w:val="sr-Cyrl-CS"/>
        </w:rPr>
        <w:t xml:space="preserve">бличка дирекција за имовину добила захтев града Новог Сада, за упис права имовине Влади РС, на </w:t>
      </w:r>
      <w:r w:rsidRPr="001B421A">
        <w:rPr>
          <w:lang w:val="sr-Cyrl-CS"/>
        </w:rPr>
        <w:t xml:space="preserve"> </w:t>
      </w:r>
      <w:r w:rsidR="00A16B8B">
        <w:rPr>
          <w:lang w:val="sr-Cyrl-CS"/>
        </w:rPr>
        <w:t>непокретности коју чини одмаралиште ,,Нови-Сад“ Игране, Република Хрватска.</w:t>
      </w:r>
    </w:p>
    <w:p w:rsidR="001B421A" w:rsidRPr="001B421A" w:rsidRDefault="001B421A" w:rsidP="00A16B8B">
      <w:pPr>
        <w:jc w:val="both"/>
        <w:rPr>
          <w:lang w:val="sr-Cyrl-CS"/>
        </w:rPr>
      </w:pPr>
      <w:r w:rsidRPr="001B421A">
        <w:rPr>
          <w:lang w:val="sr-Cyrl-CS"/>
        </w:rPr>
        <w:t xml:space="preserve">                                   </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b/>
          <w:lang w:val="sr-Cyrl-CS"/>
        </w:rPr>
        <w:t xml:space="preserve">                                    Одговор</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w:t>
      </w:r>
      <w:r w:rsidR="00A16B8B">
        <w:rPr>
          <w:lang w:val="sr-Cyrl-CS"/>
        </w:rPr>
        <w:t>На основу јавног позива објављеног у ,,</w:t>
      </w:r>
      <w:r w:rsidRPr="001B421A">
        <w:rPr>
          <w:lang w:val="sr-Cyrl-CS"/>
        </w:rPr>
        <w:t>С</w:t>
      </w:r>
      <w:r w:rsidR="00A16B8B">
        <w:rPr>
          <w:lang w:val="sr-Cyrl-CS"/>
        </w:rPr>
        <w:t>лужбеном гласнику РС“ број 80/04 од 16.јуна 2004 године, ЈП,,Урбанизам“, као правни следбеник   Завода за комуналну изградњу Нови-Сад, доставило је податке Дирекцији за објекте ,,Одмаралишта“у Игранима- Р Хрватска, чију копију достављамо. Током 2005 године, Дирекција је дошла до сазнања да су предметне парцеле у јавним књигама</w:t>
      </w:r>
      <w:r w:rsidR="00D46340">
        <w:rPr>
          <w:lang w:val="sr-Cyrl-CS"/>
        </w:rPr>
        <w:t xml:space="preserve"> о евиденцији непокретности и правима на њима, које води Државна геодетска управа РХ, уписане на Републику Хрватску. С  тим у вези, </w:t>
      </w:r>
      <w:r w:rsidRPr="001B421A">
        <w:rPr>
          <w:lang w:val="sr-Cyrl-CS"/>
        </w:rPr>
        <w:t xml:space="preserve"> указујемо да </w:t>
      </w:r>
      <w:r w:rsidR="00D46340">
        <w:rPr>
          <w:lang w:val="sr-Cyrl-CS"/>
        </w:rPr>
        <w:t>Министарство финансија</w:t>
      </w:r>
      <w:r w:rsidR="006F3771">
        <w:rPr>
          <w:lang w:val="sr-Cyrl-CS"/>
        </w:rPr>
        <w:t xml:space="preserve">, сагласно Закону о министарствима, врши послове у вези примене Споразума о </w:t>
      </w:r>
      <w:r w:rsidR="006F3771">
        <w:rPr>
          <w:lang w:val="sr-Cyrl-CS"/>
        </w:rPr>
        <w:lastRenderedPageBreak/>
        <w:t>питањима сукцесије, односно да је након распада државне заједнице Србија и Црна Гора 2006.преузело сву документацију и предмете везане за наведени споразум од Генералног секретаријата савета министара СЦГ.</w:t>
      </w:r>
      <w:r w:rsidR="00D46340">
        <w:rPr>
          <w:lang w:val="sr-Cyrl-CS"/>
        </w:rPr>
        <w:t xml:space="preserve"> </w:t>
      </w:r>
    </w:p>
    <w:p w:rsidR="001B421A" w:rsidRPr="001B421A" w:rsidRDefault="001B421A" w:rsidP="001B421A">
      <w:pPr>
        <w:jc w:val="both"/>
        <w:rPr>
          <w:lang w:val="sr-Cyrl-CS"/>
        </w:rPr>
      </w:pPr>
      <w:r w:rsidRPr="001B421A">
        <w:rPr>
          <w:lang w:val="sr-Cyrl-CS"/>
        </w:rPr>
        <w:t xml:space="preserve">                                    </w:t>
      </w:r>
    </w:p>
    <w:p w:rsidR="001B421A" w:rsidRPr="001B421A" w:rsidRDefault="001B421A" w:rsidP="001B421A">
      <w:pPr>
        <w:jc w:val="both"/>
        <w:rPr>
          <w:lang w:val="sr-Cyrl-CS"/>
        </w:rPr>
      </w:pPr>
    </w:p>
    <w:p w:rsidR="0076276B" w:rsidRDefault="0076276B" w:rsidP="001B421A">
      <w:pPr>
        <w:jc w:val="both"/>
        <w:rPr>
          <w:lang w:val="sr-Cyrl-CS"/>
        </w:rPr>
      </w:pPr>
    </w:p>
    <w:p w:rsidR="0076276B" w:rsidRDefault="0076276B" w:rsidP="001B421A">
      <w:pPr>
        <w:jc w:val="both"/>
        <w:rPr>
          <w:lang w:val="sr-Cyrl-CS"/>
        </w:rPr>
      </w:pPr>
    </w:p>
    <w:p w:rsidR="0076276B" w:rsidRPr="00D123DC" w:rsidRDefault="00D123DC" w:rsidP="00D123DC">
      <w:pPr>
        <w:pStyle w:val="ListParagraph"/>
        <w:ind w:left="2280"/>
        <w:jc w:val="both"/>
        <w:rPr>
          <w:b/>
        </w:rPr>
      </w:pPr>
      <w:r>
        <w:rPr>
          <w:b/>
        </w:rPr>
        <w:t>2.</w:t>
      </w:r>
      <w:r w:rsidR="0076276B" w:rsidRPr="00D123DC">
        <w:rPr>
          <w:b/>
        </w:rPr>
        <w:t>Захтев</w:t>
      </w:r>
    </w:p>
    <w:p w:rsidR="0076276B" w:rsidRDefault="0076276B" w:rsidP="0076276B">
      <w:pPr>
        <w:jc w:val="both"/>
        <w:rPr>
          <w:lang w:val="sr-Cyrl-CS"/>
        </w:rPr>
      </w:pPr>
      <w:r>
        <w:rPr>
          <w:lang w:val="sr-Cyrl-CS"/>
        </w:rPr>
        <w:t xml:space="preserve">                     </w:t>
      </w:r>
    </w:p>
    <w:p w:rsidR="0076276B" w:rsidRDefault="0076276B" w:rsidP="0076276B">
      <w:pPr>
        <w:jc w:val="both"/>
        <w:rPr>
          <w:lang w:val="sr-Cyrl-CS"/>
        </w:rPr>
      </w:pPr>
      <w:r>
        <w:rPr>
          <w:lang w:val="sr-Cyrl-CS"/>
        </w:rPr>
        <w:t xml:space="preserve">                                  Драган Михајловић, из Београда, поднео је захтев заведен у Дирекцији под бројем 07-10/2015-1 од 20 априла за доставу следеће информације:</w:t>
      </w:r>
    </w:p>
    <w:p w:rsidR="0076276B" w:rsidRDefault="0076276B" w:rsidP="0076276B">
      <w:pPr>
        <w:jc w:val="both"/>
        <w:rPr>
          <w:lang w:val="sr-Cyrl-CS"/>
        </w:rPr>
      </w:pPr>
      <w:r>
        <w:rPr>
          <w:lang w:val="sr-Cyrl-CS"/>
        </w:rPr>
        <w:t xml:space="preserve">                                    Да ли је Републичка </w:t>
      </w:r>
      <w:r w:rsidR="00706BB8">
        <w:rPr>
          <w:lang w:val="sr-Cyrl-CS"/>
        </w:rPr>
        <w:t>дирекција за имовину присуствовала увиђају на лицу места и усменој расправи , ради уписа зграде Бензинске станице површине 85м2, помоћне зграде површине 603м2 и помоћне зграде површине од 17м2, све постојећи на кат парцели број 1022/1 КО Нови Београд, као и уписа власника, односно држаоца који није утврђен.</w:t>
      </w:r>
    </w:p>
    <w:p w:rsidR="00706BB8" w:rsidRDefault="00706BB8" w:rsidP="0076276B">
      <w:pPr>
        <w:jc w:val="both"/>
        <w:rPr>
          <w:lang w:val="sr-Cyrl-CS"/>
        </w:rPr>
      </w:pPr>
    </w:p>
    <w:p w:rsidR="00706BB8" w:rsidRDefault="00706BB8" w:rsidP="0076276B">
      <w:pPr>
        <w:jc w:val="both"/>
        <w:rPr>
          <w:lang w:val="sr-Cyrl-CS"/>
        </w:rPr>
      </w:pPr>
    </w:p>
    <w:p w:rsidR="00706BB8" w:rsidRDefault="00706BB8" w:rsidP="0076276B">
      <w:pPr>
        <w:jc w:val="both"/>
        <w:rPr>
          <w:b/>
          <w:lang w:val="sr-Cyrl-CS"/>
        </w:rPr>
      </w:pPr>
      <w:r>
        <w:rPr>
          <w:lang w:val="sr-Cyrl-CS"/>
        </w:rPr>
        <w:t xml:space="preserve">                                       </w:t>
      </w:r>
      <w:r w:rsidRPr="00706BB8">
        <w:rPr>
          <w:b/>
          <w:lang w:val="sr-Cyrl-CS"/>
        </w:rPr>
        <w:t>Одговор:</w:t>
      </w:r>
    </w:p>
    <w:p w:rsidR="00706BB8" w:rsidRDefault="00706BB8" w:rsidP="0076276B">
      <w:pPr>
        <w:jc w:val="both"/>
        <w:rPr>
          <w:b/>
          <w:lang w:val="sr-Cyrl-CS"/>
        </w:rPr>
      </w:pPr>
    </w:p>
    <w:p w:rsidR="00706BB8" w:rsidRDefault="00706BB8" w:rsidP="0076276B">
      <w:pPr>
        <w:jc w:val="both"/>
        <w:rPr>
          <w:lang w:val="sr-Cyrl-CS"/>
        </w:rPr>
      </w:pPr>
      <w:r>
        <w:rPr>
          <w:b/>
          <w:lang w:val="sr-Cyrl-CS"/>
        </w:rPr>
        <w:t xml:space="preserve">                                         </w:t>
      </w:r>
      <w:r>
        <w:rPr>
          <w:lang w:val="sr-Cyrl-CS"/>
        </w:rPr>
        <w:t>Дирекција није обавештена о вођењу поступкау вези предметних непокретности, нити јој је достављен позив за присуствовање увиђају и усменој расправи везано за упис објеката из захтева.</w:t>
      </w:r>
    </w:p>
    <w:p w:rsidR="00B113C0" w:rsidRDefault="00B113C0" w:rsidP="0076276B">
      <w:pPr>
        <w:jc w:val="both"/>
        <w:rPr>
          <w:lang w:val="sr-Cyrl-CS"/>
        </w:rPr>
      </w:pPr>
    </w:p>
    <w:p w:rsidR="00B113C0" w:rsidRDefault="00B113C0" w:rsidP="0076276B">
      <w:pPr>
        <w:jc w:val="both"/>
        <w:rPr>
          <w:lang w:val="sr-Cyrl-CS"/>
        </w:rPr>
      </w:pPr>
    </w:p>
    <w:p w:rsidR="00B113C0" w:rsidRPr="00B113C0" w:rsidRDefault="00B113C0" w:rsidP="0076276B">
      <w:pPr>
        <w:jc w:val="both"/>
        <w:rPr>
          <w:b/>
          <w:lang w:val="sr-Cyrl-CS"/>
        </w:rPr>
      </w:pPr>
      <w:r w:rsidRPr="00B113C0">
        <w:rPr>
          <w:b/>
          <w:lang w:val="sr-Cyrl-CS"/>
        </w:rPr>
        <w:t xml:space="preserve">                                      3.Захтев</w:t>
      </w:r>
    </w:p>
    <w:p w:rsidR="001B421A" w:rsidRDefault="00B113C0" w:rsidP="001B421A">
      <w:pPr>
        <w:jc w:val="both"/>
        <w:rPr>
          <w:lang w:val="sr-Cyrl-CS"/>
        </w:rPr>
      </w:pPr>
      <w:r>
        <w:rPr>
          <w:lang w:val="sr-Cyrl-CS"/>
        </w:rPr>
        <w:t xml:space="preserve">             </w:t>
      </w:r>
    </w:p>
    <w:p w:rsidR="00B113C0" w:rsidRDefault="00B113C0" w:rsidP="001B421A">
      <w:pPr>
        <w:jc w:val="both"/>
        <w:rPr>
          <w:lang w:val="sr-Cyrl-CS"/>
        </w:rPr>
      </w:pPr>
      <w:r>
        <w:rPr>
          <w:lang w:val="sr-Cyrl-CS"/>
        </w:rPr>
        <w:t xml:space="preserve">                                    Теа Илић  из Београда, обратила се захтевом, који је у Дирекцији заведен под бројем 464-5369/15 од 1 априла 2015, за доставу следеће информације:</w:t>
      </w:r>
    </w:p>
    <w:p w:rsidR="00B113C0" w:rsidRDefault="00B113C0" w:rsidP="001B421A">
      <w:pPr>
        <w:jc w:val="both"/>
        <w:rPr>
          <w:lang w:val="sr-Cyrl-CS"/>
        </w:rPr>
      </w:pPr>
    </w:p>
    <w:p w:rsidR="00B113C0" w:rsidRDefault="00B113C0" w:rsidP="001B421A">
      <w:pPr>
        <w:jc w:val="both"/>
        <w:rPr>
          <w:lang w:val="sr-Cyrl-CS"/>
        </w:rPr>
      </w:pPr>
      <w:r>
        <w:rPr>
          <w:lang w:val="sr-Cyrl-CS"/>
        </w:rPr>
        <w:t xml:space="preserve">                                      Да ли је Републичка дирекција за имовину уступила било коју непокретност на којима је ималац права својине или коришћења Република Србија неком другом државном органу или недржавном, а за потребе азила у периоду 2008-1 01 2015 године</w:t>
      </w:r>
    </w:p>
    <w:p w:rsidR="00B113C0" w:rsidRDefault="00B113C0" w:rsidP="001B421A">
      <w:pPr>
        <w:jc w:val="both"/>
        <w:rPr>
          <w:lang w:val="sr-Cyrl-CS"/>
        </w:rPr>
      </w:pPr>
    </w:p>
    <w:p w:rsidR="00B113C0" w:rsidRPr="00B113C0" w:rsidRDefault="00B113C0" w:rsidP="001B421A">
      <w:pPr>
        <w:jc w:val="both"/>
        <w:rPr>
          <w:b/>
          <w:lang w:val="sr-Cyrl-CS"/>
        </w:rPr>
      </w:pPr>
      <w:r>
        <w:rPr>
          <w:lang w:val="sr-Cyrl-CS"/>
        </w:rPr>
        <w:t xml:space="preserve">                                        </w:t>
      </w:r>
      <w:r w:rsidRPr="00B113C0">
        <w:rPr>
          <w:b/>
          <w:lang w:val="sr-Cyrl-CS"/>
        </w:rPr>
        <w:t>Одговор:</w:t>
      </w:r>
    </w:p>
    <w:p w:rsidR="001B421A" w:rsidRDefault="001B421A" w:rsidP="001B421A">
      <w:pPr>
        <w:jc w:val="both"/>
        <w:rPr>
          <w:lang w:val="sr-Cyrl-CS"/>
        </w:rPr>
      </w:pPr>
    </w:p>
    <w:p w:rsidR="00B113C0" w:rsidRDefault="00B113C0" w:rsidP="001B421A">
      <w:pPr>
        <w:jc w:val="both"/>
        <w:rPr>
          <w:lang w:val="sr-Cyrl-CS"/>
        </w:rPr>
      </w:pPr>
      <w:r>
        <w:rPr>
          <w:lang w:val="sr-Cyrl-CS"/>
        </w:rPr>
        <w:t xml:space="preserve">                                       У прилогу одговора достављене су копије три Закључка који се односе на обезбеђење непокретности за потребе тражиоца азила и то: </w:t>
      </w:r>
      <w:r w:rsidR="005B37EB">
        <w:rPr>
          <w:lang w:val="sr-Cyrl-CS"/>
        </w:rPr>
        <w:t>Закључак 05 464-7683/09, 351-3221/11 и 461-145/12.</w:t>
      </w:r>
    </w:p>
    <w:p w:rsidR="005B37EB" w:rsidRPr="005B37EB" w:rsidRDefault="005B37EB" w:rsidP="001B421A">
      <w:pPr>
        <w:jc w:val="both"/>
        <w:rPr>
          <w:b/>
          <w:lang w:val="sr-Cyrl-CS"/>
        </w:rPr>
      </w:pPr>
    </w:p>
    <w:p w:rsidR="005B37EB" w:rsidRDefault="005B37EB" w:rsidP="001B421A">
      <w:pPr>
        <w:jc w:val="both"/>
        <w:rPr>
          <w:b/>
          <w:lang w:val="sr-Cyrl-CS"/>
        </w:rPr>
      </w:pPr>
      <w:r w:rsidRPr="005B37EB">
        <w:rPr>
          <w:b/>
          <w:lang w:val="sr-Cyrl-CS"/>
        </w:rPr>
        <w:t xml:space="preserve">               </w:t>
      </w:r>
      <w:r w:rsidR="0032404A">
        <w:rPr>
          <w:b/>
          <w:lang w:val="sr-Cyrl-CS"/>
        </w:rPr>
        <w:t xml:space="preserve">                       </w:t>
      </w:r>
    </w:p>
    <w:p w:rsidR="005B37EB" w:rsidRDefault="005B37EB" w:rsidP="001B421A">
      <w:pPr>
        <w:jc w:val="both"/>
        <w:rPr>
          <w:b/>
          <w:lang w:val="sr-Cyrl-CS"/>
        </w:rPr>
      </w:pPr>
    </w:p>
    <w:p w:rsidR="005B37EB" w:rsidRDefault="005B37EB" w:rsidP="001B421A">
      <w:pPr>
        <w:jc w:val="both"/>
        <w:rPr>
          <w:b/>
          <w:lang w:val="sr-Cyrl-CS"/>
        </w:rPr>
      </w:pPr>
    </w:p>
    <w:p w:rsidR="005B37EB" w:rsidRPr="005B37EB" w:rsidRDefault="0032404A" w:rsidP="001B421A">
      <w:pPr>
        <w:jc w:val="both"/>
        <w:rPr>
          <w:lang w:val="sr-Cyrl-CS"/>
        </w:rPr>
      </w:pPr>
      <w:r>
        <w:rPr>
          <w:lang w:val="sr-Cyrl-CS"/>
        </w:rPr>
        <w:t xml:space="preserve">                                     </w:t>
      </w:r>
    </w:p>
    <w:p w:rsidR="001B421A" w:rsidRPr="001B421A" w:rsidRDefault="001B421A" w:rsidP="001B421A">
      <w:pPr>
        <w:jc w:val="both"/>
        <w:rPr>
          <w:lang w:val="sr-Cyrl-CS"/>
        </w:rPr>
      </w:pPr>
      <w:r w:rsidRPr="001B421A">
        <w:rPr>
          <w:lang w:val="sr-Cyrl-CS"/>
        </w:rPr>
        <w:t>-  мај</w:t>
      </w:r>
    </w:p>
    <w:p w:rsidR="001B421A" w:rsidRPr="001B421A" w:rsidRDefault="001B421A" w:rsidP="001B421A">
      <w:pPr>
        <w:jc w:val="both"/>
        <w:rPr>
          <w:lang w:val="sr-Cyrl-CS"/>
        </w:rPr>
      </w:pPr>
    </w:p>
    <w:p w:rsidR="001B421A" w:rsidRPr="001B421A" w:rsidRDefault="001B421A" w:rsidP="001B421A">
      <w:pPr>
        <w:jc w:val="both"/>
        <w:rPr>
          <w:b/>
          <w:lang w:val="en-GB"/>
        </w:rPr>
      </w:pPr>
      <w:r w:rsidRPr="001B421A">
        <w:rPr>
          <w:b/>
          <w:lang w:val="en-GB"/>
        </w:rPr>
        <w:t xml:space="preserve">                                 </w:t>
      </w:r>
    </w:p>
    <w:p w:rsidR="001B421A" w:rsidRPr="001B421A" w:rsidRDefault="001B421A" w:rsidP="001B421A">
      <w:pPr>
        <w:jc w:val="both"/>
        <w:rPr>
          <w:b/>
          <w:lang w:val="en-GB"/>
        </w:rPr>
      </w:pPr>
      <w:r w:rsidRPr="001B421A">
        <w:rPr>
          <w:b/>
          <w:lang w:val="en-GB"/>
        </w:rPr>
        <w:t xml:space="preserve">                                  </w:t>
      </w:r>
      <w:r w:rsidR="00D123DC">
        <w:rPr>
          <w:b/>
          <w:lang w:val="sr-Cyrl-CS"/>
        </w:rPr>
        <w:t>1</w:t>
      </w:r>
      <w:r w:rsidRPr="001B421A">
        <w:rPr>
          <w:b/>
          <w:lang w:val="en-GB"/>
        </w:rPr>
        <w:t xml:space="preserve">. </w:t>
      </w:r>
      <w:r w:rsidRPr="001B421A">
        <w:rPr>
          <w:b/>
          <w:lang w:val="sr-Cyrl-CS"/>
        </w:rPr>
        <w:t>Захтев</w:t>
      </w:r>
    </w:p>
    <w:p w:rsidR="001B421A" w:rsidRPr="009B417F" w:rsidRDefault="001B421A" w:rsidP="001B421A">
      <w:pPr>
        <w:jc w:val="both"/>
        <w:rPr>
          <w:lang w:val="en-GB"/>
        </w:rPr>
      </w:pPr>
      <w:r w:rsidRPr="001B421A">
        <w:rPr>
          <w:b/>
          <w:lang w:val="en-GB"/>
        </w:rPr>
        <w:t xml:space="preserve">  </w:t>
      </w:r>
    </w:p>
    <w:p w:rsidR="001B421A" w:rsidRPr="001B421A" w:rsidRDefault="001B421A" w:rsidP="001B421A">
      <w:pPr>
        <w:jc w:val="both"/>
        <w:rPr>
          <w:lang w:val="sr-Cyrl-CS"/>
        </w:rPr>
      </w:pPr>
      <w:r w:rsidRPr="009B417F">
        <w:rPr>
          <w:lang w:val="en-GB"/>
        </w:rPr>
        <w:lastRenderedPageBreak/>
        <w:t xml:space="preserve">                                  </w:t>
      </w:r>
      <w:r w:rsidR="009B417F" w:rsidRPr="009B417F">
        <w:rPr>
          <w:lang w:val="sr-Cyrl-CS"/>
        </w:rPr>
        <w:t xml:space="preserve">Градско </w:t>
      </w:r>
      <w:r w:rsidR="009B417F">
        <w:rPr>
          <w:lang w:val="sr-Cyrl-CS"/>
        </w:rPr>
        <w:t xml:space="preserve">правобранилаштво града Шапца, поднело </w:t>
      </w:r>
      <w:r w:rsidRPr="001B421A">
        <w:rPr>
          <w:lang w:val="sr-Cyrl-CS"/>
        </w:rPr>
        <w:t xml:space="preserve"> је захтев, заведен у</w:t>
      </w:r>
      <w:r w:rsidRPr="001B421A">
        <w:rPr>
          <w:lang w:val="en-GB"/>
        </w:rPr>
        <w:t xml:space="preserve"> </w:t>
      </w:r>
      <w:r w:rsidRPr="001B421A">
        <w:rPr>
          <w:lang w:val="sr-Cyrl-CS"/>
        </w:rPr>
        <w:t xml:space="preserve">Дирекцији под бројем </w:t>
      </w:r>
      <w:r w:rsidR="009B417F">
        <w:rPr>
          <w:lang w:val="sr-Cyrl-CS"/>
        </w:rPr>
        <w:t>07-9/2015-01</w:t>
      </w:r>
      <w:r w:rsidRPr="001B421A">
        <w:rPr>
          <w:lang w:val="sr-Cyrl-CS"/>
        </w:rPr>
        <w:t xml:space="preserve"> од </w:t>
      </w:r>
      <w:r w:rsidR="009B417F">
        <w:rPr>
          <w:lang w:val="sr-Cyrl-CS"/>
        </w:rPr>
        <w:t>20</w:t>
      </w:r>
      <w:r w:rsidRPr="001B421A">
        <w:rPr>
          <w:lang w:val="sr-Cyrl-CS"/>
        </w:rPr>
        <w:t>.05.201</w:t>
      </w:r>
      <w:r w:rsidR="009B417F">
        <w:rPr>
          <w:lang w:val="sr-Cyrl-CS"/>
        </w:rPr>
        <w:t>5</w:t>
      </w:r>
      <w:r w:rsidRPr="001B421A">
        <w:rPr>
          <w:lang w:val="sr-Cyrl-CS"/>
        </w:rPr>
        <w:t>. године, за доставу следеће информације:</w:t>
      </w:r>
    </w:p>
    <w:p w:rsidR="001B421A" w:rsidRPr="001B421A" w:rsidRDefault="001B421A" w:rsidP="001B421A">
      <w:pPr>
        <w:jc w:val="both"/>
        <w:rPr>
          <w:b/>
          <w:lang w:val="sr-Cyrl-CS"/>
        </w:rPr>
      </w:pPr>
    </w:p>
    <w:p w:rsidR="001B421A" w:rsidRPr="009B417F" w:rsidRDefault="001B421A" w:rsidP="009B417F">
      <w:pPr>
        <w:jc w:val="both"/>
        <w:rPr>
          <w:lang w:val="sr-Cyrl-CS"/>
        </w:rPr>
      </w:pPr>
      <w:r w:rsidRPr="001B421A">
        <w:rPr>
          <w:b/>
          <w:lang w:val="sr-Cyrl-CS"/>
        </w:rPr>
        <w:t xml:space="preserve">                                  </w:t>
      </w:r>
      <w:r w:rsidR="009B417F" w:rsidRPr="009B417F">
        <w:rPr>
          <w:lang w:val="sr-Cyrl-CS"/>
        </w:rPr>
        <w:t>На</w:t>
      </w:r>
      <w:r w:rsidR="009B417F">
        <w:rPr>
          <w:b/>
          <w:lang w:val="sr-Cyrl-CS"/>
        </w:rPr>
        <w:t xml:space="preserve"> </w:t>
      </w:r>
      <w:r w:rsidR="009B417F">
        <w:rPr>
          <w:lang w:val="sr-Cyrl-CS"/>
        </w:rPr>
        <w:t>основу којих докумената и правног основа је Министарство просвете, науке и технолошког развоја на свој сајт уписало податак да су основне школе из Шапца државно власништво, односно да је оснивач основних школа у Шапцу Република Србија.</w:t>
      </w:r>
    </w:p>
    <w:p w:rsidR="001B421A" w:rsidRPr="001B421A" w:rsidRDefault="001B421A" w:rsidP="001B421A">
      <w:pPr>
        <w:jc w:val="both"/>
        <w:rPr>
          <w:b/>
          <w:lang w:val="sr-Cyrl-CS"/>
        </w:rPr>
      </w:pPr>
    </w:p>
    <w:p w:rsidR="001B421A" w:rsidRPr="001B421A" w:rsidRDefault="001B421A" w:rsidP="001B421A">
      <w:pPr>
        <w:jc w:val="both"/>
        <w:rPr>
          <w:b/>
          <w:lang w:val="sr-Cyrl-CS"/>
        </w:rPr>
      </w:pPr>
      <w:r w:rsidRPr="001B421A">
        <w:rPr>
          <w:b/>
          <w:lang w:val="sr-Cyrl-CS"/>
        </w:rPr>
        <w:t xml:space="preserve">                                  Одговор</w:t>
      </w:r>
    </w:p>
    <w:p w:rsidR="001B421A" w:rsidRPr="001B421A" w:rsidRDefault="001B421A" w:rsidP="001B421A">
      <w:pPr>
        <w:jc w:val="both"/>
        <w:rPr>
          <w:b/>
          <w:lang w:val="sr-Cyrl-CS"/>
        </w:rPr>
      </w:pPr>
    </w:p>
    <w:p w:rsidR="001B421A" w:rsidRPr="009B417F" w:rsidRDefault="001B421A" w:rsidP="001B421A">
      <w:pPr>
        <w:jc w:val="both"/>
        <w:rPr>
          <w:lang w:val="sr-Cyrl-CS"/>
        </w:rPr>
      </w:pPr>
      <w:r w:rsidRPr="001B421A">
        <w:rPr>
          <w:b/>
          <w:lang w:val="sr-Cyrl-CS"/>
        </w:rPr>
        <w:t xml:space="preserve">                                  </w:t>
      </w:r>
      <w:r w:rsidR="009B417F" w:rsidRPr="009B417F">
        <w:rPr>
          <w:lang w:val="sr-Cyrl-CS"/>
        </w:rPr>
        <w:t>И</w:t>
      </w:r>
      <w:r w:rsidR="009B417F">
        <w:rPr>
          <w:lang w:val="sr-Cyrl-CS"/>
        </w:rPr>
        <w:t>мајући у виду да одредбом члана 72. став 2. Закона о јавној својини између осталог прописано да природна богатства, добра од општег интереса, добра у општој употреби као и средства која на дан ступања на снагу Закона користе државни органи и организације, установе, а чији је оснивач РС, постају средства у јавној својини, Дирекција у циљу заштите имовинских права РС подноси надлежној служби за катастар непокретности захтев за упис права јавне својине РС на непокретностима које та установа користи.</w:t>
      </w:r>
      <w:r w:rsidR="004A2E92">
        <w:rPr>
          <w:lang w:val="sr-Cyrl-CS"/>
        </w:rPr>
        <w:t xml:space="preserve"> Дирекција сматра да се у конкретном случају не ради о ширим овлашћењима Дирекције од Законом прописаних.</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b/>
          <w:lang w:val="sr-Cyrl-CS"/>
        </w:rPr>
        <w:t xml:space="preserve">                                  </w:t>
      </w:r>
      <w:r w:rsidRPr="001B421A">
        <w:rPr>
          <w:b/>
          <w:lang w:val="en-GB"/>
        </w:rPr>
        <w:t xml:space="preserve">2. </w:t>
      </w:r>
      <w:r w:rsidRPr="001B421A">
        <w:rPr>
          <w:b/>
          <w:lang w:val="sr-Cyrl-CS"/>
        </w:rPr>
        <w:t>Захтев</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                                  </w:t>
      </w:r>
      <w:r w:rsidR="004A2E92" w:rsidRPr="004A2E92">
        <w:rPr>
          <w:lang w:val="sr-Cyrl-CS"/>
        </w:rPr>
        <w:t>Петар</w:t>
      </w:r>
      <w:r w:rsidR="004A2E92">
        <w:rPr>
          <w:b/>
          <w:lang w:val="sr-Cyrl-CS"/>
        </w:rPr>
        <w:t xml:space="preserve"> </w:t>
      </w:r>
      <w:r w:rsidR="004A2E92">
        <w:rPr>
          <w:lang w:val="sr-Cyrl-CS"/>
        </w:rPr>
        <w:t xml:space="preserve">Луковић </w:t>
      </w:r>
      <w:r w:rsidRPr="001B421A">
        <w:rPr>
          <w:lang w:val="sr-Cyrl-CS"/>
        </w:rPr>
        <w:t xml:space="preserve">, из </w:t>
      </w:r>
      <w:r w:rsidR="004A2E92">
        <w:rPr>
          <w:lang w:val="sr-Cyrl-CS"/>
        </w:rPr>
        <w:t>Београда</w:t>
      </w:r>
      <w:r w:rsidRPr="001B421A">
        <w:rPr>
          <w:lang w:val="sr-Cyrl-CS"/>
        </w:rPr>
        <w:t>, поднео је захтев, заведен у</w:t>
      </w:r>
      <w:r w:rsidRPr="001B421A">
        <w:rPr>
          <w:lang w:val="en-GB"/>
        </w:rPr>
        <w:t xml:space="preserve"> </w:t>
      </w:r>
      <w:r w:rsidRPr="001B421A">
        <w:rPr>
          <w:lang w:val="sr-Cyrl-CS"/>
        </w:rPr>
        <w:t>Дирекцији под бројем 464-</w:t>
      </w:r>
      <w:r w:rsidR="004A2E92">
        <w:rPr>
          <w:lang w:val="sr-Cyrl-CS"/>
        </w:rPr>
        <w:t>6141</w:t>
      </w:r>
      <w:r w:rsidRPr="001B421A">
        <w:rPr>
          <w:lang w:val="sr-Cyrl-CS"/>
        </w:rPr>
        <w:t>/201</w:t>
      </w:r>
      <w:r w:rsidR="004A2E92">
        <w:rPr>
          <w:lang w:val="sr-Cyrl-CS"/>
        </w:rPr>
        <w:t>5-01</w:t>
      </w:r>
      <w:r w:rsidRPr="001B421A">
        <w:rPr>
          <w:lang w:val="sr-Cyrl-CS"/>
        </w:rPr>
        <w:t xml:space="preserve"> од </w:t>
      </w:r>
      <w:r w:rsidR="004A2E92">
        <w:rPr>
          <w:lang w:val="sr-Cyrl-CS"/>
        </w:rPr>
        <w:t>28.05</w:t>
      </w:r>
      <w:r w:rsidRPr="001B421A">
        <w:rPr>
          <w:lang w:val="sr-Cyrl-CS"/>
        </w:rPr>
        <w:t>.201</w:t>
      </w:r>
      <w:r w:rsidR="004A2E92">
        <w:rPr>
          <w:lang w:val="sr-Cyrl-CS"/>
        </w:rPr>
        <w:t>5</w:t>
      </w:r>
      <w:r w:rsidRPr="001B421A">
        <w:rPr>
          <w:lang w:val="sr-Cyrl-CS"/>
        </w:rPr>
        <w:t>. године, за доставу следеће информације:</w:t>
      </w:r>
    </w:p>
    <w:p w:rsidR="001B421A" w:rsidRPr="001B421A" w:rsidRDefault="001B421A" w:rsidP="001B421A">
      <w:pPr>
        <w:jc w:val="both"/>
        <w:rPr>
          <w:lang w:val="sr-Cyrl-CS"/>
        </w:rPr>
      </w:pPr>
    </w:p>
    <w:p w:rsidR="001B421A" w:rsidRPr="001B421A" w:rsidRDefault="001B421A" w:rsidP="00310636">
      <w:pPr>
        <w:jc w:val="both"/>
        <w:rPr>
          <w:lang w:val="sr-Cyrl-CS"/>
        </w:rPr>
      </w:pPr>
      <w:r w:rsidRPr="001B421A">
        <w:rPr>
          <w:lang w:val="sr-Cyrl-CS"/>
        </w:rPr>
        <w:t xml:space="preserve">                                  </w:t>
      </w:r>
      <w:r w:rsidR="00310636">
        <w:rPr>
          <w:lang w:val="sr-Cyrl-CS"/>
        </w:rPr>
        <w:t>Захтев се односи на питање да ли је дворишна зграда од улаза право у Београду, у улици Господар Јованова број 35/1 на кат. парцели бр. 633/2, уписана у ЛН бр. 1986, КО Стари град у власништву РС.</w:t>
      </w:r>
    </w:p>
    <w:p w:rsidR="001B421A" w:rsidRPr="001B421A" w:rsidRDefault="001B421A" w:rsidP="001B421A">
      <w:pPr>
        <w:jc w:val="both"/>
        <w:rPr>
          <w:b/>
          <w:lang w:val="sr-Cyrl-CS"/>
        </w:rPr>
      </w:pPr>
    </w:p>
    <w:p w:rsidR="001B421A" w:rsidRDefault="001B421A" w:rsidP="001B421A">
      <w:pPr>
        <w:jc w:val="both"/>
        <w:rPr>
          <w:b/>
          <w:lang w:val="sr-Cyrl-CS"/>
        </w:rPr>
      </w:pPr>
      <w:r w:rsidRPr="001B421A">
        <w:rPr>
          <w:b/>
          <w:lang w:val="sr-Cyrl-CS"/>
        </w:rPr>
        <w:t xml:space="preserve">                                  Одговор</w:t>
      </w:r>
    </w:p>
    <w:p w:rsidR="00310636" w:rsidRPr="00310636" w:rsidRDefault="00310636" w:rsidP="001B421A">
      <w:pPr>
        <w:jc w:val="both"/>
        <w:rPr>
          <w:lang w:val="sr-Cyrl-CS"/>
        </w:rPr>
      </w:pPr>
      <w:r>
        <w:rPr>
          <w:b/>
          <w:lang w:val="sr-Cyrl-CS"/>
        </w:rPr>
        <w:t xml:space="preserve">                                 </w:t>
      </w:r>
      <w:r>
        <w:rPr>
          <w:lang w:val="sr-Cyrl-CS"/>
        </w:rPr>
        <w:t>Дирекција је увидом у јединствену евиденцију непокретности у државној својини коју води утврдила да предметна непокретност у истој није евидентирана. На кат. парцели бр. 633 евидентирано је шест локала у државној својини чији је корисник СО Стари град и један пословни простој чији је корисник ЈП „Пословни простор“ Стари град.</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                                  </w:t>
      </w:r>
    </w:p>
    <w:p w:rsidR="001B421A" w:rsidRPr="001B421A" w:rsidRDefault="001B421A" w:rsidP="001B421A">
      <w:pPr>
        <w:jc w:val="both"/>
        <w:rPr>
          <w:b/>
          <w:lang w:val="sr-Cyrl-CS"/>
        </w:rPr>
      </w:pPr>
    </w:p>
    <w:p w:rsidR="001B421A" w:rsidRPr="001B421A" w:rsidRDefault="001B421A" w:rsidP="001B421A">
      <w:pPr>
        <w:jc w:val="both"/>
        <w:rPr>
          <w:b/>
          <w:lang w:val="sr-Cyrl-CS"/>
        </w:rPr>
      </w:pPr>
      <w:r w:rsidRPr="001B421A">
        <w:rPr>
          <w:b/>
          <w:lang w:val="sr-Cyrl-CS"/>
        </w:rPr>
        <w:t xml:space="preserve">                                  </w:t>
      </w:r>
      <w:r w:rsidRPr="001B421A">
        <w:rPr>
          <w:b/>
          <w:lang w:val="en-GB"/>
        </w:rPr>
        <w:t xml:space="preserve">3. </w:t>
      </w:r>
      <w:r w:rsidRPr="001B421A">
        <w:rPr>
          <w:b/>
          <w:lang w:val="sr-Cyrl-CS"/>
        </w:rPr>
        <w:t>Захтев</w:t>
      </w:r>
    </w:p>
    <w:p w:rsidR="001B421A" w:rsidRPr="001B421A" w:rsidRDefault="001B421A" w:rsidP="001B421A">
      <w:pPr>
        <w:jc w:val="both"/>
        <w:rPr>
          <w:b/>
          <w:lang w:val="sr-Cyrl-CS"/>
        </w:rPr>
      </w:pPr>
    </w:p>
    <w:p w:rsidR="001B421A" w:rsidRPr="001B421A" w:rsidRDefault="001B421A" w:rsidP="001B421A">
      <w:pPr>
        <w:jc w:val="both"/>
        <w:rPr>
          <w:lang w:val="sr-Cyrl-CS"/>
        </w:rPr>
      </w:pPr>
      <w:r w:rsidRPr="0032404A">
        <w:rPr>
          <w:lang w:val="sr-Cyrl-CS"/>
        </w:rPr>
        <w:t xml:space="preserve">                                  </w:t>
      </w:r>
      <w:r w:rsidR="0032404A" w:rsidRPr="0032404A">
        <w:rPr>
          <w:lang w:val="sr-Cyrl-CS"/>
        </w:rPr>
        <w:t>Адв Гордана</w:t>
      </w:r>
      <w:r w:rsidR="0032404A">
        <w:rPr>
          <w:b/>
          <w:lang w:val="sr-Cyrl-CS"/>
        </w:rPr>
        <w:t xml:space="preserve"> </w:t>
      </w:r>
      <w:r w:rsidR="0032404A">
        <w:rPr>
          <w:lang w:val="sr-Cyrl-CS"/>
        </w:rPr>
        <w:t>Нишевић-Тадић, из Новог Сада, поднела</w:t>
      </w:r>
      <w:r w:rsidRPr="001B421A">
        <w:rPr>
          <w:lang w:val="sr-Cyrl-CS"/>
        </w:rPr>
        <w:t xml:space="preserve"> је захтев</w:t>
      </w:r>
      <w:r w:rsidR="0032404A">
        <w:rPr>
          <w:lang w:val="sr-Cyrl-CS"/>
        </w:rPr>
        <w:t xml:space="preserve"> у својству пуномоћника г-дина Тил Виктора и г-дина Киш Имре,</w:t>
      </w:r>
      <w:r w:rsidRPr="001B421A">
        <w:rPr>
          <w:lang w:val="sr-Cyrl-CS"/>
        </w:rPr>
        <w:t>, заведен у</w:t>
      </w:r>
      <w:r w:rsidRPr="001B421A">
        <w:rPr>
          <w:lang w:val="en-GB"/>
        </w:rPr>
        <w:t xml:space="preserve"> </w:t>
      </w:r>
      <w:r w:rsidRPr="001B421A">
        <w:rPr>
          <w:lang w:val="sr-Cyrl-CS"/>
        </w:rPr>
        <w:t>Дирекцији под бр</w:t>
      </w:r>
      <w:r w:rsidR="0032404A">
        <w:rPr>
          <w:lang w:val="sr-Cyrl-CS"/>
        </w:rPr>
        <w:t>ојем 07-22/2015 од 15.05.2015</w:t>
      </w:r>
      <w:r w:rsidRPr="001B421A">
        <w:rPr>
          <w:lang w:val="sr-Cyrl-CS"/>
        </w:rPr>
        <w:t>. године, за доставу следеће информације:</w:t>
      </w:r>
    </w:p>
    <w:p w:rsidR="001B421A" w:rsidRPr="001B421A" w:rsidRDefault="001B421A" w:rsidP="001B421A">
      <w:pPr>
        <w:jc w:val="both"/>
        <w:rPr>
          <w:b/>
          <w:lang w:val="sr-Cyrl-CS"/>
        </w:rPr>
      </w:pPr>
    </w:p>
    <w:p w:rsidR="0032404A" w:rsidRPr="001B421A" w:rsidRDefault="001B421A" w:rsidP="0032404A">
      <w:pPr>
        <w:jc w:val="both"/>
        <w:rPr>
          <w:lang w:val="sr-Cyrl-CS"/>
        </w:rPr>
      </w:pPr>
      <w:r w:rsidRPr="001B421A">
        <w:rPr>
          <w:b/>
          <w:lang w:val="sr-Cyrl-CS"/>
        </w:rPr>
        <w:t xml:space="preserve">                                  </w:t>
      </w:r>
    </w:p>
    <w:p w:rsidR="001B421A" w:rsidRPr="001B421A" w:rsidRDefault="0032404A" w:rsidP="00DC7E15">
      <w:pPr>
        <w:jc w:val="both"/>
        <w:rPr>
          <w:lang w:val="sr-Cyrl-CS"/>
        </w:rPr>
      </w:pPr>
      <w:r>
        <w:rPr>
          <w:lang w:val="sr-Cyrl-CS"/>
        </w:rPr>
        <w:t xml:space="preserve">                              С</w:t>
      </w:r>
      <w:r w:rsidR="001B421A" w:rsidRPr="001B421A">
        <w:rPr>
          <w:lang w:val="sr-Cyrl-CS"/>
        </w:rPr>
        <w:t>ходно Закону о слободном приступу информаци</w:t>
      </w:r>
      <w:r>
        <w:rPr>
          <w:lang w:val="sr-Cyrl-CS"/>
        </w:rPr>
        <w:t>јама од јавног значаја, доставу копије списа предмета који се односе на откуп- купопродају пословног простора у Новом Саду у улици Змај Јовина 1, откупљеног на основу Уговора о купопродаји непокретности од 17.04 2000 године</w:t>
      </w:r>
      <w:r w:rsidR="00DC7E15">
        <w:rPr>
          <w:lang w:val="sr-Cyrl-CS"/>
        </w:rPr>
        <w:t>.</w:t>
      </w:r>
      <w:r w:rsidR="001B421A" w:rsidRPr="001B421A">
        <w:rPr>
          <w:lang w:val="sr-Cyrl-CS"/>
        </w:rPr>
        <w:t xml:space="preserve"> </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b/>
          <w:lang w:val="sr-Cyrl-CS"/>
        </w:rPr>
        <w:t xml:space="preserve">                                      Одговор</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lastRenderedPageBreak/>
        <w:t xml:space="preserve">                                      </w:t>
      </w:r>
      <w:r w:rsidRPr="001B421A">
        <w:rPr>
          <w:lang w:val="sr-Cyrl-CS"/>
        </w:rPr>
        <w:t xml:space="preserve">С тим у вези, </w:t>
      </w:r>
      <w:r w:rsidR="00DC7E15">
        <w:rPr>
          <w:lang w:val="sr-Cyrl-CS"/>
        </w:rPr>
        <w:t>достављени су списи предмета 464-97/2000-04 и утврђено је да је између Републике Србије и доо ,,Сукно“ из Новог Сада закључен уговор о купопродаји непокретности, од 17 априла 2000 годинекоји је оверен пред Другим општинским судом у Београду Ов број 4012/00, и да је Дирекција издала потврду под истим бројем од 8 маја 2000 године, да је купац ,,Сукно“ доо из Новог Сада , извршио уплату купопродајне цене по наведеном уговору.</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b/>
          <w:lang w:val="sr-Cyrl-CS"/>
        </w:rPr>
        <w:t xml:space="preserve">                                      </w:t>
      </w:r>
      <w:r w:rsidRPr="001B421A">
        <w:rPr>
          <w:b/>
          <w:lang w:val="en-GB"/>
        </w:rPr>
        <w:t xml:space="preserve">4. </w:t>
      </w:r>
      <w:r w:rsidRPr="001B421A">
        <w:rPr>
          <w:b/>
          <w:lang w:val="sr-Cyrl-CS"/>
        </w:rPr>
        <w:t>Захтев</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lang w:val="sr-Cyrl-CS"/>
        </w:rPr>
        <w:t xml:space="preserve">                                      </w:t>
      </w:r>
      <w:r w:rsidR="00DC7E15">
        <w:rPr>
          <w:lang w:val="sr-Cyrl-CS"/>
        </w:rPr>
        <w:t>Даница Јовановић из Београда, поднела</w:t>
      </w:r>
      <w:r w:rsidRPr="001B421A">
        <w:rPr>
          <w:lang w:val="sr-Cyrl-CS"/>
        </w:rPr>
        <w:t xml:space="preserve"> је захтев, заведен у</w:t>
      </w:r>
      <w:r w:rsidRPr="001B421A">
        <w:rPr>
          <w:lang w:val="en-GB"/>
        </w:rPr>
        <w:t xml:space="preserve"> </w:t>
      </w:r>
      <w:r w:rsidRPr="001B421A">
        <w:rPr>
          <w:lang w:val="sr-Cyrl-CS"/>
        </w:rPr>
        <w:t>Ди</w:t>
      </w:r>
      <w:r w:rsidR="00DC7E15">
        <w:rPr>
          <w:lang w:val="sr-Cyrl-CS"/>
        </w:rPr>
        <w:t>рекцији под бројем 351-124/2015 од 28.05.2015</w:t>
      </w:r>
      <w:r w:rsidRPr="001B421A">
        <w:rPr>
          <w:lang w:val="sr-Cyrl-CS"/>
        </w:rPr>
        <w:t>. године, за доставу следеће информације:</w:t>
      </w:r>
    </w:p>
    <w:p w:rsidR="001B421A" w:rsidRPr="001B421A" w:rsidRDefault="001B421A" w:rsidP="001B421A">
      <w:pPr>
        <w:jc w:val="both"/>
        <w:rPr>
          <w:lang w:val="sr-Cyrl-CS"/>
        </w:rPr>
      </w:pPr>
    </w:p>
    <w:p w:rsidR="001B421A" w:rsidRPr="001B421A" w:rsidRDefault="001B421A" w:rsidP="00DC7E15">
      <w:pPr>
        <w:jc w:val="both"/>
        <w:rPr>
          <w:lang w:val="sr-Cyrl-CS"/>
        </w:rPr>
      </w:pPr>
      <w:r w:rsidRPr="001B421A">
        <w:rPr>
          <w:lang w:val="sr-Cyrl-CS"/>
        </w:rPr>
        <w:t xml:space="preserve">               </w:t>
      </w:r>
      <w:r w:rsidR="00DC7E15">
        <w:rPr>
          <w:lang w:val="sr-Cyrl-CS"/>
        </w:rPr>
        <w:t xml:space="preserve">                       Молим да ми се доставе списи предмета 351-56/2005, са свим пратећим актима у предмету.</w:t>
      </w:r>
      <w:r w:rsidRPr="001B421A">
        <w:rPr>
          <w:lang w:val="sr-Cyrl-CS"/>
        </w:rPr>
        <w:t xml:space="preserve"> </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lang w:val="sr-Cyrl-CS"/>
        </w:rPr>
        <w:t xml:space="preserve">                                      </w:t>
      </w:r>
      <w:r w:rsidRPr="001B421A">
        <w:rPr>
          <w:b/>
          <w:lang w:val="sr-Cyrl-CS"/>
        </w:rPr>
        <w:t>Одговор</w:t>
      </w:r>
    </w:p>
    <w:p w:rsidR="001B421A" w:rsidRPr="001B421A" w:rsidRDefault="001B421A" w:rsidP="001B421A">
      <w:pPr>
        <w:jc w:val="both"/>
        <w:rPr>
          <w:b/>
          <w:lang w:val="sr-Cyrl-CS"/>
        </w:rPr>
      </w:pPr>
    </w:p>
    <w:p w:rsidR="001B421A" w:rsidRDefault="001B421A" w:rsidP="00E12DE3">
      <w:pPr>
        <w:jc w:val="both"/>
        <w:rPr>
          <w:lang w:val="sr-Cyrl-CS"/>
        </w:rPr>
      </w:pPr>
      <w:r w:rsidRPr="001B421A">
        <w:rPr>
          <w:b/>
          <w:lang w:val="sr-Cyrl-CS"/>
        </w:rPr>
        <w:t xml:space="preserve">                                      </w:t>
      </w:r>
      <w:r w:rsidRPr="001B421A">
        <w:rPr>
          <w:lang w:val="sr-Cyrl-CS"/>
        </w:rPr>
        <w:t xml:space="preserve">Увидом у </w:t>
      </w:r>
      <w:r w:rsidR="00E12DE3">
        <w:rPr>
          <w:lang w:val="sr-Cyrl-CS"/>
        </w:rPr>
        <w:t xml:space="preserve">достављене списе предмета Градске општине Стари град, достављени су списи и то: решење о одобрењу за изградњу </w:t>
      </w:r>
      <w:r w:rsidR="00E12DE3">
        <w:rPr>
          <w:lang w:val="sr-Latn-CS"/>
        </w:rPr>
        <w:t>V</w:t>
      </w:r>
      <w:r w:rsidR="00E12DE3">
        <w:rPr>
          <w:lang w:val="sr-Cyrl-CS"/>
        </w:rPr>
        <w:t>-01/42/30 број 351-1007/04 од марта 2005 године-Одељења за комуналне и грађевинске послове, Општине Стари град. Априла 2005 године Дирекција је упутила акт са захтевом општини Стари град, на који није добила тражену документацију.</w:t>
      </w:r>
    </w:p>
    <w:p w:rsidR="00E12DE3" w:rsidRDefault="00E12DE3" w:rsidP="00E12DE3">
      <w:pPr>
        <w:jc w:val="both"/>
        <w:rPr>
          <w:lang w:val="sr-Cyrl-CS"/>
        </w:rPr>
      </w:pPr>
    </w:p>
    <w:p w:rsidR="00E12DE3" w:rsidRDefault="00E12DE3" w:rsidP="00E12DE3">
      <w:pPr>
        <w:jc w:val="both"/>
        <w:rPr>
          <w:lang w:val="sr-Cyrl-CS"/>
        </w:rPr>
      </w:pPr>
    </w:p>
    <w:p w:rsidR="00E12DE3" w:rsidRDefault="00E12DE3" w:rsidP="00E12DE3">
      <w:pPr>
        <w:jc w:val="both"/>
        <w:rPr>
          <w:b/>
          <w:lang w:val="sr-Cyrl-CS"/>
        </w:rPr>
      </w:pPr>
      <w:r w:rsidRPr="00E12DE3">
        <w:rPr>
          <w:b/>
          <w:lang w:val="sr-Cyrl-CS"/>
        </w:rPr>
        <w:t xml:space="preserve">                                      5.Захтев</w:t>
      </w:r>
    </w:p>
    <w:p w:rsidR="00E12DE3" w:rsidRDefault="00E12DE3" w:rsidP="00E12DE3">
      <w:pPr>
        <w:jc w:val="both"/>
        <w:rPr>
          <w:b/>
          <w:lang w:val="sr-Cyrl-CS"/>
        </w:rPr>
      </w:pPr>
    </w:p>
    <w:p w:rsidR="00E12DE3" w:rsidRDefault="00E12DE3" w:rsidP="00E12DE3">
      <w:pPr>
        <w:jc w:val="both"/>
        <w:rPr>
          <w:lang w:val="sr-Cyrl-CS"/>
        </w:rPr>
      </w:pPr>
      <w:r w:rsidRPr="00E12DE3">
        <w:rPr>
          <w:lang w:val="sr-Cyrl-CS"/>
        </w:rPr>
        <w:t xml:space="preserve">                                Допис Повереника 07-00-01779/15-03 од 12 маја 2015, којим тражи </w:t>
      </w:r>
      <w:r>
        <w:rPr>
          <w:lang w:val="sr-Cyrl-CS"/>
        </w:rPr>
        <w:t>изјашњење Дирекције по жалби Драгана Петровића</w:t>
      </w:r>
      <w:r w:rsidR="00BC21D3">
        <w:rPr>
          <w:lang w:val="sr-Cyrl-CS"/>
        </w:rPr>
        <w:t xml:space="preserve"> из Београда, а који је послао питање електронском поштом 22 априла и који тражи да му Дирекција одговори на основу ког правног основа Задужбина Илије М Коларца користи државну непокретност у Београду на адреси Студенски трг бр 5.</w:t>
      </w:r>
    </w:p>
    <w:p w:rsidR="00BC21D3" w:rsidRDefault="00BC21D3" w:rsidP="00E12DE3">
      <w:pPr>
        <w:jc w:val="both"/>
        <w:rPr>
          <w:lang w:val="sr-Cyrl-CS"/>
        </w:rPr>
      </w:pPr>
    </w:p>
    <w:p w:rsidR="00BC21D3" w:rsidRDefault="00BC21D3" w:rsidP="00E12DE3">
      <w:pPr>
        <w:jc w:val="both"/>
        <w:rPr>
          <w:lang w:val="sr-Cyrl-CS"/>
        </w:rPr>
      </w:pPr>
    </w:p>
    <w:p w:rsidR="00BC21D3" w:rsidRDefault="00BC21D3" w:rsidP="00E12DE3">
      <w:pPr>
        <w:jc w:val="both"/>
        <w:rPr>
          <w:lang w:val="sr-Cyrl-CS"/>
        </w:rPr>
      </w:pPr>
      <w:r>
        <w:rPr>
          <w:lang w:val="sr-Cyrl-CS"/>
        </w:rPr>
        <w:t xml:space="preserve">                                     </w:t>
      </w:r>
      <w:r w:rsidRPr="00BC21D3">
        <w:rPr>
          <w:b/>
          <w:lang w:val="sr-Cyrl-CS"/>
        </w:rPr>
        <w:t>Одговор:</w:t>
      </w:r>
    </w:p>
    <w:p w:rsidR="00BC21D3" w:rsidRDefault="00BC21D3" w:rsidP="00E12DE3">
      <w:pPr>
        <w:jc w:val="both"/>
        <w:rPr>
          <w:lang w:val="sr-Cyrl-CS"/>
        </w:rPr>
      </w:pPr>
    </w:p>
    <w:p w:rsidR="00BC21D3" w:rsidRDefault="00BC21D3" w:rsidP="00E12DE3">
      <w:pPr>
        <w:jc w:val="both"/>
        <w:rPr>
          <w:lang w:val="sr-Cyrl-CS"/>
        </w:rPr>
      </w:pPr>
      <w:r>
        <w:rPr>
          <w:lang w:val="sr-Cyrl-CS"/>
        </w:rPr>
        <w:t xml:space="preserve">                            Именовани је свој захтев упутио не позивајући се на члан 15 став 1 Закона о слободном приступу информацијама од јавног значаја, па Дирекција није била у обавези да му поступа по захтеву у року од 15 дана од дана пријема.</w:t>
      </w:r>
    </w:p>
    <w:p w:rsidR="00BC21D3" w:rsidRDefault="00BC21D3" w:rsidP="00E12DE3">
      <w:pPr>
        <w:jc w:val="both"/>
        <w:rPr>
          <w:lang w:val="sr-Cyrl-CS"/>
        </w:rPr>
      </w:pPr>
    </w:p>
    <w:p w:rsidR="00BC21D3" w:rsidRDefault="00BC21D3" w:rsidP="00E12DE3">
      <w:pPr>
        <w:jc w:val="both"/>
        <w:rPr>
          <w:lang w:val="sr-Cyrl-CS"/>
        </w:rPr>
      </w:pPr>
      <w:r>
        <w:rPr>
          <w:lang w:val="sr-Cyrl-CS"/>
        </w:rPr>
        <w:t>Према подацима катастра непокретности-</w:t>
      </w:r>
      <w:r>
        <w:rPr>
          <w:lang w:val="sr-Latn-CS"/>
        </w:rPr>
        <w:t>knweb,</w:t>
      </w:r>
      <w:r>
        <w:rPr>
          <w:lang w:val="sr-Cyrl-CS"/>
        </w:rPr>
        <w:t>зграда у ул Студенски трг број 5 ,, зграда културе“ уписана као државна својина, корисник Задужбина Илије М Коларца- Коларчев народни универзитет.</w:t>
      </w:r>
    </w:p>
    <w:p w:rsidR="00BC21D3" w:rsidRPr="00BC21D3" w:rsidRDefault="00BC21D3" w:rsidP="00E12DE3">
      <w:pPr>
        <w:jc w:val="both"/>
        <w:rPr>
          <w:lang w:val="sr-Cyrl-CS"/>
        </w:rPr>
      </w:pPr>
      <w:r>
        <w:rPr>
          <w:lang w:val="sr-Cyrl-CS"/>
        </w:rPr>
        <w:t>Влада Републике Србије на предлог Министарства културе и информисања донела је Одлуку 05 број 022-3566/2013</w:t>
      </w:r>
      <w:r w:rsidR="005C3637">
        <w:rPr>
          <w:lang w:val="sr-Cyrl-CS"/>
        </w:rPr>
        <w:t xml:space="preserve"> од 13 априла 2013 о стицању статуса установе културе од националног значаја, којом статус установе културе од националног значаја између осталог стиче и Задужбина Илије М Коларца.</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lastRenderedPageBreak/>
        <w:t xml:space="preserve">                           </w:t>
      </w:r>
      <w:r w:rsidRPr="001B421A">
        <w:rPr>
          <w:lang w:val="en-GB"/>
        </w:rPr>
        <w:t xml:space="preserve"> </w:t>
      </w:r>
      <w:r w:rsidRPr="001B421A">
        <w:rPr>
          <w:b/>
          <w:lang w:val="en-GB"/>
        </w:rPr>
        <w:t xml:space="preserve">     </w:t>
      </w:r>
    </w:p>
    <w:p w:rsidR="001B421A" w:rsidRPr="001B421A" w:rsidRDefault="001B421A" w:rsidP="001B421A">
      <w:pPr>
        <w:jc w:val="both"/>
        <w:rPr>
          <w:lang w:val="sr-Latn-CS"/>
        </w:rPr>
      </w:pPr>
    </w:p>
    <w:p w:rsidR="001B421A" w:rsidRPr="001B421A" w:rsidRDefault="001B421A" w:rsidP="001B421A">
      <w:pPr>
        <w:tabs>
          <w:tab w:val="left" w:pos="0"/>
        </w:tabs>
        <w:jc w:val="both"/>
        <w:rPr>
          <w:u w:val="single"/>
          <w:lang w:val="sr-Cyrl-CS"/>
        </w:rPr>
      </w:pPr>
      <w:r w:rsidRPr="001B421A">
        <w:rPr>
          <w:u w:val="single"/>
          <w:lang w:val="sr-Cyrl-CS"/>
        </w:rPr>
        <w:t>Пружене услуге по поднетим захтевима према Закону о слободном приступу информаци</w:t>
      </w:r>
      <w:r w:rsidR="005767BF">
        <w:rPr>
          <w:u w:val="single"/>
          <w:lang w:val="sr-Cyrl-CS"/>
        </w:rPr>
        <w:t>јама од јавног значаја - за 2015</w:t>
      </w:r>
      <w:r w:rsidRPr="001B421A">
        <w:rPr>
          <w:u w:val="single"/>
          <w:lang w:val="sr-Cyrl-CS"/>
        </w:rPr>
        <w:t>. годину:</w:t>
      </w:r>
    </w:p>
    <w:p w:rsidR="001B421A" w:rsidRPr="001B421A" w:rsidRDefault="001B421A" w:rsidP="001B421A">
      <w:pPr>
        <w:tabs>
          <w:tab w:val="left" w:pos="0"/>
        </w:tabs>
        <w:jc w:val="both"/>
        <w:rPr>
          <w:u w:val="single"/>
          <w:lang w:val="sr-Cyrl-CS"/>
        </w:rPr>
      </w:pPr>
    </w:p>
    <w:p w:rsidR="001B421A" w:rsidRPr="001B421A" w:rsidRDefault="001B421A" w:rsidP="001B421A">
      <w:pPr>
        <w:tabs>
          <w:tab w:val="left" w:pos="0"/>
        </w:tabs>
        <w:jc w:val="both"/>
        <w:rPr>
          <w:bCs/>
          <w:lang w:val="sr-Cyrl-CS"/>
        </w:rPr>
      </w:pPr>
      <w:r w:rsidRPr="001B421A">
        <w:rPr>
          <w:b/>
          <w:lang w:val="sr-Cyrl-CS"/>
        </w:rPr>
        <w:t>1) захтеви:</w:t>
      </w:r>
      <w:r w:rsidRPr="001B421A">
        <w:rPr>
          <w:b/>
          <w:lang w:val="sr-Cyrl-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40"/>
        <w:gridCol w:w="1197"/>
        <w:gridCol w:w="1683"/>
        <w:gridCol w:w="1645"/>
        <w:gridCol w:w="1883"/>
      </w:tblGrid>
      <w:tr w:rsidR="001B421A" w:rsidRPr="001B421A" w:rsidTr="00BD5518">
        <w:tc>
          <w:tcPr>
            <w:tcW w:w="720" w:type="dxa"/>
          </w:tcPr>
          <w:p w:rsidR="001B421A" w:rsidRPr="001B421A" w:rsidRDefault="001B421A" w:rsidP="001B421A">
            <w:pPr>
              <w:jc w:val="center"/>
              <w:rPr>
                <w:lang w:val="sr-Cyrl-CS"/>
              </w:rPr>
            </w:pPr>
            <w:r w:rsidRPr="001B421A">
              <w:rPr>
                <w:lang w:val="sr-Cyrl-CS"/>
              </w:rPr>
              <w:t>Ред.бр.</w:t>
            </w:r>
          </w:p>
        </w:tc>
        <w:tc>
          <w:tcPr>
            <w:tcW w:w="2340" w:type="dxa"/>
          </w:tcPr>
          <w:p w:rsidR="001B421A" w:rsidRPr="001B421A" w:rsidRDefault="001B421A" w:rsidP="001B421A">
            <w:pPr>
              <w:jc w:val="center"/>
              <w:rPr>
                <w:lang w:val="sr-Cyrl-CS"/>
              </w:rPr>
            </w:pPr>
            <w:r w:rsidRPr="001B421A">
              <w:rPr>
                <w:lang w:val="sr-Cyrl-CS"/>
              </w:rPr>
              <w:t xml:space="preserve">Тражилац </w:t>
            </w:r>
          </w:p>
          <w:p w:rsidR="001B421A" w:rsidRPr="001B421A" w:rsidRDefault="001B421A" w:rsidP="001B421A">
            <w:pPr>
              <w:jc w:val="center"/>
              <w:rPr>
                <w:lang w:val="sr-Cyrl-CS"/>
              </w:rPr>
            </w:pPr>
            <w:r w:rsidRPr="001B421A">
              <w:rPr>
                <w:lang w:val="sr-Cyrl-CS"/>
              </w:rPr>
              <w:t>Информације</w:t>
            </w:r>
          </w:p>
        </w:tc>
        <w:tc>
          <w:tcPr>
            <w:tcW w:w="1197" w:type="dxa"/>
          </w:tcPr>
          <w:p w:rsidR="001B421A" w:rsidRPr="001B421A" w:rsidRDefault="001B421A" w:rsidP="001B421A">
            <w:pPr>
              <w:jc w:val="center"/>
              <w:rPr>
                <w:lang w:val="sr-Cyrl-CS"/>
              </w:rPr>
            </w:pPr>
            <w:r w:rsidRPr="001B421A">
              <w:rPr>
                <w:lang w:val="sr-Cyrl-CS"/>
              </w:rPr>
              <w:t>Број</w:t>
            </w:r>
          </w:p>
          <w:p w:rsidR="001B421A" w:rsidRPr="001B421A" w:rsidRDefault="001B421A" w:rsidP="001B421A">
            <w:pPr>
              <w:jc w:val="center"/>
              <w:rPr>
                <w:lang w:val="sr-Cyrl-CS"/>
              </w:rPr>
            </w:pPr>
            <w:r w:rsidRPr="001B421A">
              <w:rPr>
                <w:lang w:val="sr-Cyrl-CS"/>
              </w:rPr>
              <w:t>поднетих захтева</w:t>
            </w:r>
          </w:p>
        </w:tc>
        <w:tc>
          <w:tcPr>
            <w:tcW w:w="1683" w:type="dxa"/>
          </w:tcPr>
          <w:p w:rsidR="001B421A" w:rsidRPr="001B421A" w:rsidRDefault="001B421A" w:rsidP="001B421A">
            <w:pPr>
              <w:ind w:left="-45" w:firstLine="45"/>
              <w:jc w:val="center"/>
              <w:rPr>
                <w:lang w:val="sr-Cyrl-CS"/>
              </w:rPr>
            </w:pPr>
            <w:r w:rsidRPr="001B421A">
              <w:rPr>
                <w:lang w:val="sr-Cyrl-CS"/>
              </w:rPr>
              <w:t>Бр. усвојених-</w:t>
            </w:r>
          </w:p>
          <w:p w:rsidR="001B421A" w:rsidRPr="001B421A" w:rsidRDefault="001B421A" w:rsidP="001B421A">
            <w:pPr>
              <w:tabs>
                <w:tab w:val="left" w:pos="1200"/>
              </w:tabs>
              <w:jc w:val="center"/>
              <w:rPr>
                <w:lang w:val="sr-Cyrl-CS"/>
              </w:rPr>
            </w:pPr>
            <w:r w:rsidRPr="001B421A">
              <w:rPr>
                <w:lang w:val="sr-Cyrl-CS"/>
              </w:rPr>
              <w:t>делимично усвој. захтева</w:t>
            </w:r>
          </w:p>
        </w:tc>
        <w:tc>
          <w:tcPr>
            <w:tcW w:w="1645" w:type="dxa"/>
          </w:tcPr>
          <w:p w:rsidR="001B421A" w:rsidRPr="001B421A" w:rsidRDefault="001B421A" w:rsidP="001B421A">
            <w:pPr>
              <w:jc w:val="center"/>
              <w:rPr>
                <w:lang w:val="sr-Cyrl-CS"/>
              </w:rPr>
            </w:pPr>
            <w:r w:rsidRPr="001B421A">
              <w:rPr>
                <w:lang w:val="sr-Cyrl-CS"/>
              </w:rPr>
              <w:t>Број</w:t>
            </w:r>
          </w:p>
          <w:p w:rsidR="001B421A" w:rsidRPr="001B421A" w:rsidRDefault="001B421A" w:rsidP="001B421A">
            <w:pPr>
              <w:jc w:val="center"/>
              <w:rPr>
                <w:lang w:val="sr-Cyrl-CS"/>
              </w:rPr>
            </w:pPr>
            <w:r w:rsidRPr="001B421A">
              <w:rPr>
                <w:lang w:val="sr-Cyrl-CS"/>
              </w:rPr>
              <w:t>одбачених захтева</w:t>
            </w:r>
          </w:p>
        </w:tc>
        <w:tc>
          <w:tcPr>
            <w:tcW w:w="1883" w:type="dxa"/>
          </w:tcPr>
          <w:p w:rsidR="001B421A" w:rsidRPr="001B421A" w:rsidRDefault="001B421A" w:rsidP="001B421A">
            <w:pPr>
              <w:jc w:val="center"/>
              <w:rPr>
                <w:lang w:val="sr-Cyrl-CS"/>
              </w:rPr>
            </w:pPr>
            <w:r w:rsidRPr="001B421A">
              <w:rPr>
                <w:lang w:val="sr-Cyrl-CS"/>
              </w:rPr>
              <w:t>Број</w:t>
            </w:r>
          </w:p>
          <w:p w:rsidR="001B421A" w:rsidRPr="001B421A" w:rsidRDefault="001B421A" w:rsidP="001B421A">
            <w:pPr>
              <w:jc w:val="center"/>
              <w:rPr>
                <w:lang w:val="sr-Cyrl-CS"/>
              </w:rPr>
            </w:pPr>
            <w:r w:rsidRPr="001B421A">
              <w:rPr>
                <w:lang w:val="sr-Cyrl-CS"/>
              </w:rPr>
              <w:t>одбијених захтева</w:t>
            </w:r>
          </w:p>
        </w:tc>
      </w:tr>
      <w:tr w:rsidR="001B421A" w:rsidRPr="001B421A" w:rsidTr="00BD5518">
        <w:tc>
          <w:tcPr>
            <w:tcW w:w="720" w:type="dxa"/>
          </w:tcPr>
          <w:p w:rsidR="001B421A" w:rsidRPr="001B421A" w:rsidRDefault="001B421A" w:rsidP="001B421A">
            <w:pPr>
              <w:jc w:val="center"/>
              <w:rPr>
                <w:lang w:val="sr-Cyrl-CS"/>
              </w:rPr>
            </w:pPr>
            <w:r w:rsidRPr="001B421A">
              <w:rPr>
                <w:lang w:val="sr-Cyrl-CS"/>
              </w:rPr>
              <w:t>1.</w:t>
            </w:r>
          </w:p>
        </w:tc>
        <w:tc>
          <w:tcPr>
            <w:tcW w:w="2340" w:type="dxa"/>
          </w:tcPr>
          <w:p w:rsidR="001B421A" w:rsidRPr="001B421A" w:rsidRDefault="001B421A" w:rsidP="001B421A">
            <w:pPr>
              <w:jc w:val="center"/>
              <w:rPr>
                <w:lang w:val="sr-Cyrl-CS"/>
              </w:rPr>
            </w:pPr>
            <w:r w:rsidRPr="001B421A">
              <w:rPr>
                <w:lang w:val="sr-Cyrl-CS"/>
              </w:rPr>
              <w:t>Грађани</w:t>
            </w:r>
          </w:p>
        </w:tc>
        <w:tc>
          <w:tcPr>
            <w:tcW w:w="1197" w:type="dxa"/>
          </w:tcPr>
          <w:p w:rsidR="001B421A" w:rsidRPr="001B421A" w:rsidRDefault="001B421A" w:rsidP="001B421A">
            <w:pPr>
              <w:jc w:val="center"/>
              <w:rPr>
                <w:lang w:val="sr-Cyrl-CS"/>
              </w:rPr>
            </w:pPr>
          </w:p>
        </w:tc>
        <w:tc>
          <w:tcPr>
            <w:tcW w:w="1683" w:type="dxa"/>
          </w:tcPr>
          <w:p w:rsidR="001B421A" w:rsidRPr="001B421A" w:rsidRDefault="001B421A" w:rsidP="001B421A">
            <w:pPr>
              <w:jc w:val="center"/>
              <w:rPr>
                <w:lang w:val="sr-Cyrl-CS"/>
              </w:rPr>
            </w:pPr>
          </w:p>
        </w:tc>
        <w:tc>
          <w:tcPr>
            <w:tcW w:w="1645" w:type="dxa"/>
          </w:tcPr>
          <w:p w:rsidR="001B421A" w:rsidRPr="001B421A" w:rsidRDefault="001B421A" w:rsidP="001B421A">
            <w:pPr>
              <w:jc w:val="center"/>
              <w:rPr>
                <w:lang w:val="sr-Cyrl-CS"/>
              </w:rPr>
            </w:pPr>
          </w:p>
        </w:tc>
        <w:tc>
          <w:tcPr>
            <w:tcW w:w="1883" w:type="dxa"/>
          </w:tcPr>
          <w:p w:rsidR="001B421A" w:rsidRPr="001B421A" w:rsidRDefault="001B421A" w:rsidP="001B421A">
            <w:pPr>
              <w:jc w:val="center"/>
              <w:rPr>
                <w:lang w:val="sr-Cyrl-CS"/>
              </w:rPr>
            </w:pPr>
          </w:p>
        </w:tc>
      </w:tr>
      <w:tr w:rsidR="001B421A" w:rsidRPr="001B421A" w:rsidTr="00BD5518">
        <w:tc>
          <w:tcPr>
            <w:tcW w:w="720" w:type="dxa"/>
          </w:tcPr>
          <w:p w:rsidR="001B421A" w:rsidRPr="001B421A" w:rsidRDefault="001B421A" w:rsidP="001B421A">
            <w:pPr>
              <w:jc w:val="center"/>
              <w:rPr>
                <w:lang w:val="sr-Cyrl-CS"/>
              </w:rPr>
            </w:pPr>
            <w:r w:rsidRPr="001B421A">
              <w:rPr>
                <w:lang w:val="sr-Cyrl-CS"/>
              </w:rPr>
              <w:t>2.</w:t>
            </w:r>
          </w:p>
        </w:tc>
        <w:tc>
          <w:tcPr>
            <w:tcW w:w="2340" w:type="dxa"/>
          </w:tcPr>
          <w:p w:rsidR="001B421A" w:rsidRPr="001B421A" w:rsidRDefault="001B421A" w:rsidP="001B421A">
            <w:pPr>
              <w:jc w:val="center"/>
              <w:rPr>
                <w:lang w:val="sr-Cyrl-CS"/>
              </w:rPr>
            </w:pPr>
            <w:r w:rsidRPr="001B421A">
              <w:rPr>
                <w:lang w:val="sr-Cyrl-CS"/>
              </w:rPr>
              <w:t>Медији</w:t>
            </w:r>
          </w:p>
        </w:tc>
        <w:tc>
          <w:tcPr>
            <w:tcW w:w="1197" w:type="dxa"/>
          </w:tcPr>
          <w:p w:rsidR="001B421A" w:rsidRPr="001B421A" w:rsidRDefault="001B421A" w:rsidP="001B421A">
            <w:pPr>
              <w:jc w:val="center"/>
              <w:rPr>
                <w:lang w:val="sr-Cyrl-CS"/>
              </w:rPr>
            </w:pPr>
          </w:p>
        </w:tc>
        <w:tc>
          <w:tcPr>
            <w:tcW w:w="1683" w:type="dxa"/>
          </w:tcPr>
          <w:p w:rsidR="001B421A" w:rsidRPr="001B421A" w:rsidRDefault="001B421A" w:rsidP="001B421A">
            <w:pPr>
              <w:jc w:val="center"/>
              <w:rPr>
                <w:lang w:val="sr-Cyrl-CS"/>
              </w:rPr>
            </w:pPr>
          </w:p>
        </w:tc>
        <w:tc>
          <w:tcPr>
            <w:tcW w:w="1645" w:type="dxa"/>
          </w:tcPr>
          <w:p w:rsidR="001B421A" w:rsidRPr="001B421A" w:rsidRDefault="001B421A" w:rsidP="001B421A">
            <w:pPr>
              <w:jc w:val="center"/>
              <w:rPr>
                <w:lang w:val="sr-Cyrl-CS"/>
              </w:rPr>
            </w:pPr>
          </w:p>
        </w:tc>
        <w:tc>
          <w:tcPr>
            <w:tcW w:w="1883" w:type="dxa"/>
          </w:tcPr>
          <w:p w:rsidR="001B421A" w:rsidRPr="001B421A" w:rsidRDefault="001B421A" w:rsidP="001B421A">
            <w:pPr>
              <w:jc w:val="center"/>
              <w:rPr>
                <w:lang w:val="sr-Cyrl-CS"/>
              </w:rPr>
            </w:pPr>
          </w:p>
        </w:tc>
      </w:tr>
      <w:tr w:rsidR="001B421A" w:rsidRPr="001B421A" w:rsidTr="00BD5518">
        <w:tc>
          <w:tcPr>
            <w:tcW w:w="720" w:type="dxa"/>
            <w:vAlign w:val="center"/>
          </w:tcPr>
          <w:p w:rsidR="001B421A" w:rsidRPr="001B421A" w:rsidRDefault="001B421A" w:rsidP="001B421A">
            <w:pPr>
              <w:jc w:val="center"/>
              <w:rPr>
                <w:lang w:val="sr-Cyrl-CS"/>
              </w:rPr>
            </w:pPr>
            <w:r w:rsidRPr="001B421A">
              <w:rPr>
                <w:lang w:val="sr-Cyrl-CS"/>
              </w:rPr>
              <w:t>3.</w:t>
            </w:r>
          </w:p>
        </w:tc>
        <w:tc>
          <w:tcPr>
            <w:tcW w:w="2340" w:type="dxa"/>
            <w:vAlign w:val="center"/>
          </w:tcPr>
          <w:p w:rsidR="001B421A" w:rsidRPr="001B421A" w:rsidRDefault="001B421A" w:rsidP="001B421A">
            <w:pPr>
              <w:jc w:val="center"/>
              <w:rPr>
                <w:lang w:val="sr-Cyrl-CS"/>
              </w:rPr>
            </w:pPr>
            <w:r w:rsidRPr="001B421A">
              <w:rPr>
                <w:lang w:val="sr-Cyrl-CS"/>
              </w:rPr>
              <w:t>Невладине орган. и др. удружења грађана</w:t>
            </w:r>
          </w:p>
        </w:tc>
        <w:tc>
          <w:tcPr>
            <w:tcW w:w="1197" w:type="dxa"/>
            <w:vAlign w:val="center"/>
          </w:tcPr>
          <w:p w:rsidR="001B421A" w:rsidRPr="001B421A" w:rsidRDefault="001B421A" w:rsidP="001B421A">
            <w:pPr>
              <w:jc w:val="center"/>
              <w:rPr>
                <w:lang w:val="sr-Cyrl-CS"/>
              </w:rPr>
            </w:pPr>
          </w:p>
        </w:tc>
        <w:tc>
          <w:tcPr>
            <w:tcW w:w="1683" w:type="dxa"/>
            <w:vAlign w:val="center"/>
          </w:tcPr>
          <w:p w:rsidR="001B421A" w:rsidRPr="001B421A" w:rsidRDefault="001B421A" w:rsidP="005767BF">
            <w:pPr>
              <w:jc w:val="center"/>
              <w:rPr>
                <w:lang w:val="sr-Cyrl-CS"/>
              </w:rPr>
            </w:pPr>
          </w:p>
        </w:tc>
        <w:tc>
          <w:tcPr>
            <w:tcW w:w="1645" w:type="dxa"/>
          </w:tcPr>
          <w:p w:rsidR="001B421A" w:rsidRPr="001B421A" w:rsidRDefault="001B421A" w:rsidP="001B421A">
            <w:pPr>
              <w:jc w:val="center"/>
              <w:rPr>
                <w:lang w:val="sr-Cyrl-CS"/>
              </w:rPr>
            </w:pPr>
          </w:p>
        </w:tc>
        <w:tc>
          <w:tcPr>
            <w:tcW w:w="1883" w:type="dxa"/>
          </w:tcPr>
          <w:p w:rsidR="001B421A" w:rsidRPr="001B421A" w:rsidRDefault="001B421A" w:rsidP="001B421A">
            <w:pPr>
              <w:jc w:val="center"/>
              <w:rPr>
                <w:lang w:val="sr-Cyrl-CS"/>
              </w:rPr>
            </w:pPr>
          </w:p>
        </w:tc>
      </w:tr>
      <w:tr w:rsidR="001B421A" w:rsidRPr="001B421A" w:rsidTr="00BD5518">
        <w:tc>
          <w:tcPr>
            <w:tcW w:w="720" w:type="dxa"/>
          </w:tcPr>
          <w:p w:rsidR="001B421A" w:rsidRPr="001B421A" w:rsidRDefault="001B421A" w:rsidP="001B421A">
            <w:pPr>
              <w:jc w:val="center"/>
              <w:rPr>
                <w:lang w:val="sr-Cyrl-CS"/>
              </w:rPr>
            </w:pPr>
            <w:r w:rsidRPr="001B421A">
              <w:rPr>
                <w:lang w:val="sr-Cyrl-CS"/>
              </w:rPr>
              <w:t>4.</w:t>
            </w:r>
          </w:p>
        </w:tc>
        <w:tc>
          <w:tcPr>
            <w:tcW w:w="2340" w:type="dxa"/>
          </w:tcPr>
          <w:p w:rsidR="001B421A" w:rsidRPr="001B421A" w:rsidRDefault="001B421A" w:rsidP="001B421A">
            <w:pPr>
              <w:jc w:val="center"/>
              <w:rPr>
                <w:lang w:val="sr-Cyrl-CS"/>
              </w:rPr>
            </w:pPr>
            <w:r w:rsidRPr="001B421A">
              <w:rPr>
                <w:lang w:val="sr-Cyrl-CS"/>
              </w:rPr>
              <w:t>Политичке странке</w:t>
            </w:r>
          </w:p>
        </w:tc>
        <w:tc>
          <w:tcPr>
            <w:tcW w:w="1197" w:type="dxa"/>
          </w:tcPr>
          <w:p w:rsidR="001B421A" w:rsidRPr="001B421A" w:rsidRDefault="001B421A" w:rsidP="001B421A">
            <w:pPr>
              <w:jc w:val="center"/>
              <w:rPr>
                <w:lang w:val="sr-Cyrl-CS"/>
              </w:rPr>
            </w:pPr>
          </w:p>
        </w:tc>
        <w:tc>
          <w:tcPr>
            <w:tcW w:w="1683" w:type="dxa"/>
          </w:tcPr>
          <w:p w:rsidR="001B421A" w:rsidRPr="001B421A" w:rsidRDefault="001B421A" w:rsidP="001B421A">
            <w:pPr>
              <w:jc w:val="center"/>
              <w:rPr>
                <w:lang w:val="sr-Cyrl-CS"/>
              </w:rPr>
            </w:pPr>
          </w:p>
        </w:tc>
        <w:tc>
          <w:tcPr>
            <w:tcW w:w="1645" w:type="dxa"/>
          </w:tcPr>
          <w:p w:rsidR="001B421A" w:rsidRPr="001B421A" w:rsidRDefault="001B421A" w:rsidP="001B421A">
            <w:pPr>
              <w:jc w:val="center"/>
              <w:rPr>
                <w:lang w:val="sr-Cyrl-CS"/>
              </w:rPr>
            </w:pPr>
          </w:p>
        </w:tc>
        <w:tc>
          <w:tcPr>
            <w:tcW w:w="1883" w:type="dxa"/>
          </w:tcPr>
          <w:p w:rsidR="001B421A" w:rsidRPr="001B421A" w:rsidRDefault="001B421A" w:rsidP="001B421A">
            <w:pPr>
              <w:jc w:val="center"/>
              <w:rPr>
                <w:lang w:val="sr-Cyrl-CS"/>
              </w:rPr>
            </w:pPr>
          </w:p>
        </w:tc>
      </w:tr>
      <w:tr w:rsidR="001B421A" w:rsidRPr="001B421A" w:rsidTr="00BD5518">
        <w:tc>
          <w:tcPr>
            <w:tcW w:w="720" w:type="dxa"/>
          </w:tcPr>
          <w:p w:rsidR="001B421A" w:rsidRPr="001B421A" w:rsidRDefault="001B421A" w:rsidP="001B421A">
            <w:pPr>
              <w:jc w:val="center"/>
            </w:pPr>
            <w:r w:rsidRPr="001B421A">
              <w:t>5.</w:t>
            </w:r>
          </w:p>
        </w:tc>
        <w:tc>
          <w:tcPr>
            <w:tcW w:w="2340" w:type="dxa"/>
          </w:tcPr>
          <w:p w:rsidR="001B421A" w:rsidRPr="001B421A" w:rsidRDefault="001B421A" w:rsidP="001B421A">
            <w:pPr>
              <w:jc w:val="center"/>
              <w:rPr>
                <w:lang w:val="sr-Cyrl-CS"/>
              </w:rPr>
            </w:pPr>
            <w:r w:rsidRPr="001B421A">
              <w:rPr>
                <w:lang w:val="sr-Cyrl-CS"/>
              </w:rPr>
              <w:t>Органи власти</w:t>
            </w:r>
          </w:p>
        </w:tc>
        <w:tc>
          <w:tcPr>
            <w:tcW w:w="1197" w:type="dxa"/>
          </w:tcPr>
          <w:p w:rsidR="001B421A" w:rsidRPr="001B421A" w:rsidRDefault="001B421A" w:rsidP="001B421A">
            <w:pPr>
              <w:jc w:val="center"/>
              <w:rPr>
                <w:lang w:val="sr-Cyrl-CS"/>
              </w:rPr>
            </w:pPr>
          </w:p>
        </w:tc>
        <w:tc>
          <w:tcPr>
            <w:tcW w:w="1683" w:type="dxa"/>
          </w:tcPr>
          <w:p w:rsidR="001B421A" w:rsidRPr="001B421A" w:rsidRDefault="001B421A" w:rsidP="001B421A">
            <w:pPr>
              <w:jc w:val="center"/>
              <w:rPr>
                <w:lang w:val="sr-Cyrl-CS"/>
              </w:rPr>
            </w:pPr>
          </w:p>
        </w:tc>
        <w:tc>
          <w:tcPr>
            <w:tcW w:w="1645" w:type="dxa"/>
          </w:tcPr>
          <w:p w:rsidR="001B421A" w:rsidRPr="001B421A" w:rsidRDefault="001B421A" w:rsidP="001B421A">
            <w:pPr>
              <w:jc w:val="center"/>
              <w:rPr>
                <w:lang w:val="sr-Cyrl-CS"/>
              </w:rPr>
            </w:pPr>
          </w:p>
        </w:tc>
        <w:tc>
          <w:tcPr>
            <w:tcW w:w="1883" w:type="dxa"/>
          </w:tcPr>
          <w:p w:rsidR="001B421A" w:rsidRPr="001B421A" w:rsidRDefault="001B421A" w:rsidP="001B421A">
            <w:pPr>
              <w:jc w:val="center"/>
              <w:rPr>
                <w:lang w:val="sr-Cyrl-CS"/>
              </w:rPr>
            </w:pPr>
          </w:p>
        </w:tc>
      </w:tr>
      <w:tr w:rsidR="001B421A" w:rsidRPr="001B421A" w:rsidTr="00BD5518">
        <w:tc>
          <w:tcPr>
            <w:tcW w:w="720" w:type="dxa"/>
          </w:tcPr>
          <w:p w:rsidR="001B421A" w:rsidRPr="001B421A" w:rsidRDefault="001B421A" w:rsidP="001B421A">
            <w:pPr>
              <w:jc w:val="center"/>
              <w:rPr>
                <w:lang w:val="sr-Cyrl-CS"/>
              </w:rPr>
            </w:pPr>
            <w:r w:rsidRPr="001B421A">
              <w:rPr>
                <w:lang w:val="sr-Cyrl-CS"/>
              </w:rPr>
              <w:t>6.</w:t>
            </w:r>
          </w:p>
        </w:tc>
        <w:tc>
          <w:tcPr>
            <w:tcW w:w="2340" w:type="dxa"/>
          </w:tcPr>
          <w:p w:rsidR="001B421A" w:rsidRPr="001B421A" w:rsidRDefault="001B421A" w:rsidP="001B421A">
            <w:pPr>
              <w:jc w:val="center"/>
              <w:rPr>
                <w:lang w:val="sr-Cyrl-CS"/>
              </w:rPr>
            </w:pPr>
            <w:r w:rsidRPr="001B421A">
              <w:rPr>
                <w:lang w:val="sr-Cyrl-CS"/>
              </w:rPr>
              <w:t>Остали</w:t>
            </w:r>
          </w:p>
        </w:tc>
        <w:tc>
          <w:tcPr>
            <w:tcW w:w="1197" w:type="dxa"/>
          </w:tcPr>
          <w:p w:rsidR="001B421A" w:rsidRPr="001B421A" w:rsidRDefault="001B421A" w:rsidP="001B421A">
            <w:pPr>
              <w:jc w:val="center"/>
              <w:rPr>
                <w:lang w:val="sr-Cyrl-CS"/>
              </w:rPr>
            </w:pPr>
          </w:p>
        </w:tc>
        <w:tc>
          <w:tcPr>
            <w:tcW w:w="1683" w:type="dxa"/>
          </w:tcPr>
          <w:p w:rsidR="001B421A" w:rsidRPr="001B421A" w:rsidRDefault="001B421A" w:rsidP="001B421A">
            <w:pPr>
              <w:jc w:val="center"/>
              <w:rPr>
                <w:lang w:val="sr-Cyrl-CS"/>
              </w:rPr>
            </w:pPr>
          </w:p>
        </w:tc>
        <w:tc>
          <w:tcPr>
            <w:tcW w:w="1645" w:type="dxa"/>
          </w:tcPr>
          <w:p w:rsidR="001B421A" w:rsidRPr="001B421A" w:rsidRDefault="001B421A" w:rsidP="001B421A">
            <w:pPr>
              <w:jc w:val="center"/>
              <w:rPr>
                <w:lang w:val="sr-Cyrl-CS"/>
              </w:rPr>
            </w:pPr>
          </w:p>
        </w:tc>
        <w:tc>
          <w:tcPr>
            <w:tcW w:w="1883" w:type="dxa"/>
          </w:tcPr>
          <w:p w:rsidR="001B421A" w:rsidRPr="001B421A" w:rsidRDefault="001B421A" w:rsidP="001B421A">
            <w:pPr>
              <w:jc w:val="center"/>
              <w:rPr>
                <w:lang w:val="sr-Cyrl-CS"/>
              </w:rPr>
            </w:pPr>
          </w:p>
        </w:tc>
      </w:tr>
      <w:tr w:rsidR="001B421A" w:rsidRPr="001B421A" w:rsidTr="00BD5518">
        <w:tc>
          <w:tcPr>
            <w:tcW w:w="720" w:type="dxa"/>
          </w:tcPr>
          <w:p w:rsidR="001B421A" w:rsidRPr="001B421A" w:rsidRDefault="001B421A" w:rsidP="001B421A">
            <w:pPr>
              <w:jc w:val="center"/>
              <w:rPr>
                <w:lang w:val="sr-Cyrl-CS"/>
              </w:rPr>
            </w:pPr>
            <w:r w:rsidRPr="001B421A">
              <w:rPr>
                <w:lang w:val="sr-Cyrl-CS"/>
              </w:rPr>
              <w:t>7.</w:t>
            </w:r>
          </w:p>
        </w:tc>
        <w:tc>
          <w:tcPr>
            <w:tcW w:w="2340" w:type="dxa"/>
          </w:tcPr>
          <w:p w:rsidR="001B421A" w:rsidRPr="001B421A" w:rsidRDefault="001B421A" w:rsidP="001B421A">
            <w:pPr>
              <w:jc w:val="center"/>
              <w:rPr>
                <w:lang w:val="sr-Cyrl-CS"/>
              </w:rPr>
            </w:pPr>
            <w:r w:rsidRPr="001B421A">
              <w:rPr>
                <w:lang w:val="sr-Cyrl-CS"/>
              </w:rPr>
              <w:t>Укупно</w:t>
            </w:r>
          </w:p>
        </w:tc>
        <w:tc>
          <w:tcPr>
            <w:tcW w:w="1197" w:type="dxa"/>
          </w:tcPr>
          <w:p w:rsidR="001B421A" w:rsidRPr="001B421A" w:rsidRDefault="001B421A" w:rsidP="001B421A">
            <w:pPr>
              <w:jc w:val="center"/>
              <w:rPr>
                <w:lang w:val="sr-Cyrl-CS"/>
              </w:rPr>
            </w:pPr>
          </w:p>
        </w:tc>
        <w:tc>
          <w:tcPr>
            <w:tcW w:w="1683" w:type="dxa"/>
          </w:tcPr>
          <w:p w:rsidR="001B421A" w:rsidRPr="001B421A" w:rsidRDefault="001B421A" w:rsidP="001B421A">
            <w:pPr>
              <w:jc w:val="center"/>
              <w:rPr>
                <w:lang w:val="sr-Cyrl-CS"/>
              </w:rPr>
            </w:pPr>
          </w:p>
        </w:tc>
        <w:tc>
          <w:tcPr>
            <w:tcW w:w="1645" w:type="dxa"/>
          </w:tcPr>
          <w:p w:rsidR="001B421A" w:rsidRPr="001B421A" w:rsidRDefault="001B421A" w:rsidP="001B421A">
            <w:pPr>
              <w:jc w:val="center"/>
              <w:rPr>
                <w:lang w:val="sr-Cyrl-CS"/>
              </w:rPr>
            </w:pPr>
          </w:p>
        </w:tc>
        <w:tc>
          <w:tcPr>
            <w:tcW w:w="1883" w:type="dxa"/>
          </w:tcPr>
          <w:p w:rsidR="001B421A" w:rsidRPr="001B421A" w:rsidRDefault="001B421A" w:rsidP="001B421A">
            <w:pPr>
              <w:jc w:val="center"/>
              <w:rPr>
                <w:lang w:val="sr-Cyrl-CS"/>
              </w:rPr>
            </w:pPr>
          </w:p>
        </w:tc>
      </w:tr>
    </w:tbl>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2) жалбе: </w:t>
      </w:r>
      <w:r w:rsidRPr="001B421A">
        <w:rPr>
          <w:lang w:val="sr-Cyrl-CS"/>
        </w:rPr>
        <w:t xml:space="preserve">укупно </w:t>
      </w:r>
      <w:r w:rsidR="00D00156">
        <w:rPr>
          <w:lang w:val="sr-Cyrl-CS"/>
        </w:rPr>
        <w:t xml:space="preserve"> </w:t>
      </w:r>
      <w:r w:rsidRPr="001B421A">
        <w:rPr>
          <w:lang w:val="sr-Cyrl-CS"/>
        </w:rPr>
        <w:t>.</w:t>
      </w:r>
    </w:p>
    <w:p w:rsidR="001B421A" w:rsidRPr="001B421A" w:rsidRDefault="001B421A" w:rsidP="001B421A">
      <w:pPr>
        <w:jc w:val="both"/>
        <w:rPr>
          <w:lang w:val="sr-Latn-CS"/>
        </w:rPr>
      </w:pPr>
      <w:r w:rsidRPr="001B421A">
        <w:t xml:space="preserve"> </w:t>
      </w:r>
    </w:p>
    <w:p w:rsidR="001B421A" w:rsidRPr="001B421A" w:rsidRDefault="001B421A" w:rsidP="001B421A">
      <w:pPr>
        <w:jc w:val="both"/>
        <w:rPr>
          <w:lang w:val="sr-Cyrl-CS"/>
        </w:rPr>
      </w:pPr>
    </w:p>
    <w:p w:rsidR="001B421A" w:rsidRPr="001B421A" w:rsidRDefault="001B421A" w:rsidP="001B421A">
      <w:pPr>
        <w:jc w:val="both"/>
        <w:rPr>
          <w:b/>
          <w:lang w:val="en-GB"/>
        </w:rPr>
      </w:pPr>
      <w:r w:rsidRPr="001B421A">
        <w:rPr>
          <w:b/>
        </w:rPr>
        <w:t>II. Пружене услуге по поднетим захтевима према Закону о слободном приступу информацијама од јавног значаја - за 2014. годину</w:t>
      </w:r>
      <w:r w:rsidRPr="001B421A">
        <w:rPr>
          <w:b/>
          <w:lang w:val="sr-Cyrl-CS"/>
        </w:rPr>
        <w:t>, по месецима:</w:t>
      </w: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sr-Cyrl-CS"/>
        </w:rPr>
        <w:t xml:space="preserve">  -  јануар</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b/>
          <w:lang w:val="sr-Latn-CS"/>
        </w:rPr>
        <w:t xml:space="preserve">                            </w:t>
      </w:r>
      <w:r w:rsidRPr="001B421A">
        <w:rPr>
          <w:b/>
          <w:lang w:val="sr-Cyrl-CS"/>
        </w:rPr>
        <w:t>1. Захтев</w:t>
      </w: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en-GB"/>
        </w:rPr>
        <w:t xml:space="preserve">                           </w:t>
      </w:r>
      <w:r w:rsidRPr="001B421A">
        <w:rPr>
          <w:lang w:val="sr-Cyrl-CS"/>
        </w:rPr>
        <w:t>Доц.др. Милоје Обрадовић из Новог Београда, поднео је захтев, заведен у</w:t>
      </w:r>
      <w:r w:rsidRPr="001B421A">
        <w:rPr>
          <w:lang w:val="en-GB"/>
        </w:rPr>
        <w:t xml:space="preserve"> </w:t>
      </w:r>
      <w:r w:rsidRPr="001B421A">
        <w:rPr>
          <w:lang w:val="sr-Cyrl-CS"/>
        </w:rPr>
        <w:t>Дирекцији под бројем 111-01/2014 од 17.01.2014. године, за доставу следеће информације:</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Влада – Служба за управљање кадровима расписала је јавни конкурс за попуњавање положаја ''Помоћник директора – руководилац Сектора за финансијско-материјалне и опште послове у Републичкој дирекцији за имовину Републике Србије, дана 19.11.2010. године (''Службени гласник Р.С.'' број 87). Конкурсна комисија за попуњавање положаја је Републичкој дирекцији за имовину доставила листу кандидата по наведенем конкурсу под бројем 792 број 111-00-42/2011-01, датум 23.08.2011. године. На основу наведеног а у складу са чланом 70., чланом 71., чланом 72. Закона о државним службеницима (''Службени гласник Р.С.'' број 79/05, 81/05, 83/05, 64/07, 67/07, 116/08 и 104/09) и Уредбе о спровођењу интерног и јавног конкурса за попуњавање радних места у државним органима (''Службени гласник Р.С.'' број 41/07, 109/2009), обраћам вам се у складу са законом: шта сте учинили поводом тога конкурса и добијеном листом кандидата који су са најбољим резултатима испунили мерила прописана за избор, да ли сте предложили кандидата са листе или сте обуставили конкурс и у складу са законом обавестили Високи службенички савет и Службу за управљање кадровима, да ли сте тражили расписивање </w:t>
      </w:r>
      <w:r w:rsidRPr="001B421A">
        <w:rPr>
          <w:lang w:val="sr-Cyrl-CS"/>
        </w:rPr>
        <w:lastRenderedPageBreak/>
        <w:t>другог конкурса? Коначно питање је да ли је управни поступак завршен и да ли су испоштоване законске норме по наведеном поступку.</w:t>
      </w:r>
    </w:p>
    <w:p w:rsidR="001B421A" w:rsidRPr="001B421A" w:rsidRDefault="001B421A" w:rsidP="001B421A">
      <w:pPr>
        <w:jc w:val="both"/>
        <w:rPr>
          <w:lang w:val="en-GB"/>
        </w:rPr>
      </w:pPr>
      <w:r w:rsidRPr="001B421A">
        <w:rPr>
          <w:lang w:val="sr-Cyrl-CS"/>
        </w:rPr>
        <w:t xml:space="preserve">                          Надам се да ћу одговор на наведена питања и копије докумената која садрже тражену информацију добити у законским роковима. </w:t>
      </w:r>
    </w:p>
    <w:p w:rsidR="001B421A" w:rsidRPr="001B421A" w:rsidRDefault="001B421A" w:rsidP="001B421A">
      <w:pPr>
        <w:jc w:val="both"/>
        <w:rPr>
          <w:lang w:val="en-GB"/>
        </w:rPr>
      </w:pPr>
      <w:r w:rsidRPr="001B421A">
        <w:rPr>
          <w:lang w:val="en-GB"/>
        </w:rPr>
        <w:t xml:space="preserve">                            </w:t>
      </w:r>
    </w:p>
    <w:p w:rsidR="001B421A" w:rsidRPr="001B421A" w:rsidRDefault="001B421A" w:rsidP="001B421A">
      <w:pPr>
        <w:jc w:val="both"/>
        <w:rPr>
          <w:b/>
          <w:lang w:val="sr-Cyrl-CS"/>
        </w:rPr>
      </w:pPr>
      <w:r w:rsidRPr="001B421A">
        <w:rPr>
          <w:b/>
          <w:lang w:val="sr-Cyrl-CS"/>
        </w:rPr>
        <w:t xml:space="preserve">                         Одговор</w:t>
      </w:r>
    </w:p>
    <w:p w:rsidR="001B421A" w:rsidRPr="001B421A" w:rsidRDefault="001B421A" w:rsidP="001B421A">
      <w:pPr>
        <w:jc w:val="both"/>
        <w:rPr>
          <w:b/>
          <w:lang w:val="sr-Cyrl-CS"/>
        </w:rPr>
      </w:pPr>
    </w:p>
    <w:p w:rsidR="001B421A" w:rsidRPr="001B421A" w:rsidRDefault="001B421A" w:rsidP="001B421A">
      <w:pPr>
        <w:ind w:right="-180" w:firstLine="720"/>
        <w:jc w:val="both"/>
        <w:rPr>
          <w:lang w:val="sr-Cyrl-CS"/>
        </w:rPr>
      </w:pPr>
      <w:r w:rsidRPr="001B421A">
        <w:rPr>
          <w:b/>
          <w:lang w:val="sr-Cyrl-CS"/>
        </w:rPr>
        <w:t xml:space="preserve">            </w:t>
      </w:r>
      <w:r w:rsidRPr="001B421A">
        <w:rPr>
          <w:lang w:val="sr-Cyrl-CS"/>
        </w:rPr>
        <w:t>С тим у вези, у законом предвиђеном року, обавештавамо вас о следећем:</w:t>
      </w:r>
    </w:p>
    <w:p w:rsidR="001B421A" w:rsidRPr="001B421A" w:rsidRDefault="001B421A" w:rsidP="001B421A">
      <w:pPr>
        <w:ind w:right="-180" w:firstLine="720"/>
        <w:jc w:val="both"/>
        <w:rPr>
          <w:lang w:val="sr-Cyrl-CS"/>
        </w:rPr>
      </w:pPr>
      <w:r w:rsidRPr="001B421A">
        <w:rPr>
          <w:lang w:val="sr-Cyrl-CS"/>
        </w:rPr>
        <w:tab/>
        <w:t xml:space="preserve">По подацима којима располажемо, у предмету 08 број 111-3/2011 од 17.10.2011. године, утврђено је да је Конкурсна комисија за спровођење јавног конкурса за попуњавање положаја помоћника директора - руководиоца Сектора за финансијско-материјалне и опште послове у Републичкој дирекцији за имовину Републике Србије у прилогу дописа 792 Број: 111-00-00042/2011-01 од 23.09.2011. године, доставила следеће: Записник са састанка Конкурсне комисије за спровођење јавног конкурса за попуњавање положаја помоћника директора - руководиоца Сектора за финансијско-материјалне и опште послове у Републичкој дирекцији за имовину Републике Србије - положај у четвртој групи 792 Број: 111-00-00042/2011-01 од 27.06.2011. године, Записник са састанка Конкурсне комисије за спровођење јавног конкурса за попуњавање положаја помоћника директора - руководиоца Сектора за финансијско-материјалне и опште послове у Републичкој дирекцији за имовину Републике Србије - положај у четвртој групи 792 Број: 111-00-00042/2011-01 од 08.09.2011. године, Записник са састанка Конкурсне комисије за спровођење јавног конкурса за попуњавање положаја помоћника директора - руководиоца Сектора за финансијско-материјалне и опште послове у Републичкој дирекцији за имовину Републике Србије - положај у четвртој групи 792 Број: 111-00-00042/2011-01 од 23.09.2011. године, Листу кандидата који су испунили мерила прописана за избор помоћника директора - руководиоца Сектора за финансијско-материјалне и опште послове у Републичкој дирекцији за имовину Републике Србије - положај у четвртој групи 792 Број: 111-00-00042/2011-01 од 23.09.2011. године.         </w:t>
      </w:r>
    </w:p>
    <w:p w:rsidR="001B421A" w:rsidRPr="001B421A" w:rsidRDefault="001B421A" w:rsidP="001B421A">
      <w:pPr>
        <w:ind w:firstLine="720"/>
        <w:jc w:val="both"/>
        <w:rPr>
          <w:lang w:val="sr-Cyrl-CS"/>
        </w:rPr>
      </w:pPr>
      <w:r w:rsidRPr="001B421A">
        <w:t>Временски период достављања наведених аката од стране Конкурсне комисије поклапа се са временским периодом ативности државне управе који су усмерени на израду новог модела и нове организације послова државне управе које се односе на имовину у јавној и државној својини Републике Србије.</w:t>
      </w:r>
      <w:r w:rsidRPr="001B421A">
        <w:tab/>
      </w:r>
      <w:r w:rsidRPr="001B421A">
        <w:rPr>
          <w:lang w:val="sr-Cyrl-CS"/>
        </w:rPr>
        <w:tab/>
      </w:r>
    </w:p>
    <w:p w:rsidR="001B421A" w:rsidRPr="001B421A" w:rsidRDefault="001B421A" w:rsidP="001B421A">
      <w:pPr>
        <w:ind w:firstLine="720"/>
        <w:jc w:val="both"/>
        <w:rPr>
          <w:lang w:val="sr-Cyrl-CS"/>
        </w:rPr>
      </w:pPr>
      <w:r w:rsidRPr="001B421A">
        <w:t>Након тога, Влада доноси акт</w:t>
      </w:r>
      <w:r w:rsidRPr="001B421A">
        <w:rPr>
          <w:lang w:val="sr-Cyrl-CS"/>
        </w:rPr>
        <w:t xml:space="preserve"> и доставља свим министарствима и посебним организацијама, којим се налаже свим министарствима да, у циљу смањења јавне потрошње и стварања услова за одрживо финансирање јавних расхода у условима економске кризе, хитно предузму одређене активности, које је донела Влада. Тим закључком </w:t>
      </w:r>
      <w:r w:rsidRPr="001B421A">
        <w:t>нал</w:t>
      </w:r>
      <w:r w:rsidRPr="001B421A">
        <w:rPr>
          <w:lang w:val="sr-Cyrl-CS"/>
        </w:rPr>
        <w:t>о</w:t>
      </w:r>
      <w:r w:rsidRPr="001B421A">
        <w:t>же</w:t>
      </w:r>
      <w:r w:rsidRPr="001B421A">
        <w:rPr>
          <w:lang w:val="sr-Cyrl-CS"/>
        </w:rPr>
        <w:t>но је</w:t>
      </w:r>
      <w:r w:rsidRPr="001B421A">
        <w:t xml:space="preserve"> министарствима и посебним организацијама да, у циљу смањења јавне потрошње и стварања услова за одрживо финансирање јавних расхода у условима економске кризе, предузму активности, те преиспитају потребу задржавања у правном систему регулаторних тела, органа и организација чији се делокрузи рада преклапају и налаже се да се изврши анализа о истом. По том питању став и рад неких министарстава резултирао је сачињавањем радног текста нацрта закона којим се на други начин устројава организација послова државне управе који се односе на старање имовином у јавној и државној својини.</w:t>
      </w:r>
      <w:r w:rsidRPr="001B421A">
        <w:tab/>
      </w:r>
      <w:r w:rsidRPr="001B421A">
        <w:rPr>
          <w:lang w:val="sr-Cyrl-CS"/>
        </w:rPr>
        <w:tab/>
      </w:r>
    </w:p>
    <w:p w:rsidR="001B421A" w:rsidRPr="001B421A" w:rsidRDefault="001B421A" w:rsidP="001B421A">
      <w:pPr>
        <w:ind w:firstLine="720"/>
        <w:jc w:val="both"/>
      </w:pPr>
      <w:r w:rsidRPr="001B421A">
        <w:t>Горе наведене околности указивале су на концепцијске промене органа државне управе које би довеле до промене стратегије деловања Дирекције, реорганизацију унутрашњих јединица, измену унутрашњег уређења, измену послова, у циљу прилагођавања реалним потребама процеса, организације рада, повећања продуктивности и оптимизације државне управе, а што је наводило тадашње руководство ове Дирекције да у тим условима не изврши попуњавање наведеног положаја.</w:t>
      </w:r>
    </w:p>
    <w:p w:rsidR="001B421A" w:rsidRPr="001B421A" w:rsidRDefault="001B421A" w:rsidP="001B421A">
      <w:pPr>
        <w:jc w:val="both"/>
        <w:rPr>
          <w:lang w:val="sr-Cyrl-CS"/>
        </w:rPr>
      </w:pPr>
      <w:r w:rsidRPr="001B421A">
        <w:lastRenderedPageBreak/>
        <w:tab/>
      </w:r>
      <w:r w:rsidRPr="001B421A">
        <w:rPr>
          <w:lang w:val="sr-Cyrl-CS"/>
        </w:rPr>
        <w:t xml:space="preserve">Сагласно изнетом, став тадашњег руководства Дирекције произашао је из наведених разлога, а који су указивали на наступање промењених околности у виду промене стратегије деловања Дирекције, као и на могућу реорганизацију унутрашњих јединица Дирекције и  измену унутрашњег уређења Дирекције, што би се одразило и на број и систематизацију послова који би се обављали у Дирекцији, у циљу њиховог прилагођавања реалним потребама процеса и организације рада, функционалнијој организацији и повећању продуктивности са  оптимизацијом трошкова рада. </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                           2. Захтев</w:t>
      </w: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en-GB"/>
        </w:rPr>
        <w:t xml:space="preserve">                           </w:t>
      </w:r>
      <w:r w:rsidRPr="001B421A">
        <w:rPr>
          <w:lang w:val="sr-Cyrl-CS"/>
        </w:rPr>
        <w:t>Жарко Милановић из Лебана, поднео је захтев, заведен у</w:t>
      </w:r>
      <w:r w:rsidRPr="001B421A">
        <w:rPr>
          <w:lang w:val="en-GB"/>
        </w:rPr>
        <w:t xml:space="preserve"> </w:t>
      </w:r>
      <w:r w:rsidRPr="001B421A">
        <w:rPr>
          <w:lang w:val="sr-Cyrl-CS"/>
        </w:rPr>
        <w:t>Дирекцији под бројем 07-4/2014 од 22.01.2014. године, за доставу следеће информације:</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У вези локала у Београду у улици Краљице Наталије бр. 45, површине 70,10 м2 који је додељен другом понуђачу у закуп а за који сам учествовао на лицитацији молим да ми у складу са Законом о доступности информација од јавног значаја омогућите да извршим увид у документацију свих осталих понуђача.</w:t>
      </w:r>
    </w:p>
    <w:p w:rsidR="001B421A" w:rsidRPr="001B421A" w:rsidRDefault="001B421A" w:rsidP="001B421A">
      <w:pPr>
        <w:jc w:val="both"/>
        <w:rPr>
          <w:lang w:val="sr-Cyrl-CS"/>
        </w:rPr>
      </w:pPr>
      <w:r w:rsidRPr="001B421A">
        <w:rPr>
          <w:lang w:val="sr-Cyrl-CS"/>
        </w:rPr>
        <w:t xml:space="preserve">                             Молим да ме обавестите о томе када могу да извршим увид.</w:t>
      </w:r>
    </w:p>
    <w:p w:rsidR="001B421A" w:rsidRPr="001B421A" w:rsidRDefault="001B421A" w:rsidP="001B421A">
      <w:pPr>
        <w:jc w:val="both"/>
        <w:rPr>
          <w:lang w:val="sr-Cyrl-CS"/>
        </w:rPr>
      </w:pPr>
      <w:r w:rsidRPr="001B421A">
        <w:rPr>
          <w:lang w:val="sr-Cyrl-CS"/>
        </w:rPr>
        <w:t xml:space="preserve"> </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lang w:val="sr-Cyrl-CS"/>
        </w:rPr>
        <w:t xml:space="preserve">                            </w:t>
      </w:r>
      <w:r w:rsidRPr="001B421A">
        <w:rPr>
          <w:b/>
          <w:lang w:val="sr-Cyrl-CS"/>
        </w:rPr>
        <w:t>Одговор</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                            </w:t>
      </w:r>
      <w:r w:rsidRPr="001B421A">
        <w:rPr>
          <w:lang w:val="sr-Cyrl-CS"/>
        </w:rPr>
        <w:t>С` тим у вези, обавештавамо вас да можете извршити увид у тражену документацију у просторијама Републичке дирекције за имовину Републике Србије, у ул. Грачаничка бр. 8, дана 06.02.2014. године или 07.02.2014. године, у периоду од 13.00 до 13.30. часова.</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                          3. Захтев</w:t>
      </w: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en-GB"/>
        </w:rPr>
        <w:t xml:space="preserve">                           </w:t>
      </w:r>
      <w:r w:rsidRPr="001B421A">
        <w:rPr>
          <w:lang w:val="sr-Cyrl-CS"/>
        </w:rPr>
        <w:t>Биљана Томић из Београда, поднела је захтев, заведен у</w:t>
      </w:r>
      <w:r w:rsidRPr="001B421A">
        <w:rPr>
          <w:lang w:val="en-GB"/>
        </w:rPr>
        <w:t xml:space="preserve"> </w:t>
      </w:r>
      <w:r w:rsidRPr="001B421A">
        <w:rPr>
          <w:lang w:val="sr-Cyrl-CS"/>
        </w:rPr>
        <w:t>Дирекцији под бројем 07-5/2014 од 24.01.2014. године, за доставу следеће информације:</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                           </w:t>
      </w:r>
      <w:r w:rsidRPr="001B421A">
        <w:rPr>
          <w:lang w:val="sr-Cyrl-CS"/>
        </w:rPr>
        <w:t>Имајући у виду постулат по коме у правном систему ништа не може остати без правног основа, молим вас да одговорите на следеће питање: по ком правном основу се имовина правно рехабилитованих лица у нашим регистрима води и даље као државна, друштвена, или јавна својина, упркос поништају свих правних и фактичких аката конфискације, то од почетка како стоји у изрекама правоснажних решења о рехабилитацији?</w:t>
      </w:r>
    </w:p>
    <w:p w:rsidR="001B421A" w:rsidRPr="001B421A" w:rsidRDefault="001B421A" w:rsidP="001B421A">
      <w:pPr>
        <w:jc w:val="both"/>
        <w:rPr>
          <w:b/>
          <w:lang w:val="sr-Cyrl-CS"/>
        </w:rPr>
      </w:pPr>
    </w:p>
    <w:p w:rsidR="001B421A" w:rsidRPr="001B421A" w:rsidRDefault="001B421A" w:rsidP="001B421A">
      <w:pPr>
        <w:jc w:val="both"/>
        <w:rPr>
          <w:b/>
          <w:lang w:val="sr-Cyrl-CS"/>
        </w:rPr>
      </w:pPr>
    </w:p>
    <w:p w:rsidR="001B421A" w:rsidRPr="001B421A" w:rsidRDefault="001B421A" w:rsidP="001B421A">
      <w:pPr>
        <w:jc w:val="both"/>
        <w:rPr>
          <w:b/>
          <w:lang w:val="sr-Cyrl-CS"/>
        </w:rPr>
      </w:pPr>
      <w:r w:rsidRPr="001B421A">
        <w:rPr>
          <w:lang w:val="sr-Cyrl-CS"/>
        </w:rPr>
        <w:t xml:space="preserve">                            </w:t>
      </w:r>
      <w:r w:rsidRPr="001B421A">
        <w:rPr>
          <w:b/>
          <w:lang w:val="sr-Cyrl-CS"/>
        </w:rPr>
        <w:t>Одговор</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Ступањем на снагу Закона о враћању одузете имовине и обештећењу  (''Службени гласник РС'', бр. 72/11) и оснивањем Агенције за реституцију стекли су се услови за вођење поступка по захтеву бивших власника односно наследника бивших власника за враћање одузете имовине и обештећење за одузету имовину, која је на територији Републике Србије применом прописа о аграрној реформи, национализацији, секвестрацији, као и других прописа, на основу аката о подржављењу, после 9. марта 1945. године одузета од физичких и одређених правних лица и пренесена у општенародну, државну, друштвену или задружну својину. </w:t>
      </w:r>
      <w:r w:rsidRPr="001B421A">
        <w:rPr>
          <w:lang w:val="sr-Cyrl-CS"/>
        </w:rPr>
        <w:lastRenderedPageBreak/>
        <w:t>Одредбом члана 42. наведеног закона прописани су рокови за подношење и садржина захтева за враћање одузете имовине, односно истим чланом је прописано да лице из члана 6. став 1. овог закона је у обавези да уз захтев приложи и правоснажну судску одлуку о рехабилитацији, односно доказ да је поднело захтев за рехабилитацију. До доношења правоснажног решења Агенције за реституцију одузета имовина не мења својински статус и остаје евидентирана у регистру Дирекције као и у јавној књизи о евиденцији непокретности и правима на њима.</w:t>
      </w:r>
    </w:p>
    <w:p w:rsidR="001B421A" w:rsidRPr="001B421A" w:rsidRDefault="001B421A" w:rsidP="001B421A">
      <w:pPr>
        <w:jc w:val="both"/>
        <w:rPr>
          <w:lang w:val="sr-Cyrl-CS"/>
        </w:rPr>
      </w:pPr>
      <w:r w:rsidRPr="001B421A">
        <w:rPr>
          <w:lang w:val="sr-Cyrl-CS"/>
        </w:rPr>
        <w:t xml:space="preserve">                             Агенција за реституцију доставља Дирекцији правоснажна решења о враћању непокретности, која се евидентирају, односно на основу којих се врши ажурирање података у државној својини у јединственој евиденцији непокретности. Током 2013. године у Дирекцији је запримљено 577 правоснажних решења Агенције за реституцију о враћању непокретности из државне својине подносиоцима захтева те с тим у вези извршено је ажурирање промена у јединственој евиденцији непокретности у државној својини искључивањем 821 јединице нмепокретности по основу реституције.</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                            4. Захтев</w:t>
      </w: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en-GB"/>
        </w:rPr>
        <w:t xml:space="preserve">                           </w:t>
      </w:r>
      <w:r w:rsidRPr="001B421A">
        <w:rPr>
          <w:lang w:val="sr-Cyrl-CS"/>
        </w:rPr>
        <w:t>Трговински гласник, Драган Петровић уредник, из Београда, поднео је захтев, заведен у</w:t>
      </w:r>
      <w:r w:rsidRPr="001B421A">
        <w:rPr>
          <w:lang w:val="en-GB"/>
        </w:rPr>
        <w:t xml:space="preserve"> </w:t>
      </w:r>
      <w:r w:rsidRPr="001B421A">
        <w:rPr>
          <w:lang w:val="sr-Cyrl-CS"/>
        </w:rPr>
        <w:t>Дирекцији под бројем 464-141/2014 од 30.01.2014. године, за доставу следеће информације:</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Пишући о добротворима који су помагали образовање и младе, приметили смо добар пример Дирекције за имовину Републике Србије која је својом одлуком образовним институцијама дала сагласност на коришћење непокретности које су им неправедно одузете после Другог светског рата, што је пример добре праксе који треба сви да следе.</w:t>
      </w:r>
    </w:p>
    <w:p w:rsidR="001B421A" w:rsidRPr="001B421A" w:rsidRDefault="001B421A" w:rsidP="001B421A">
      <w:pPr>
        <w:jc w:val="both"/>
        <w:rPr>
          <w:lang w:val="sr-Cyrl-CS"/>
        </w:rPr>
      </w:pPr>
      <w:r w:rsidRPr="001B421A">
        <w:rPr>
          <w:lang w:val="sr-Cyrl-CS"/>
        </w:rPr>
        <w:t xml:space="preserve">                          У тексту који припремамо, а за чије интересовање су показале и друге медијске куће, биле би нам корисне копије докумената за које верујемо да су од 23.08. из 2000. године, у том смислу вас молимо да нам доставите решења која су омогућила коришћење непокретности на адреси Андрићев Венац бр. 12, Влајковићевој бр. 5 и Теразије бр. 39, додељене за Задужбину Миливоја Јовановића и Луке Ћеловића, Задужбину Ђоке Влајковић и Фондацију Милана Стефановића Смедеревца и супруге Даринке. Те вас молимо да нам их доставите. Могуће да датум решења није прецизан, или да не обухвата све наведене непокретности, те да ће те ваше одговарајуће одлуке наћи, значи датум је индикативан (упућујући, орјентациони).</w:t>
      </w:r>
    </w:p>
    <w:p w:rsidR="001B421A" w:rsidRPr="001B421A" w:rsidRDefault="001B421A" w:rsidP="001B421A">
      <w:pPr>
        <w:jc w:val="both"/>
        <w:rPr>
          <w:lang w:val="sr-Cyrl-CS"/>
        </w:rPr>
      </w:pPr>
      <w:r w:rsidRPr="001B421A">
        <w:rPr>
          <w:lang w:val="sr-Cyrl-CS"/>
        </w:rPr>
        <w:t xml:space="preserve">                          Надам се да ће те нам брзо изаћи у сусрет, као што сте овим примерима показали узоран однос, а све у циљу промовисања доброчинства и образовања у нашој земљи.</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b/>
          <w:lang w:val="sr-Cyrl-CS"/>
        </w:rPr>
        <w:t xml:space="preserve">                          Одговор</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У прилогу овог дописа на ваш захтев, достављамо вам следећу документацију:</w:t>
      </w:r>
    </w:p>
    <w:p w:rsidR="001B421A" w:rsidRPr="001B421A" w:rsidRDefault="001B421A" w:rsidP="001B421A">
      <w:pPr>
        <w:jc w:val="both"/>
        <w:rPr>
          <w:lang w:val="sr-Cyrl-CS"/>
        </w:rPr>
      </w:pPr>
      <w:r w:rsidRPr="001B421A">
        <w:rPr>
          <w:lang w:val="sr-Cyrl-CS"/>
        </w:rPr>
        <w:t xml:space="preserve">                          - копија Решења Републичке дирекције за имовину Републике Србије, Број: 464-1944/2000-04 од 23. августа 2000. године, којим се даје сагласност на Решење Извршног одбора Скупштине општине Стари град, из Београда, </w:t>
      </w:r>
      <w:r w:rsidRPr="001B421A">
        <w:rPr>
          <w:lang w:val="sr-Latn-CS"/>
        </w:rPr>
        <w:t>IV</w:t>
      </w:r>
      <w:r w:rsidRPr="001B421A">
        <w:rPr>
          <w:lang w:val="sr-Cyrl-CS"/>
        </w:rPr>
        <w:t>-02 број 360-216/2000 од 11. маја 2000. године, којим се ради прикупљања средстава за остваривање циљева Задужбине ''Ђоке Влајковића'', са досадашњег носиоца права коришћења општине Стари град на Универзитет у Београду – универзитетску задужбину ''Ђоке Влајковића'' са седиштем у Београду, ул. Студентски трг бр. 1, којом управља Задужбински савет Универзитета у Београду, преноси право коришћења непокретности у државној својини које чине станови и пословни простор у стамбено пословној згради у Београду, у ул. Влајковићевој бр. 5, све ближе описано у наведеном решењу;</w:t>
      </w:r>
    </w:p>
    <w:p w:rsidR="001B421A" w:rsidRPr="001B421A" w:rsidRDefault="001B421A" w:rsidP="001B421A">
      <w:pPr>
        <w:jc w:val="both"/>
        <w:rPr>
          <w:lang w:val="sr-Cyrl-CS"/>
        </w:rPr>
      </w:pPr>
      <w:r w:rsidRPr="001B421A">
        <w:rPr>
          <w:lang w:val="sr-Cyrl-CS"/>
        </w:rPr>
        <w:lastRenderedPageBreak/>
        <w:t xml:space="preserve">                          - копија Решења Републичке дирекције за имовину Републике Србије, Број: 464-1948/2000-04 од 23. августа 2000. године, којим се даје сагласност на Решење Извршног одбора Скупштине општине Стари град, из Београда, </w:t>
      </w:r>
      <w:r w:rsidRPr="001B421A">
        <w:rPr>
          <w:lang w:val="sr-Latn-CS"/>
        </w:rPr>
        <w:t>IV</w:t>
      </w:r>
      <w:r w:rsidRPr="001B421A">
        <w:rPr>
          <w:lang w:val="sr-Cyrl-CS"/>
        </w:rPr>
        <w:t xml:space="preserve">-02 број 360-216/2000 од 11. маја 2000. године, којим се ради прикупљања средстава за остваривање циљева Задужбине ''Милана Стефановића -Смедеревца и супруге Даринке'', са досадашњег носиоца права коришћења општине Стари град на Универзитет у Београду - универзитетску задужбину ''Милана Стефановића - Смедеревца и супруге Даринке'' са седиштем у Београду, ул. Студентски трг бр. 1, којим управља Задужбински савет Универзитета у Београду, преноси право коришћења непокретности у државној својини које чине станови и пословни простор у стамбено пословној згради у Београду, у ул. Теразије бр. 39, све ближе описано у наведеном решењу и </w:t>
      </w:r>
    </w:p>
    <w:p w:rsidR="001B421A" w:rsidRPr="001B421A" w:rsidRDefault="001B421A" w:rsidP="001B421A">
      <w:pPr>
        <w:jc w:val="both"/>
        <w:rPr>
          <w:lang w:val="sr-Cyrl-CS"/>
        </w:rPr>
      </w:pPr>
      <w:r w:rsidRPr="001B421A">
        <w:rPr>
          <w:lang w:val="sr-Cyrl-CS"/>
        </w:rPr>
        <w:t xml:space="preserve">                             - копија Решења Републичке дирекције за имовину Републике Србије, Број: 464-1947/2000 од 23. августа 2000. године, којим се даје сагласност на Решење Извршног одбора Скупштине општине Стари град, из Београда, </w:t>
      </w:r>
      <w:r w:rsidRPr="001B421A">
        <w:rPr>
          <w:lang w:val="sr-Latn-CS"/>
        </w:rPr>
        <w:t>IV</w:t>
      </w:r>
      <w:r w:rsidRPr="001B421A">
        <w:rPr>
          <w:lang w:val="sr-Cyrl-CS"/>
        </w:rPr>
        <w:t>-02 број 360-216/2000 од 11. маја 2000. године, којим се ради прикупљања средстава за остваривање циљева Задужбине ''Миливоја Јовановића и Луке Ћеловића'', са досадашњег носиоца права коришћења општине Стари град на Универзитет у Београду - универзитетску задужбину ''Миливоја Јовановића и Луке Ћеловића'' са седиштем у Београду, ул. Студентски трг бр. 1, којим управља Задужбински савет Универзитета у Београду, преноси право коришћења непокретности у државној својини које чине станови и пословне просторије у стамбено-пословној згради у Београду, у ул. Андрићев венац бр. 12 – угао Кнеза Милоша бр. 2, све ближе описано у наведеном решењу</w:t>
      </w:r>
    </w:p>
    <w:p w:rsidR="001B421A" w:rsidRPr="001B421A" w:rsidRDefault="001B421A" w:rsidP="001B421A">
      <w:pPr>
        <w:jc w:val="both"/>
        <w:rPr>
          <w:lang w:val="sr-Cyrl-CS"/>
        </w:rPr>
      </w:pPr>
    </w:p>
    <w:p w:rsidR="001B421A" w:rsidRPr="001B421A" w:rsidRDefault="001B421A" w:rsidP="001B421A">
      <w:pPr>
        <w:jc w:val="both"/>
        <w:rPr>
          <w:lang w:val="en-GB"/>
        </w:rPr>
      </w:pP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sr-Cyrl-CS"/>
        </w:rPr>
        <w:t xml:space="preserve">  -  фебруар</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b/>
          <w:lang w:val="sr-Latn-CS"/>
        </w:rPr>
        <w:t xml:space="preserve">                            </w:t>
      </w:r>
      <w:r w:rsidRPr="001B421A">
        <w:rPr>
          <w:b/>
          <w:lang w:val="sr-Cyrl-CS"/>
        </w:rPr>
        <w:t>1. Захтев</w:t>
      </w: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en-GB"/>
        </w:rPr>
        <w:t xml:space="preserve">                           </w:t>
      </w:r>
      <w:r w:rsidRPr="001B421A">
        <w:rPr>
          <w:lang w:val="sr-Cyrl-CS"/>
        </w:rPr>
        <w:t>Бојана Анђелић новинар ''Блица'', из Београда, поднела је захтев, заведен у</w:t>
      </w:r>
      <w:r w:rsidRPr="001B421A">
        <w:rPr>
          <w:lang w:val="en-GB"/>
        </w:rPr>
        <w:t xml:space="preserve"> </w:t>
      </w:r>
      <w:r w:rsidRPr="001B421A">
        <w:rPr>
          <w:lang w:val="sr-Cyrl-CS"/>
        </w:rPr>
        <w:t>Дирекцији под бројем 361-49/2014 од 6.02.2014. године, за доставу следеће информације:</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Позивајући се на Закон о информацијама од јавног значаја молимо вас да нам доставите одговоре на следећа питања.</w:t>
      </w:r>
    </w:p>
    <w:p w:rsidR="001B421A" w:rsidRPr="001B421A" w:rsidRDefault="001B421A" w:rsidP="001B421A">
      <w:pPr>
        <w:jc w:val="both"/>
        <w:rPr>
          <w:lang w:val="sr-Cyrl-CS"/>
        </w:rPr>
      </w:pPr>
      <w:r w:rsidRPr="001B421A">
        <w:rPr>
          <w:lang w:val="sr-Cyrl-CS"/>
        </w:rPr>
        <w:t xml:space="preserve">                            Да ли је Математички институт САНУ коначно завршио Електронски регистар и софтвер </w:t>
      </w:r>
      <w:r w:rsidRPr="001B421A">
        <w:rPr>
          <w:lang w:val="sr-Latn-CS"/>
        </w:rPr>
        <w:t>Core Business</w:t>
      </w:r>
      <w:r w:rsidRPr="001B421A">
        <w:rPr>
          <w:lang w:val="sr-Cyrl-CS"/>
        </w:rPr>
        <w:t>? Институту је за тај посао плаћено још 2008. године, зашто до сада софтвер није стављен у функцију? Према подацима објављеним у извештају Државне ревизорске институције Дирекција је софтвер и услуге Института платила више од 13 милиона динара.</w:t>
      </w:r>
    </w:p>
    <w:p w:rsidR="001B421A" w:rsidRPr="001B421A" w:rsidRDefault="001B421A" w:rsidP="001B421A">
      <w:pPr>
        <w:jc w:val="both"/>
        <w:rPr>
          <w:lang w:val="sr-Cyrl-CS"/>
        </w:rPr>
      </w:pPr>
      <w:r w:rsidRPr="001B421A">
        <w:rPr>
          <w:lang w:val="sr-Cyrl-CS"/>
        </w:rPr>
        <w:t xml:space="preserve">                            Да ли су сва потраживања од корисника пословног простора који издаје Дирекција наплаћена? У извештају ДРИ  пише да Дирекција ништа није урадила како би наплатила скоро 50 милиона динара дуга на име ренте. Ако вам закупци не плаћају зашто им се дозвољава да остану у изнајмљеном простору? (''</w:t>
      </w:r>
      <w:r w:rsidRPr="001B421A">
        <w:rPr>
          <w:lang w:val="sr-Latn-CS"/>
        </w:rPr>
        <w:t>Mart caffe</w:t>
      </w:r>
      <w:r w:rsidRPr="001B421A">
        <w:rPr>
          <w:lang w:val="sr-Cyrl-CS"/>
        </w:rPr>
        <w:t xml:space="preserve">'', </w:t>
      </w:r>
      <w:r w:rsidRPr="001B421A">
        <w:rPr>
          <w:lang w:val="sr-Latn-CS"/>
        </w:rPr>
        <w:t>Futura plus</w:t>
      </w:r>
      <w:r w:rsidRPr="001B421A">
        <w:rPr>
          <w:lang w:val="sr-Cyrl-CS"/>
        </w:rPr>
        <w:t>...) Зашто Дирекција није достављала опомене за ненаплаћена потраживања нити је о томе обавештавала јавно правобранилаштво о томе?</w:t>
      </w:r>
    </w:p>
    <w:p w:rsidR="001B421A" w:rsidRPr="001B421A" w:rsidRDefault="001B421A" w:rsidP="001B421A">
      <w:pPr>
        <w:jc w:val="both"/>
        <w:rPr>
          <w:lang w:val="sr-Cyrl-CS"/>
        </w:rPr>
      </w:pPr>
      <w:r w:rsidRPr="001B421A">
        <w:rPr>
          <w:lang w:val="sr-Cyrl-CS"/>
        </w:rPr>
        <w:t xml:space="preserve">                              Колико се дугује Дирекцији?</w:t>
      </w:r>
    </w:p>
    <w:p w:rsidR="001B421A" w:rsidRPr="001B421A" w:rsidRDefault="001B421A" w:rsidP="001B421A">
      <w:pPr>
        <w:jc w:val="both"/>
        <w:rPr>
          <w:lang w:val="sr-Cyrl-CS"/>
        </w:rPr>
      </w:pPr>
      <w:r w:rsidRPr="001B421A">
        <w:rPr>
          <w:lang w:val="sr-Cyrl-CS"/>
        </w:rPr>
        <w:t xml:space="preserve">                              Закупци станова дугују 124.624.000 динара. Да ли је тај дуг у међувремену наплаћен? Ко су закупци и зашто им се дозвољава коришћење државне имовине и поред тога што не плаћају закуп?</w:t>
      </w:r>
    </w:p>
    <w:p w:rsidR="001B421A" w:rsidRPr="001B421A" w:rsidRDefault="001B421A" w:rsidP="001B421A">
      <w:pPr>
        <w:jc w:val="both"/>
        <w:rPr>
          <w:lang w:val="sr-Cyrl-CS"/>
        </w:rPr>
      </w:pPr>
      <w:r w:rsidRPr="001B421A">
        <w:rPr>
          <w:lang w:val="sr-Cyrl-CS"/>
        </w:rPr>
        <w:lastRenderedPageBreak/>
        <w:t xml:space="preserve">                               Дуг за гаражни простор је око 9 милиона динара. Шта се дешава са тим, да ли је у међувремену наплаћен?</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Позивајући се на Закон о информацијама од јавног значаја молимо вас да нам доставите следеће податке:</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Ко су корисници 18.250 станова?</w:t>
      </w:r>
    </w:p>
    <w:p w:rsidR="001B421A" w:rsidRPr="001B421A" w:rsidRDefault="001B421A" w:rsidP="001B421A">
      <w:pPr>
        <w:jc w:val="both"/>
        <w:rPr>
          <w:lang w:val="sr-Cyrl-CS"/>
        </w:rPr>
      </w:pPr>
      <w:r w:rsidRPr="001B421A">
        <w:rPr>
          <w:lang w:val="sr-Cyrl-CS"/>
        </w:rPr>
        <w:t xml:space="preserve">                                 По ком основу су добили право на коришћење станова?</w:t>
      </w:r>
    </w:p>
    <w:p w:rsidR="001B421A" w:rsidRPr="001B421A" w:rsidRDefault="001B421A" w:rsidP="001B421A">
      <w:pPr>
        <w:jc w:val="both"/>
        <w:rPr>
          <w:lang w:val="sr-Cyrl-CS"/>
        </w:rPr>
      </w:pPr>
      <w:r w:rsidRPr="001B421A">
        <w:rPr>
          <w:lang w:val="sr-Cyrl-CS"/>
        </w:rPr>
        <w:t xml:space="preserve">                                 Колика је цена закупа?</w:t>
      </w:r>
    </w:p>
    <w:p w:rsidR="001B421A" w:rsidRPr="001B421A" w:rsidRDefault="001B421A" w:rsidP="001B421A">
      <w:pPr>
        <w:jc w:val="both"/>
        <w:rPr>
          <w:lang w:val="sr-Cyrl-CS"/>
        </w:rPr>
      </w:pPr>
      <w:r w:rsidRPr="001B421A">
        <w:rPr>
          <w:lang w:val="sr-Cyrl-CS"/>
        </w:rPr>
        <w:t xml:space="preserve">                                 Која је структура тих станова? (колико гарсоњера, двособних, трособних...)</w:t>
      </w:r>
    </w:p>
    <w:p w:rsidR="001B421A" w:rsidRPr="001B421A" w:rsidRDefault="001B421A" w:rsidP="001B421A">
      <w:pPr>
        <w:jc w:val="both"/>
        <w:rPr>
          <w:lang w:val="sr-Cyrl-CS"/>
        </w:rPr>
      </w:pPr>
      <w:r w:rsidRPr="001B421A">
        <w:rPr>
          <w:lang w:val="sr-Cyrl-CS"/>
        </w:rPr>
        <w:t>Колико је до сада откупљено станова и колики је приход остварен на основу тога? Има ли нових захтева за откуп станова? По којој цени се могу откупити?</w:t>
      </w:r>
    </w:p>
    <w:p w:rsidR="001B421A" w:rsidRPr="001B421A" w:rsidRDefault="001B421A" w:rsidP="001B421A">
      <w:pPr>
        <w:jc w:val="both"/>
        <w:rPr>
          <w:lang w:val="sr-Cyrl-CS"/>
        </w:rPr>
      </w:pPr>
      <w:r w:rsidRPr="001B421A">
        <w:rPr>
          <w:lang w:val="sr-Cyrl-CS"/>
        </w:rPr>
        <w:t xml:space="preserve">                                 Колика су дуговања на име закупа а колики су приходи?</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lang w:val="sr-Cyrl-CS"/>
        </w:rPr>
        <w:t xml:space="preserve">                            </w:t>
      </w:r>
      <w:r w:rsidRPr="001B421A">
        <w:rPr>
          <w:b/>
          <w:lang w:val="sr-Cyrl-CS"/>
        </w:rPr>
        <w:t>Одговор</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                            </w:t>
      </w:r>
      <w:r w:rsidRPr="001B421A">
        <w:rPr>
          <w:lang w:val="sr-Cyrl-CS"/>
        </w:rPr>
        <w:t>Извештај о ревизији годишњег финансијског извештаја и правилности пословања Републичке дирекције за имовину Републике Србије за 2012. годину на који сте се у Вашем допису и позвали, јавно је објављен, те су Вам на тај начин доступне информације везане за праћење реализације предметних уговора, као и мера и радњи које су од 2008. године у Дирекцији с тим у вези предузете.</w:t>
      </w:r>
    </w:p>
    <w:p w:rsidR="001B421A" w:rsidRPr="001B421A" w:rsidRDefault="001B421A" w:rsidP="001B421A">
      <w:pPr>
        <w:jc w:val="both"/>
        <w:rPr>
          <w:lang w:val="sr-Cyrl-CS"/>
        </w:rPr>
      </w:pPr>
      <w:r w:rsidRPr="001B421A">
        <w:rPr>
          <w:lang w:val="sr-Cyrl-CS"/>
        </w:rPr>
        <w:t xml:space="preserve">                             Напомињемо да је фебруара 2014. године почела са радом радна група, формирана решењем директора Дирекције, чији задатак је да анализира извршење уговорених обавеза од стране Математичког института у оквиру пројектних задатака, предузетим радњама ради извршења уговора, као и да сагледа могућности евентуалног настаавка послова у циљу реализације тих уговора. Након завршетка рада ове радне групе биће предложене мере и радње у смислу даљег поступања Дирекције везано за горе наведене уговоре закључене са Математичким институтом, које ће бити предузете до краја 2014. године.</w:t>
      </w:r>
    </w:p>
    <w:p w:rsidR="001B421A" w:rsidRPr="001B421A" w:rsidRDefault="001B421A" w:rsidP="001B421A">
      <w:pPr>
        <w:jc w:val="both"/>
        <w:rPr>
          <w:lang w:val="sr-Cyrl-CS"/>
        </w:rPr>
      </w:pPr>
      <w:r w:rsidRPr="001B421A">
        <w:rPr>
          <w:lang w:val="sr-Cyrl-CS"/>
        </w:rPr>
        <w:t xml:space="preserve">                           У погледу ваших питања који се односе на наплату потраживања од закупаца по основу уговора о закупу пословних простора, указујемо да се опомене закупцима који имају дуговања по основу закупнине редовно достављају, као и да се у случају непоступања по опомени покрећу поступци ради раскида уговора, враћања пословног простора у посед Дирекције и наплате потраживања. Напомињемо овом приликом да Дирекција у непосредној сарадњи са Републичким јавним правобранилаштвом предузима све потребне мере и радње ради наплате потраживања по основу закупа пословних простора, те да поступа ажурно по захтевима правобранилаштва ради достављања потребне документације и изјашњења, информише се о статусу покренутих спорова на порталу суда и захтева од правобранилаштва да Дирекцију редовно обавештава и доставља писмена о току поступака који се воде пред судовима, укључујући и достављање одговарајућих одлука суда у парничном и извршном поступку, а стара се и прати реализацију тих одлука или учествује у њиховом спровођењу.</w:t>
      </w:r>
    </w:p>
    <w:p w:rsidR="001B421A" w:rsidRPr="001B421A" w:rsidRDefault="001B421A" w:rsidP="001B421A">
      <w:pPr>
        <w:jc w:val="both"/>
        <w:rPr>
          <w:lang w:val="sr-Cyrl-CS"/>
        </w:rPr>
      </w:pPr>
      <w:r w:rsidRPr="001B421A">
        <w:rPr>
          <w:lang w:val="sr-Cyrl-CS"/>
        </w:rPr>
        <w:t xml:space="preserve">                           Посебно напомињемо да је горе наведени начин, слањем опомена и утужење, закупаца, као и закључењем уговора о плаћању дуга на рате или по основу признања инвестиционих улагања, Дирекција успела да укупан дуг по основу закупа пословних простора који су били предмет ревизије, а који је до тада износио 50 милиона динара смањи тако да укупне доспеле неизмирене обавезе по овом основу сада износе 11.102.000 динара.</w:t>
      </w:r>
    </w:p>
    <w:p w:rsidR="001B421A" w:rsidRPr="001B421A" w:rsidRDefault="001B421A" w:rsidP="001B421A">
      <w:pPr>
        <w:jc w:val="both"/>
        <w:rPr>
          <w:lang w:val="sr-Cyrl-CS"/>
        </w:rPr>
      </w:pPr>
      <w:r w:rsidRPr="001B421A">
        <w:rPr>
          <w:lang w:val="sr-Cyrl-CS"/>
        </w:rPr>
        <w:t xml:space="preserve">                           Везано за ваше питање које се односи на наплату закупнине за закупе станова и гаража, напомињемо да је у конкретном случају реч о становима и гаражама за које је уговор о </w:t>
      </w:r>
      <w:r w:rsidRPr="001B421A">
        <w:rPr>
          <w:lang w:val="sr-Cyrl-CS"/>
        </w:rPr>
        <w:lastRenderedPageBreak/>
        <w:t>закупу истих закључен у складу са Законом о становању и другим подзаконских актима у време постојања бивше савезне државе.</w:t>
      </w:r>
    </w:p>
    <w:p w:rsidR="001B421A" w:rsidRPr="001B421A" w:rsidRDefault="001B421A" w:rsidP="001B421A">
      <w:pPr>
        <w:jc w:val="both"/>
        <w:rPr>
          <w:lang w:val="sr-Cyrl-CS"/>
        </w:rPr>
      </w:pPr>
      <w:r w:rsidRPr="001B421A">
        <w:rPr>
          <w:lang w:val="sr-Cyrl-CS"/>
        </w:rPr>
        <w:t xml:space="preserve">                            Такође, имајући у виду да је Законом о становању уређено и питање закупа станова, којим законом није прописана надлежност ове Дирекције, а услед постојања негативног сукоба надлежности са Министарством финансија , није заузет став по предметним питањима, те до решавања питања сукоба надлежности, што је и препорука у горе наведеном Извештају ДРИ, Дирекција евидентира уплате закупнине за станове и врши усклађивање и обрачун висине закупнине.</w:t>
      </w:r>
    </w:p>
    <w:p w:rsidR="001B421A" w:rsidRPr="001B421A" w:rsidRDefault="001B421A" w:rsidP="001B421A">
      <w:pPr>
        <w:jc w:val="both"/>
        <w:rPr>
          <w:lang w:val="sr-Cyrl-CS"/>
        </w:rPr>
      </w:pPr>
      <w:r w:rsidRPr="001B421A">
        <w:rPr>
          <w:lang w:val="sr-Cyrl-CS"/>
        </w:rPr>
        <w:t xml:space="preserve">                             Дирекција је закључила 14 уговора о закупу гаража, по којима су неизмирене доспеле обавезе од 53.363 динара и 9 уговора о закупу станова по правоснажним судским пресудама којима је утврђена обавеза Дирекције да закључи те уговоре, а по којима су доспеле неизмирене обавезе од 442.891 динара. Од ових 9 уговора о закупу, 5 уговора је у процедури откупа пред Министарством финансија.</w:t>
      </w:r>
    </w:p>
    <w:p w:rsidR="001B421A" w:rsidRPr="001B421A" w:rsidRDefault="001B421A" w:rsidP="001B421A">
      <w:pPr>
        <w:jc w:val="both"/>
        <w:rPr>
          <w:lang w:val="sr-Cyrl-CS"/>
        </w:rPr>
      </w:pPr>
      <w:r w:rsidRPr="001B421A">
        <w:rPr>
          <w:lang w:val="sr-Cyrl-CS"/>
        </w:rPr>
        <w:t xml:space="preserve">                              Уједно напомињемо да је Државна ревизорска институција дала препоруку да се изврши ванредни попис потраживања и утврди правни основ за евидентирање истих, након чега ће бити могуће утврдити укупан износ потраживања по овом основу, обзиром да подаци из извештаја ДРИ не одражавају реално стање, већ су преузети од бивше савезне државе, без икакве анализе и утврђивања њихове валидности.</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b/>
          <w:lang w:val="sr-Cyrl-CS"/>
        </w:rPr>
        <w:t xml:space="preserve">                           2. Захтев</w:t>
      </w: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en-GB"/>
        </w:rPr>
        <w:t xml:space="preserve">                           </w:t>
      </w:r>
      <w:r w:rsidRPr="001B421A">
        <w:rPr>
          <w:lang w:val="sr-Cyrl-CS"/>
        </w:rPr>
        <w:t>ЈП за стамбене услуге Мајданпек, из Мајданпека, поднело је захтев, заведен у</w:t>
      </w:r>
      <w:r w:rsidRPr="001B421A">
        <w:rPr>
          <w:lang w:val="en-GB"/>
        </w:rPr>
        <w:t xml:space="preserve"> </w:t>
      </w:r>
      <w:r w:rsidRPr="001B421A">
        <w:rPr>
          <w:lang w:val="sr-Cyrl-CS"/>
        </w:rPr>
        <w:t>Дирекцији под бројем 46-57/2014 од 12.02.2014. године, за доставу следеће информације:</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lang w:val="sr-Cyrl-CS"/>
        </w:rPr>
        <w:t xml:space="preserve">                           Обраћам вам се захтевом за помоћ у решавању проблема око уписа јавне својине општине Мајданпек.</w:t>
      </w:r>
    </w:p>
    <w:p w:rsidR="001B421A" w:rsidRPr="001B421A" w:rsidRDefault="001B421A" w:rsidP="001B421A">
      <w:pPr>
        <w:jc w:val="both"/>
        <w:rPr>
          <w:lang w:val="sr-Cyrl-CS"/>
        </w:rPr>
      </w:pPr>
      <w:r w:rsidRPr="001B421A">
        <w:rPr>
          <w:lang w:val="sr-Cyrl-CS"/>
        </w:rPr>
        <w:t xml:space="preserve">                             Према информацијама којима располажемо, Влада РС је Закључком 05 Број 023-9175/2006-003 од 19. октобра 2006. године прихватила информацију о решавању вишка запослених у Рударско – топионичарском басену Бор – Група Бор у реструктуирању а који вам у прилогу достављамо.</w:t>
      </w:r>
    </w:p>
    <w:p w:rsidR="001B421A" w:rsidRPr="001B421A" w:rsidRDefault="001B421A" w:rsidP="001B421A">
      <w:pPr>
        <w:jc w:val="both"/>
        <w:rPr>
          <w:lang w:val="sr-Cyrl-CS"/>
        </w:rPr>
      </w:pPr>
      <w:r w:rsidRPr="001B421A">
        <w:rPr>
          <w:lang w:val="sr-Cyrl-CS"/>
        </w:rPr>
        <w:t xml:space="preserve">                             Предметним Закључком предвиђено је да се средства ради реализације Програма решавања вишка запослених у Рударско – топионичарском басену Бор – Група Бор обезбеђују, између осталог и позајмицом средстава остварених од приватизације у 2006. години, од Републике Србије.</w:t>
      </w:r>
    </w:p>
    <w:p w:rsidR="001B421A" w:rsidRPr="001B421A" w:rsidRDefault="001B421A" w:rsidP="001B421A">
      <w:pPr>
        <w:jc w:val="both"/>
        <w:rPr>
          <w:lang w:val="sr-Cyrl-CS"/>
        </w:rPr>
      </w:pPr>
      <w:r w:rsidRPr="001B421A">
        <w:rPr>
          <w:lang w:val="sr-Cyrl-CS"/>
        </w:rPr>
        <w:t xml:space="preserve">                             Тачком 6. наведеног закључка прописано је да ће се повраћај средстава позајмице регулисати уговором о преносу инфраструктурне имовине на Републику Србију, који ће Влада накнадно разматрати на основу предлога Републичке дирекције за имовину Републике Србије.</w:t>
      </w:r>
    </w:p>
    <w:p w:rsidR="001B421A" w:rsidRPr="001B421A" w:rsidRDefault="001B421A" w:rsidP="001B421A">
      <w:pPr>
        <w:jc w:val="both"/>
        <w:rPr>
          <w:lang w:val="sr-Cyrl-CS"/>
        </w:rPr>
      </w:pPr>
      <w:r w:rsidRPr="001B421A">
        <w:rPr>
          <w:lang w:val="sr-Cyrl-CS"/>
        </w:rPr>
        <w:t xml:space="preserve">                             На основу горе наведеног Молим вас да нас обавестите да ли је правни посао реализован и да ли је евентуално било преноса имовине. Нас интересује Рудник бакра Мајданпек који се налази на територији општине Мајданпек а који је саставни део Рударско – топионичарског басена Бор – Група Бор у реструктуирању.</w:t>
      </w:r>
    </w:p>
    <w:p w:rsidR="001B421A" w:rsidRPr="001B421A" w:rsidRDefault="001B421A" w:rsidP="001B421A">
      <w:pPr>
        <w:jc w:val="both"/>
        <w:rPr>
          <w:lang w:val="sr-Cyrl-CS"/>
        </w:rPr>
      </w:pPr>
      <w:r w:rsidRPr="001B421A">
        <w:rPr>
          <w:lang w:val="sr-Cyrl-CS"/>
        </w:rPr>
        <w:t xml:space="preserve">                             Податак нам је потребан како би смо у даљем поступку директно контактирали са Вама а око уписа имовине у катастар непокретности а све у складу са Законом о јавној својини, с обзиром да се сва имовина налази на територији општине Мајданпек и већина имовине су комунални објекти, пословни простори у стамбеним зградама, станови, гараже итд. и којом фактички располажу комунална и јавна предузећа чији је оснивач општина Мајданпек.</w:t>
      </w:r>
    </w:p>
    <w:p w:rsidR="001B421A" w:rsidRPr="001B421A" w:rsidRDefault="001B421A" w:rsidP="001B421A">
      <w:pPr>
        <w:jc w:val="both"/>
        <w:rPr>
          <w:b/>
          <w:lang w:val="sr-Cyrl-CS"/>
        </w:rPr>
      </w:pPr>
    </w:p>
    <w:p w:rsidR="001B421A" w:rsidRPr="001B421A" w:rsidRDefault="001B421A" w:rsidP="001B421A">
      <w:pPr>
        <w:jc w:val="both"/>
        <w:rPr>
          <w:b/>
          <w:lang w:val="sr-Cyrl-CS"/>
        </w:rPr>
      </w:pPr>
      <w:r w:rsidRPr="001B421A">
        <w:rPr>
          <w:lang w:val="sr-Cyrl-CS"/>
        </w:rPr>
        <w:lastRenderedPageBreak/>
        <w:t xml:space="preserve">                                </w:t>
      </w:r>
      <w:r w:rsidRPr="001B421A">
        <w:rPr>
          <w:b/>
          <w:lang w:val="sr-Cyrl-CS"/>
        </w:rPr>
        <w:t>Одговор</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                                </w:t>
      </w:r>
      <w:r w:rsidRPr="001B421A">
        <w:rPr>
          <w:lang w:val="sr-Cyrl-CS"/>
        </w:rPr>
        <w:t>Како органи и правна лица задужена за достављање потребне документације Дирекцији наведено нису учинила у примереном року, Дирекција се обратила РТБ Бор група из Бора и привредним друштвима у оквиру РТБ Бор група код којих се предметна инфраструктура налази, као и Министарству финансија и тадашњем Министарству економије и регионалног развоја ради доставе потребне документације и изјашњења потребних за даље поступање ове Дирекције, али наведену документацију није никада добила, те није ни било услова за њено поступање.</w:t>
      </w:r>
    </w:p>
    <w:p w:rsidR="001B421A" w:rsidRPr="001B421A" w:rsidRDefault="001B421A" w:rsidP="001B421A">
      <w:pPr>
        <w:jc w:val="both"/>
        <w:rPr>
          <w:lang w:val="sr-Cyrl-CS"/>
        </w:rPr>
      </w:pPr>
      <w:r w:rsidRPr="001B421A">
        <w:rPr>
          <w:lang w:val="sr-Cyrl-CS"/>
        </w:rPr>
        <w:t xml:space="preserve">                                Дирекцији није познато да ли је неко од наведених министарстава, односно њених правних следбеника, закључило правне послове којима је предметну инфраструктурну имовину прибавио у својину Републике Србије, што је било правно могуће применом других правних прописа чија примена није у надлежности ове Дирекције.</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  март</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b/>
          <w:lang w:val="sr-Latn-CS"/>
        </w:rPr>
        <w:t xml:space="preserve">                            </w:t>
      </w:r>
      <w:r w:rsidRPr="001B421A">
        <w:rPr>
          <w:b/>
          <w:lang w:val="sr-Cyrl-CS"/>
        </w:rPr>
        <w:t>1. Захтев</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Уједињени грански синдикати Незавивисност, Бранислав Чанак председник, из Београда, поднели су захтев, заведен у</w:t>
      </w:r>
      <w:r w:rsidRPr="001B421A">
        <w:rPr>
          <w:lang w:val="en-GB"/>
        </w:rPr>
        <w:t xml:space="preserve"> </w:t>
      </w:r>
      <w:r w:rsidRPr="001B421A">
        <w:rPr>
          <w:lang w:val="sr-Cyrl-CS"/>
        </w:rPr>
        <w:t>Дирекцији под бројем 361-105/2014 од 17.03.2014. године, за доставу следеће информације:</w:t>
      </w:r>
    </w:p>
    <w:p w:rsidR="001B421A" w:rsidRPr="001B421A" w:rsidRDefault="001B421A" w:rsidP="001B421A">
      <w:pPr>
        <w:jc w:val="both"/>
        <w:rPr>
          <w:lang w:val="sr-Cyrl-CS"/>
        </w:rPr>
      </w:pPr>
      <w:r w:rsidRPr="001B421A">
        <w:rPr>
          <w:lang w:val="sr-Cyrl-CS"/>
        </w:rPr>
        <w:t xml:space="preserve">                              У оквиру Ваших надлежности тражимо да нам доставите податке, по којем правном основу Савез синдиката Црне Горе, користи пословни простор, површине 714 м2 у Београду, у згради Дома синдиката, Трг Николе Пашића, број 5. Податке тражимо сходно Закону о јавној својини и Закону о доступности информација од јавног значаја.</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b/>
          <w:lang w:val="sr-Cyrl-CS"/>
        </w:rPr>
        <w:t xml:space="preserve">                              Одговор</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                              </w:t>
      </w:r>
      <w:r w:rsidRPr="001B421A">
        <w:rPr>
          <w:lang w:val="sr-Cyrl-CS"/>
        </w:rPr>
        <w:t>Обавештавамо вас да је провером у бази података која се води у Сектору за евиденцију и послове укњижбе, утврђено да Дирекција не располаже траженим подацима.</w:t>
      </w:r>
    </w:p>
    <w:p w:rsidR="001B421A" w:rsidRPr="001B421A" w:rsidRDefault="001B421A" w:rsidP="001B421A">
      <w:pPr>
        <w:jc w:val="both"/>
        <w:rPr>
          <w:lang w:val="sr-Cyrl-CS"/>
        </w:rPr>
      </w:pPr>
      <w:r w:rsidRPr="001B421A">
        <w:rPr>
          <w:lang w:val="sr-Cyrl-CS"/>
        </w:rPr>
        <w:t xml:space="preserve">                              Посебно напомињемо, а обзиром да је увидом у податке које се воде у катастру непокретности утврђено да је Савез синдиката Црне Горе уписан као власник на делу предметне непокретности са уделом од 714/16500 идеалних делова, указујемо да тражени податак и исправе можете прибавити из збирке исправа које се воде у Републичком геодетском заводу - Служби за катастар непокретности Београд.</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lang w:val="sr-Cyrl-CS"/>
        </w:rPr>
        <w:t xml:space="preserve">                              </w:t>
      </w:r>
      <w:r w:rsidRPr="001B421A">
        <w:rPr>
          <w:b/>
          <w:lang w:val="sr-Cyrl-CS"/>
        </w:rPr>
        <w:t>2. Захтев</w:t>
      </w:r>
    </w:p>
    <w:p w:rsidR="001B421A" w:rsidRPr="001B421A" w:rsidRDefault="001B421A" w:rsidP="001B421A">
      <w:pPr>
        <w:jc w:val="both"/>
        <w:rPr>
          <w:lang w:val="sr-Cyrl-CS"/>
        </w:rPr>
      </w:pPr>
      <w:r w:rsidRPr="001B421A">
        <w:rPr>
          <w:lang w:val="sr-Cyrl-CS"/>
        </w:rPr>
        <w:t xml:space="preserve"> </w:t>
      </w:r>
    </w:p>
    <w:p w:rsidR="001B421A" w:rsidRPr="001B421A" w:rsidRDefault="001B421A" w:rsidP="001B421A">
      <w:pPr>
        <w:jc w:val="both"/>
        <w:rPr>
          <w:lang w:val="sr-Cyrl-CS"/>
        </w:rPr>
      </w:pPr>
      <w:r w:rsidRPr="001B421A">
        <w:rPr>
          <w:lang w:val="sr-Cyrl-CS"/>
        </w:rPr>
        <w:t xml:space="preserve">                              Обреновић Драгана, из Ужица, поднела је захтев, заведен у</w:t>
      </w:r>
      <w:r w:rsidRPr="001B421A">
        <w:rPr>
          <w:lang w:val="en-GB"/>
        </w:rPr>
        <w:t xml:space="preserve"> </w:t>
      </w:r>
      <w:r w:rsidRPr="001B421A">
        <w:rPr>
          <w:lang w:val="sr-Cyrl-CS"/>
        </w:rPr>
        <w:t>Дирекцији под бројем 464-347/2014 од 17.03.2014. године, за доставу следеће информације:</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 да ли се Град Ужице обраћао овој Дирекцији за давање сагласности за закључење Уговора о размени непокретности Ов.3.бр.602/2012 од 2.7.2012. год. са физичким лицем Марковић Слободаном, а по предлогу за закључење привредног субјекта ''Маркинг'', Ужице, којим се Град Ужице обавезао да исплати Марковић Слободану износ од 52.732 евра, за изградњу његовог приватног стамбеног објекта намењеног његовом потомству, и да избаци из </w:t>
      </w:r>
      <w:r w:rsidRPr="001B421A">
        <w:rPr>
          <w:lang w:val="sr-Cyrl-CS"/>
        </w:rPr>
        <w:lastRenderedPageBreak/>
        <w:t>њиховог пребивалишта породицу са два тешко од рођења оболела инвалидна непокретна омладинца Митрашиновић Чедомира и Милке, са којима је Град Ужице закључио Уговор о подзакупу стамбеног простора.</w:t>
      </w:r>
    </w:p>
    <w:p w:rsidR="001B421A" w:rsidRPr="001B421A" w:rsidRDefault="001B421A" w:rsidP="001B421A">
      <w:pPr>
        <w:jc w:val="both"/>
        <w:rPr>
          <w:lang w:val="sr-Cyrl-CS"/>
        </w:rPr>
      </w:pPr>
      <w:r w:rsidRPr="001B421A">
        <w:rPr>
          <w:lang w:val="sr-Cyrl-CS"/>
        </w:rPr>
        <w:t xml:space="preserve">                                - уколико се обраћао молим да ми се достави сва писана документација достављена Граду Ужицу, везана за давање, односно недавање сагласности ове Дирекције, у складу са Законом о средствима у својини Републике Србије и Закона о јавној својини, јер сам против Града Ужица и Марковић Слободана покренула поступак за поништај напред наведеног уговора као апсолутно ништавог, јер сматрам да је закључен супротно принудним прописима, јавном поретку и моралу.</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lang w:val="sr-Cyrl-CS"/>
        </w:rPr>
        <w:t xml:space="preserve">                                 </w:t>
      </w:r>
      <w:r w:rsidRPr="001B421A">
        <w:rPr>
          <w:b/>
          <w:lang w:val="sr-Cyrl-CS"/>
        </w:rPr>
        <w:t>Одговор</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                                 </w:t>
      </w:r>
      <w:r w:rsidRPr="001B421A">
        <w:rPr>
          <w:lang w:val="sr-Cyrl-CS"/>
        </w:rPr>
        <w:t>Увидом у евиденцију предмета која се води код ове Дирекције констатовано је да се град Ужице није обраћао захтевом за сагласност на Уговор о размени непокретности, који сте доставили.</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jc w:val="both"/>
        <w:rPr>
          <w:lang w:val="en-GB"/>
        </w:rPr>
      </w:pP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sr-Cyrl-CS"/>
        </w:rPr>
        <w:t xml:space="preserve">  -  април</w:t>
      </w:r>
    </w:p>
    <w:p w:rsidR="001B421A" w:rsidRPr="001B421A" w:rsidRDefault="001B421A" w:rsidP="001B421A">
      <w:pPr>
        <w:jc w:val="both"/>
        <w:rPr>
          <w:lang w:val="sr-Cyrl-CS"/>
        </w:rPr>
      </w:pPr>
    </w:p>
    <w:p w:rsidR="001B421A" w:rsidRPr="001B421A" w:rsidRDefault="001B421A" w:rsidP="001B421A">
      <w:pPr>
        <w:jc w:val="both"/>
        <w:rPr>
          <w:lang w:val="en-GB"/>
        </w:rPr>
      </w:pPr>
    </w:p>
    <w:p w:rsidR="001B421A" w:rsidRPr="001B421A" w:rsidRDefault="001B421A" w:rsidP="001B421A">
      <w:pPr>
        <w:jc w:val="both"/>
        <w:rPr>
          <w:b/>
          <w:lang w:val="en-GB"/>
        </w:rPr>
      </w:pPr>
      <w:r w:rsidRPr="001B421A">
        <w:rPr>
          <w:lang w:val="en-GB"/>
        </w:rPr>
        <w:t xml:space="preserve">                          </w:t>
      </w:r>
      <w:r w:rsidRPr="001B421A">
        <w:rPr>
          <w:b/>
          <w:lang w:val="sr-Cyrl-CS"/>
        </w:rPr>
        <w:t>1. Захтев</w:t>
      </w:r>
    </w:p>
    <w:p w:rsidR="001B421A" w:rsidRPr="001B421A" w:rsidRDefault="001B421A" w:rsidP="001B421A">
      <w:pPr>
        <w:jc w:val="both"/>
        <w:rPr>
          <w:b/>
          <w:lang w:val="en-GB"/>
        </w:rPr>
      </w:pPr>
    </w:p>
    <w:p w:rsidR="001B421A" w:rsidRPr="001B421A" w:rsidRDefault="001B421A" w:rsidP="001B421A">
      <w:pPr>
        <w:jc w:val="both"/>
        <w:rPr>
          <w:lang w:val="sr-Cyrl-CS"/>
        </w:rPr>
      </w:pPr>
      <w:r w:rsidRPr="001B421A">
        <w:rPr>
          <w:b/>
          <w:lang w:val="en-GB"/>
        </w:rPr>
        <w:t xml:space="preserve">                          </w:t>
      </w:r>
      <w:r w:rsidRPr="001B421A">
        <w:rPr>
          <w:lang w:val="sr-Cyrl-CS"/>
        </w:rPr>
        <w:t>Владо Булатовић, из Београда, поднео је захтев, заведен у</w:t>
      </w:r>
      <w:r w:rsidRPr="001B421A">
        <w:rPr>
          <w:lang w:val="en-GB"/>
        </w:rPr>
        <w:t xml:space="preserve"> </w:t>
      </w:r>
      <w:r w:rsidRPr="001B421A">
        <w:rPr>
          <w:lang w:val="sr-Cyrl-CS"/>
        </w:rPr>
        <w:t>Дирекцији под бројем 361-144/2014 од 03.04.2014. године, за доставу следеће информације:</w:t>
      </w:r>
    </w:p>
    <w:p w:rsidR="001B421A" w:rsidRPr="001B421A" w:rsidRDefault="001B421A" w:rsidP="001B421A">
      <w:pPr>
        <w:jc w:val="both"/>
        <w:rPr>
          <w:lang w:val="sr-Cyrl-CS"/>
        </w:rPr>
      </w:pPr>
      <w:r w:rsidRPr="001B421A">
        <w:rPr>
          <w:lang w:val="sr-Cyrl-CS"/>
        </w:rPr>
        <w:t xml:space="preserve">                         </w:t>
      </w:r>
      <w:r w:rsidRPr="001B421A">
        <w:rPr>
          <w:lang w:val="en-GB"/>
        </w:rPr>
        <w:t xml:space="preserve"> </w:t>
      </w:r>
      <w:r w:rsidRPr="001B421A">
        <w:rPr>
          <w:lang w:val="sr-Cyrl-CS"/>
        </w:rPr>
        <w:t xml:space="preserve">Да ли се ОШ ''Драгојло Дудић'' из Београда обраћала Дирекцији захтевима за давање сагласности за давање у закуп школског простора и да ли је испунила све законске предуслове? Да ли постоји законска могућност за бесплатно давање на коришћење просторија школе спортским клубовима или другима, који наплаћују чланарине ђацима школе? Ко је надлежан да одобрава давање на коришћење или закуп просторија школе, да ли постоји законска могућност за бесплатно коришћење просторија школе и коме се злоупотребе пријављују? Ко је задужен за контролу издавања просторија? </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b/>
          <w:lang w:val="sr-Cyrl-CS"/>
        </w:rPr>
        <w:t xml:space="preserve">                          </w:t>
      </w:r>
      <w:r w:rsidRPr="001B421A">
        <w:rPr>
          <w:b/>
          <w:lang w:val="en-GB"/>
        </w:rPr>
        <w:t xml:space="preserve"> </w:t>
      </w:r>
      <w:r w:rsidRPr="001B421A">
        <w:rPr>
          <w:b/>
          <w:lang w:val="sr-Cyrl-CS"/>
        </w:rPr>
        <w:t>Одговор</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                          </w:t>
      </w:r>
      <w:r w:rsidRPr="001B421A">
        <w:rPr>
          <w:b/>
          <w:lang w:val="en-GB"/>
        </w:rPr>
        <w:t xml:space="preserve"> </w:t>
      </w:r>
      <w:r w:rsidRPr="001B421A">
        <w:rPr>
          <w:lang w:val="sr-Cyrl-CS"/>
        </w:rPr>
        <w:t>На основу свега изнетог напомињемо, да у моменту давања сагласности Дирекције која је начелна, након достављања целокупне документације о проведеном поступку, уколико за то има основа, ова Дирекција обавештава Републичко јавно правобранилаштво, односно надлежну инспекцију Министарства просвете, науке и технолошког развоја, ради евентуалног предузимања мера из њихове надлежности.</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lang w:val="sr-Cyrl-CS"/>
        </w:rPr>
        <w:t xml:space="preserve">                         </w:t>
      </w:r>
      <w:r w:rsidRPr="001B421A">
        <w:rPr>
          <w:b/>
          <w:lang w:val="sr-Cyrl-CS"/>
        </w:rPr>
        <w:t xml:space="preserve"> 2. Захтев</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Повереник за информације од јавног значаја и заштиту података о личности, доставио је Дирекцији закључак Повереника број: 07-00-03205/2013-03 од 01.04.2014. године, донет по жалби Савета за мониторинг, људска права и борбу против корупције – </w:t>
      </w:r>
      <w:r w:rsidRPr="001B421A">
        <w:rPr>
          <w:lang w:val="sr-Cyrl-CS"/>
        </w:rPr>
        <w:lastRenderedPageBreak/>
        <w:t>Транспарентност из Трстеника, на основу члана 24. став 5. Закона о слободном приступу информацијама од јавног значаја (''Сл. гланик РС'', бр. 120/04, 54/07, 104/09 и 36/10) , по којем:</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''Обуставља се поступак по жалби Савета за мониторинг, људска права и борбу против корупције – Транспарентност из Трстеника, изјављеној због непоступања по његовом захтеву за приступ информацијама од јавног значаја поднетом 12.09.2013. године Агенцији за борбу против корупције у Београду, због одустанка од жалбе.''</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b/>
          <w:lang w:val="sr-Latn-CS"/>
        </w:rPr>
        <w:t xml:space="preserve">                            </w:t>
      </w:r>
      <w:r w:rsidRPr="001B421A">
        <w:rPr>
          <w:b/>
          <w:lang w:val="en-GB"/>
        </w:rPr>
        <w:t>3</w:t>
      </w:r>
      <w:r w:rsidRPr="001B421A">
        <w:rPr>
          <w:b/>
          <w:lang w:val="sr-Cyrl-CS"/>
        </w:rPr>
        <w:t>. Захтев</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Радовић Саша, из Падине, поднео је захтев, заведен у</w:t>
      </w:r>
      <w:r w:rsidRPr="001B421A">
        <w:rPr>
          <w:lang w:val="en-GB"/>
        </w:rPr>
        <w:t xml:space="preserve"> </w:t>
      </w:r>
      <w:r w:rsidRPr="001B421A">
        <w:rPr>
          <w:lang w:val="sr-Cyrl-CS"/>
        </w:rPr>
        <w:t>Дирекцији под бројем 464-469/2014 од 16.04.2014. године, за доставу следеће информације:</w:t>
      </w:r>
    </w:p>
    <w:p w:rsidR="001B421A" w:rsidRPr="001B421A" w:rsidRDefault="001B421A" w:rsidP="001B421A">
      <w:pPr>
        <w:jc w:val="both"/>
        <w:rPr>
          <w:lang w:val="sr-Cyrl-CS"/>
        </w:rPr>
      </w:pPr>
      <w:r w:rsidRPr="001B421A">
        <w:rPr>
          <w:lang w:val="sr-Cyrl-CS"/>
        </w:rPr>
        <w:t xml:space="preserve">                              Тражим да ми се омогући увид или да ми се доставе информације које се односе на парцелу 6058 површине 6804 број листа непокретности 5449 матични број катастарске општине 802735 Ковачица. Информација (уговор): коме је Дирекција дала на коришћење поменуту парцелу и да ли је дозволила издавање исте трећем лицу у пословне сврхе? (ако јесте коме за коју накнаду и који рок?) Пошто је поменута парцела у државном власништву тражим да ми у разумном року доставите документа лично или </w:t>
      </w:r>
      <w:r w:rsidRPr="001B421A">
        <w:rPr>
          <w:lang w:val="sr-Latn-CS"/>
        </w:rPr>
        <w:t>mailom.</w:t>
      </w:r>
      <w:r w:rsidRPr="001B421A">
        <w:rPr>
          <w:lang w:val="sr-Cyrl-CS"/>
        </w:rPr>
        <w:t xml:space="preserve"> Унапред хвала.</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b/>
          <w:lang w:val="sr-Cyrl-CS"/>
        </w:rPr>
        <w:t xml:space="preserve">                              Одговор</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                              </w:t>
      </w:r>
      <w:r w:rsidRPr="001B421A">
        <w:rPr>
          <w:lang w:val="sr-Cyrl-CS"/>
        </w:rPr>
        <w:t>Увидом у евиденцију предмета која се води код ове Дирекције, утврђено је да се ни једно правно нити физичко лице није обраћало овој Дирекцији везано за располагање предметном непокретношћу, у смислу одредаба Закона о јавној својини и Закона о планирању и изградњи.</w:t>
      </w:r>
    </w:p>
    <w:p w:rsidR="001B421A" w:rsidRPr="001B421A" w:rsidRDefault="001B421A" w:rsidP="001B421A">
      <w:pPr>
        <w:jc w:val="both"/>
        <w:rPr>
          <w:lang w:val="sr-Cyrl-CS"/>
        </w:rPr>
      </w:pPr>
      <w:r w:rsidRPr="001B421A">
        <w:rPr>
          <w:lang w:val="sr-Cyrl-CS"/>
        </w:rPr>
        <w:t xml:space="preserve">                              Увидом у електронску базу података Републичког геодетског завода о евиденцији непокретности и правима на њима, констатовано је да је кат.парц.бр. 6058, укупне површине 6804м2, уписана у ЛН број 5449 КО Ковачица, као државна својина, корисник Општина Ковачица, врста земљишта: шумско земљиште. С тим у вези, истичемо да Дирекција није ни могла располагати предметним шумским земљиштем имајући у виду одредбу члана 8. Закона о јавној својини којом је прописано да се режим грађевинског земљишта, пољопривредног земљишта, шума и шумског земљишта у јавној својини уређује посебним законом, којим није прописана надлежност за поступање ове Дирекције.</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b/>
          <w:lang w:val="sr-Latn-CS"/>
        </w:rPr>
        <w:t xml:space="preserve">                            </w:t>
      </w:r>
      <w:r w:rsidRPr="001B421A">
        <w:rPr>
          <w:b/>
          <w:lang w:val="en-GB"/>
        </w:rPr>
        <w:t>4</w:t>
      </w:r>
      <w:r w:rsidRPr="001B421A">
        <w:rPr>
          <w:b/>
          <w:lang w:val="sr-Cyrl-CS"/>
        </w:rPr>
        <w:t>. Захтев</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Радовић Саша, из Падине, поднео је захтев, заведен у</w:t>
      </w:r>
      <w:r w:rsidRPr="001B421A">
        <w:rPr>
          <w:lang w:val="en-GB"/>
        </w:rPr>
        <w:t xml:space="preserve"> </w:t>
      </w:r>
      <w:r w:rsidRPr="001B421A">
        <w:rPr>
          <w:lang w:val="sr-Cyrl-CS"/>
        </w:rPr>
        <w:t>Дирекцији под бројем 464-490/2014 од 24.04.2014. године, за доставу следеће информације:</w:t>
      </w:r>
    </w:p>
    <w:p w:rsidR="001B421A" w:rsidRPr="001B421A" w:rsidRDefault="001B421A" w:rsidP="001B421A">
      <w:pPr>
        <w:jc w:val="both"/>
        <w:rPr>
          <w:lang w:val="sr-Cyrl-CS"/>
        </w:rPr>
      </w:pPr>
      <w:r w:rsidRPr="001B421A">
        <w:rPr>
          <w:lang w:val="sr-Cyrl-CS"/>
        </w:rPr>
        <w:t xml:space="preserve">                              Тражим да ми се омогући увид или да ми се доставе информације које се односе на парцелу 1963 површине 50000 број листа непокретности 2029 матични број катастарске општине 802786 Ковачица. Информација (уговор): коме је Дирекција дала на коришћење и на који период поменуту парцелу и на основу којег документа. Пошто је парцела у државном власништву тражим да ми информације проследите у разумном року</w:t>
      </w:r>
      <w:r w:rsidRPr="001B421A">
        <w:rPr>
          <w:lang w:val="sr-Latn-CS"/>
        </w:rPr>
        <w:t>.</w:t>
      </w:r>
      <w:r w:rsidRPr="001B421A">
        <w:rPr>
          <w:lang w:val="sr-Cyrl-CS"/>
        </w:rPr>
        <w:t xml:space="preserve"> Унапред хвала.</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b/>
          <w:lang w:val="sr-Cyrl-CS"/>
        </w:rPr>
        <w:t xml:space="preserve">                              Одговор</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lastRenderedPageBreak/>
        <w:t xml:space="preserve">                              </w:t>
      </w:r>
      <w:r w:rsidRPr="001B421A">
        <w:rPr>
          <w:lang w:val="sr-Cyrl-CS"/>
        </w:rPr>
        <w:t>Увидом у евиденцију предмета који се воде код ове Дирекције, а на основу података достављених у Вашем захтеву, констатовано је да везано за предметну катастарску парцелу, у оквиру надлежности прописане позитивним законским прописима, пред Дирекцијом није вођен поступак те Дирекција не располаже траженим подацима и документацијом.</w:t>
      </w:r>
    </w:p>
    <w:p w:rsidR="001B421A" w:rsidRPr="001B421A" w:rsidRDefault="001B421A" w:rsidP="001B421A">
      <w:pPr>
        <w:jc w:val="both"/>
        <w:rPr>
          <w:lang w:val="sr-Cyrl-CS"/>
        </w:rPr>
      </w:pPr>
      <w:r w:rsidRPr="001B421A">
        <w:rPr>
          <w:lang w:val="sr-Cyrl-CS"/>
        </w:rPr>
        <w:t xml:space="preserve">             </w:t>
      </w:r>
    </w:p>
    <w:p w:rsidR="001B421A" w:rsidRPr="001B421A" w:rsidRDefault="001B421A" w:rsidP="001B421A">
      <w:pPr>
        <w:jc w:val="both"/>
        <w:rPr>
          <w:lang w:val="sr-Cyrl-CS"/>
        </w:rPr>
      </w:pPr>
      <w:r w:rsidRPr="001B421A">
        <w:rPr>
          <w:lang w:val="sr-Cyrl-CS"/>
        </w:rPr>
        <w:t xml:space="preserve">                 </w:t>
      </w:r>
    </w:p>
    <w:p w:rsidR="001B421A" w:rsidRPr="001B421A" w:rsidRDefault="001B421A" w:rsidP="001B421A">
      <w:pPr>
        <w:jc w:val="both"/>
        <w:rPr>
          <w:lang w:val="sr-Cyrl-CS"/>
        </w:rPr>
      </w:pPr>
      <w:r w:rsidRPr="001B421A">
        <w:rPr>
          <w:lang w:val="sr-Cyrl-CS"/>
        </w:rPr>
        <w:t xml:space="preserve"> - мај</w:t>
      </w:r>
    </w:p>
    <w:p w:rsidR="001B421A" w:rsidRPr="001B421A" w:rsidRDefault="001B421A" w:rsidP="001B421A">
      <w:pPr>
        <w:jc w:val="both"/>
        <w:rPr>
          <w:lang w:val="en-GB"/>
        </w:rPr>
      </w:pP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en-GB"/>
        </w:rPr>
        <w:t xml:space="preserve">                         </w:t>
      </w:r>
      <w:r w:rsidRPr="001B421A">
        <w:rPr>
          <w:lang w:val="sr-Cyrl-CS"/>
        </w:rPr>
        <w:t xml:space="preserve"> </w:t>
      </w:r>
      <w:r w:rsidRPr="001B421A">
        <w:rPr>
          <w:b/>
          <w:lang w:val="sr-Latn-CS"/>
        </w:rPr>
        <w:t xml:space="preserve"> </w:t>
      </w:r>
      <w:r w:rsidRPr="001B421A">
        <w:rPr>
          <w:b/>
          <w:lang w:val="sr-Cyrl-CS"/>
        </w:rPr>
        <w:t>1. Захтев</w:t>
      </w: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en-GB"/>
        </w:rPr>
        <w:t xml:space="preserve">                           </w:t>
      </w:r>
      <w:r w:rsidRPr="001B421A">
        <w:rPr>
          <w:lang w:val="sr-Cyrl-CS"/>
        </w:rPr>
        <w:t>Младеновић Грана, из Београда, поднела је захтев, заведен у</w:t>
      </w:r>
      <w:r w:rsidRPr="001B421A">
        <w:rPr>
          <w:lang w:val="en-GB"/>
        </w:rPr>
        <w:t xml:space="preserve"> </w:t>
      </w:r>
      <w:r w:rsidRPr="001B421A">
        <w:rPr>
          <w:lang w:val="sr-Cyrl-CS"/>
        </w:rPr>
        <w:t xml:space="preserve">Дирекцији под бројем 360-202/2014 од 12.05.2014. године, за доставу следеће информације:        </w:t>
      </w:r>
    </w:p>
    <w:p w:rsidR="001B421A" w:rsidRPr="001B421A" w:rsidRDefault="001B421A" w:rsidP="001B421A">
      <w:pPr>
        <w:jc w:val="both"/>
        <w:rPr>
          <w:lang w:val="sr-Cyrl-CS"/>
        </w:rPr>
      </w:pPr>
      <w:r w:rsidRPr="001B421A">
        <w:rPr>
          <w:lang w:val="sr-Cyrl-CS"/>
        </w:rPr>
        <w:t xml:space="preserve">                           Ко је власник стана број 5 у улици Франца Бевка број 2 – Котеж – Београд?</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b/>
          <w:lang w:val="sr-Cyrl-CS"/>
        </w:rPr>
        <w:t xml:space="preserve">                            Одговор</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                           </w:t>
      </w:r>
      <w:r w:rsidRPr="001B421A">
        <w:rPr>
          <w:lang w:val="sr-Cyrl-CS"/>
        </w:rPr>
        <w:t xml:space="preserve"> Увидом у јединствену евиденцију средстава у државној својини, утврђено је да није евидентиран стан број 5 у улици Франца Бевка бр. 2 у Београду, те стога нисмо у могућности да Вам пружимо тражену информацију.</w:t>
      </w:r>
    </w:p>
    <w:p w:rsidR="001B421A" w:rsidRPr="001B421A" w:rsidRDefault="001B421A" w:rsidP="001B421A">
      <w:pPr>
        <w:jc w:val="both"/>
        <w:rPr>
          <w:lang w:val="sr-Cyrl-CS"/>
        </w:rPr>
      </w:pPr>
      <w:r w:rsidRPr="001B421A">
        <w:rPr>
          <w:lang w:val="sr-Cyrl-CS"/>
        </w:rPr>
        <w:t xml:space="preserve">                            Са свега изнетог предлажемо да се за тражену информацију обрадите Републичком геодетском заводу, Служби за катастар непокретности Београд 1, у Београду, ул. 27 марта 43-45. </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b/>
          <w:lang w:val="sr-Latn-CS"/>
        </w:rPr>
        <w:t xml:space="preserve">                            </w:t>
      </w:r>
      <w:r w:rsidRPr="001B421A">
        <w:rPr>
          <w:b/>
          <w:lang w:val="sr-Cyrl-CS"/>
        </w:rPr>
        <w:t>2. Захтев</w:t>
      </w: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en-GB"/>
        </w:rPr>
        <w:t xml:space="preserve">                           </w:t>
      </w:r>
      <w:r w:rsidRPr="001B421A">
        <w:rPr>
          <w:lang w:val="sr-Cyrl-CS"/>
        </w:rPr>
        <w:t>Јелена Васиљевић, новинар ''Смедеревских новина'' и дописник дневног листа ''Информер'' из Смедерева, поднела је захтев, заведен у</w:t>
      </w:r>
      <w:r w:rsidRPr="001B421A">
        <w:rPr>
          <w:lang w:val="en-GB"/>
        </w:rPr>
        <w:t xml:space="preserve"> </w:t>
      </w:r>
      <w:r w:rsidRPr="001B421A">
        <w:rPr>
          <w:lang w:val="sr-Cyrl-CS"/>
        </w:rPr>
        <w:t xml:space="preserve">Дирекцији под бројем 361-49/2014 од 06.02.2014. године, за доставу следеће информације:        </w:t>
      </w:r>
    </w:p>
    <w:p w:rsidR="001B421A" w:rsidRPr="001B421A" w:rsidRDefault="001B421A" w:rsidP="001B421A">
      <w:pPr>
        <w:jc w:val="both"/>
        <w:rPr>
          <w:lang w:val="sr-Cyrl-CS"/>
        </w:rPr>
      </w:pPr>
      <w:r w:rsidRPr="001B421A">
        <w:rPr>
          <w:lang w:val="sr-Cyrl-CS"/>
        </w:rPr>
        <w:t xml:space="preserve">                           - Фотокопију записника извршеног инспекцијског  надзора са правним поукама и евентуалним мерама које је инспекција наложила у вези са одлуком јавног правобраниоца града Смедерева р.бр. 143/2013 од 30. септембра 2013. године, а по пријави грађана која је Дирекцији поднета због незаконитог давања земљишта против јавног правобраниоца Милене Нисев и начелника Одељења за урбанизам ГУ Смедерево Драгана Крстића, који су омогућили изградњу објекта на парцели 696/10 К.О. Смедерево супротно закону.</w:t>
      </w:r>
    </w:p>
    <w:p w:rsidR="001B421A" w:rsidRPr="001B421A" w:rsidRDefault="001B421A" w:rsidP="001B421A">
      <w:pPr>
        <w:jc w:val="both"/>
        <w:rPr>
          <w:lang w:val="sr-Cyrl-CS"/>
        </w:rPr>
      </w:pPr>
      <w:r w:rsidRPr="001B421A">
        <w:rPr>
          <w:lang w:val="sr-Cyrl-CS"/>
        </w:rPr>
        <w:t xml:space="preserve">                          -  Уколико надзор није завршен молим да ме обавестите у којој је фази поступак који је покренут и када се очекује завршетак поступка.</w:t>
      </w:r>
    </w:p>
    <w:p w:rsidR="001B421A" w:rsidRPr="001B421A" w:rsidRDefault="001B421A" w:rsidP="001B421A">
      <w:pPr>
        <w:jc w:val="both"/>
        <w:rPr>
          <w:lang w:val="sr-Cyrl-CS"/>
        </w:rPr>
      </w:pPr>
      <w:r w:rsidRPr="001B421A">
        <w:rPr>
          <w:lang w:val="sr-Cyrl-CS"/>
        </w:rPr>
        <w:t xml:space="preserve">                          - Уколико поступак није покренут молим да ми пошаљете образложење са законским основама због чега то није урађено и каква је одлука надлежних органа у вези са овим случајем.</w:t>
      </w:r>
    </w:p>
    <w:p w:rsidR="001B421A" w:rsidRPr="001B421A" w:rsidRDefault="001B421A" w:rsidP="001B421A">
      <w:pPr>
        <w:jc w:val="both"/>
        <w:rPr>
          <w:lang w:val="sr-Cyrl-CS"/>
        </w:rPr>
      </w:pPr>
      <w:r w:rsidRPr="001B421A">
        <w:rPr>
          <w:lang w:val="sr-Cyrl-CS"/>
        </w:rPr>
        <w:t xml:space="preserve">                              Молим Вас да ми одговор, уколико је то могуће, пошаљете на доле наведену е-</w:t>
      </w:r>
      <w:r w:rsidRPr="001B421A">
        <w:rPr>
          <w:lang w:val="sr-Latn-CS"/>
        </w:rPr>
        <w:t xml:space="preserve">mail </w:t>
      </w:r>
      <w:r w:rsidRPr="001B421A">
        <w:rPr>
          <w:lang w:val="sr-Cyrl-CS"/>
        </w:rPr>
        <w:t>адресу. Уколико је то неизводљиво, наведена је и адреса за слање одговора поштом.</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b/>
          <w:lang w:val="sr-Cyrl-CS"/>
        </w:rPr>
        <w:t xml:space="preserve">                              Одговор</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lastRenderedPageBreak/>
        <w:t xml:space="preserve">                              </w:t>
      </w:r>
      <w:r w:rsidRPr="001B421A">
        <w:rPr>
          <w:lang w:val="sr-Cyrl-CS"/>
        </w:rPr>
        <w:t>Дана 30.05.2014. обрађивач предмета је телефонским путем обавестио подносиоца захтева, да у конкретном случају нема надлежности Дирекције за поступање, те је констатовано да писмени одговор није потребно слати.</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јун</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b/>
          <w:lang w:val="sr-Latn-CS"/>
        </w:rPr>
        <w:t xml:space="preserve">                            </w:t>
      </w:r>
      <w:r w:rsidRPr="001B421A">
        <w:rPr>
          <w:b/>
          <w:lang w:val="sr-Cyrl-CS"/>
        </w:rPr>
        <w:t>1. Захтев</w:t>
      </w: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en-GB"/>
        </w:rPr>
        <w:t xml:space="preserve">                           </w:t>
      </w:r>
      <w:r w:rsidRPr="001B421A">
        <w:rPr>
          <w:lang w:val="sr-Cyrl-CS"/>
        </w:rPr>
        <w:t>Добрица Станојевић, из Београда, поднео је захтев, заведен у</w:t>
      </w:r>
      <w:r w:rsidRPr="001B421A">
        <w:rPr>
          <w:lang w:val="en-GB"/>
        </w:rPr>
        <w:t xml:space="preserve"> </w:t>
      </w:r>
      <w:r w:rsidRPr="001B421A">
        <w:rPr>
          <w:lang w:val="sr-Cyrl-CS"/>
        </w:rPr>
        <w:t xml:space="preserve">Дирекцији под бројем 464-680/2014 од 05.06.2014. године, за доставу следеће информације:        </w:t>
      </w:r>
    </w:p>
    <w:p w:rsidR="001B421A" w:rsidRPr="001B421A" w:rsidRDefault="001B421A" w:rsidP="001B421A">
      <w:pPr>
        <w:jc w:val="both"/>
        <w:rPr>
          <w:lang w:val="sr-Cyrl-CS"/>
        </w:rPr>
      </w:pPr>
      <w:r w:rsidRPr="001B421A">
        <w:rPr>
          <w:lang w:val="sr-Cyrl-CS"/>
        </w:rPr>
        <w:t xml:space="preserve">                           Како сте као Републичка дирекција за имовину број 464-147/2000-04 од 07.09.2000. године и 464-423/2000-04 од 15.09.2000. године обавестили Општину Смедерево да сте постали власници два пословна простора у Смедереву 14 м2 и 19 м2, постојећих на катастарској парцели 867/8 старог премера, односно делу катастарске парцеле број 1048 новог премера. У К.О. Смедсерево који се налази у згради у улици Карађорђевој бр. 2-4, наведене пословне просторе продала купцима Јовановић Владану и Мазреку Љузу из Смедерева. У архиву градске управе Смедерево не постоји никаква документација да је Општина смедерево на било који начин учесвовала у продаји наведених пословних простора.</w:t>
      </w:r>
    </w:p>
    <w:p w:rsidR="001B421A" w:rsidRPr="001B421A" w:rsidRDefault="001B421A" w:rsidP="001B421A">
      <w:pPr>
        <w:jc w:val="both"/>
        <w:rPr>
          <w:lang w:val="sr-Cyrl-CS"/>
        </w:rPr>
      </w:pPr>
      <w:r w:rsidRPr="001B421A">
        <w:rPr>
          <w:lang w:val="sr-Cyrl-CS"/>
        </w:rPr>
        <w:t xml:space="preserve">                            1. Молим Републичку дирекцију да ми се изјасни којим актом или правним поступком је отуђила имовину Општине Смедерево.</w:t>
      </w:r>
    </w:p>
    <w:p w:rsidR="001B421A" w:rsidRPr="001B421A" w:rsidRDefault="001B421A" w:rsidP="001B421A">
      <w:pPr>
        <w:jc w:val="both"/>
        <w:rPr>
          <w:lang w:val="sr-Cyrl-CS"/>
        </w:rPr>
      </w:pPr>
      <w:r w:rsidRPr="001B421A">
        <w:rPr>
          <w:lang w:val="sr-Cyrl-CS"/>
        </w:rPr>
        <w:t xml:space="preserve">                            2. Молим да ми се фотокопира сва пратећа документација из Земљишних књига Смедерева, а коју сте Ви требали да имате приликом продаје.</w:t>
      </w:r>
    </w:p>
    <w:p w:rsidR="001B421A" w:rsidRPr="001B421A" w:rsidRDefault="001B421A" w:rsidP="001B421A">
      <w:pPr>
        <w:jc w:val="both"/>
        <w:rPr>
          <w:lang w:val="sr-Cyrl-CS"/>
        </w:rPr>
      </w:pPr>
      <w:r w:rsidRPr="001B421A">
        <w:rPr>
          <w:lang w:val="sr-Cyrl-CS"/>
        </w:rPr>
        <w:t xml:space="preserve">                            3.  Молим да ми се изда генеза пословних простора – који је правни или физички субјекат имао те пословне просторе пре продаје и по ком основу, а потом их је и продао овој двојици, закуподаваца, а затим и власника Владану Јовановићу и Мазреку Љузу.</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lang w:val="sr-Cyrl-CS"/>
        </w:rPr>
        <w:t xml:space="preserve">                            </w:t>
      </w:r>
      <w:r w:rsidRPr="001B421A">
        <w:rPr>
          <w:b/>
          <w:lang w:val="sr-Cyrl-CS"/>
        </w:rPr>
        <w:t xml:space="preserve">  Одговор</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                              </w:t>
      </w:r>
      <w:r w:rsidRPr="001B421A">
        <w:rPr>
          <w:lang w:val="sr-Cyrl-CS"/>
        </w:rPr>
        <w:t>Имајући у виду све прописане услове у складу са одредбама Закона, Републичка дирекција за имовину Републике Србије, закључила је и реализовала наведене уговоре о купопродаји непокретности.</w:t>
      </w:r>
    </w:p>
    <w:p w:rsidR="001B421A" w:rsidRPr="001B421A" w:rsidRDefault="001B421A" w:rsidP="001B421A">
      <w:pPr>
        <w:jc w:val="both"/>
        <w:rPr>
          <w:lang w:val="sr-Cyrl-CS"/>
        </w:rPr>
      </w:pPr>
      <w:r w:rsidRPr="001B421A">
        <w:rPr>
          <w:lang w:val="sr-Cyrl-CS"/>
        </w:rPr>
        <w:t xml:space="preserve">                               У погледу вашег захтева да вам се ''изда генеза пословних простора'', потребно је да се обратите општини Смедерево, која је предметним пословним просторима располагала давањем у закуп, пре него што су исти били отуђени из државне својине.</w:t>
      </w:r>
    </w:p>
    <w:p w:rsidR="001B421A" w:rsidRPr="001B421A" w:rsidRDefault="001B421A" w:rsidP="001B421A">
      <w:pPr>
        <w:jc w:val="both"/>
        <w:rPr>
          <w:lang w:val="sr-Cyrl-CS"/>
        </w:rPr>
      </w:pPr>
      <w:r w:rsidRPr="001B421A">
        <w:rPr>
          <w:lang w:val="sr-Cyrl-CS"/>
        </w:rPr>
        <w:t xml:space="preserve"> </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јул</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b/>
          <w:lang w:val="sr-Latn-CS"/>
        </w:rPr>
        <w:t xml:space="preserve">                            </w:t>
      </w:r>
      <w:r w:rsidRPr="001B421A">
        <w:rPr>
          <w:b/>
          <w:lang w:val="sr-Cyrl-CS"/>
        </w:rPr>
        <w:t>1. Захтев</w:t>
      </w: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en-GB"/>
        </w:rPr>
        <w:t xml:space="preserve">                           </w:t>
      </w:r>
      <w:r w:rsidRPr="001B421A">
        <w:rPr>
          <w:lang w:val="sr-Cyrl-CS"/>
        </w:rPr>
        <w:t>Урош Ђорђевић, адвокат из Београда, поднео је захтев, заведен у</w:t>
      </w:r>
      <w:r w:rsidRPr="001B421A">
        <w:rPr>
          <w:lang w:val="en-GB"/>
        </w:rPr>
        <w:t xml:space="preserve"> </w:t>
      </w:r>
      <w:r w:rsidRPr="001B421A">
        <w:rPr>
          <w:lang w:val="sr-Cyrl-CS"/>
        </w:rPr>
        <w:t xml:space="preserve">Дирекцији под бројем 464-858/2014 од 15.07.2014. године, за доставу следеће информације:        </w:t>
      </w:r>
    </w:p>
    <w:p w:rsidR="001B421A" w:rsidRPr="001B421A" w:rsidRDefault="001B421A" w:rsidP="001B421A">
      <w:pPr>
        <w:jc w:val="both"/>
        <w:rPr>
          <w:lang w:val="sr-Cyrl-CS"/>
        </w:rPr>
      </w:pPr>
      <w:r w:rsidRPr="001B421A">
        <w:rPr>
          <w:lang w:val="sr-Cyrl-CS"/>
        </w:rPr>
        <w:t xml:space="preserve">                           Молим Вас да поступите у складу са одредбама Закона о слободном приступу информацијама од јавног значаја и доставите нам све информације којима располажете о правном статусу катастарских парцела број: 7764/4, 7746/3, 15507, 15508, 15510, 15514, 7746/1 и </w:t>
      </w:r>
      <w:r w:rsidRPr="001B421A">
        <w:rPr>
          <w:lang w:val="sr-Cyrl-CS"/>
        </w:rPr>
        <w:lastRenderedPageBreak/>
        <w:t>7746/2, МАЛИ РИТ, КО ПАНЧЕВО, а нарочито о томе да ли се наведене парцеле налазе у својини Републике Србије и да ли нека трећа лица имају право коришћења или неко друго право на истима. У случају да је Република Србија наведене парцеле отуђила или је одређена права уступила трећим лицима (нпр. право коришћења, закуп, итд.) молимо Вас да нам доставите копије Уговора или другог правног основа по ком је извршено располагање. Нарочито Вас молимо да нам доставите информације којима располажете, а у вези са евентуалним споровима или другим поступцима који се воде пред Републичком дирекцијом за имовину Републике Србије, судовима или другим државним органима, у вези са наведеним парцелама.</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lang w:val="sr-Cyrl-CS"/>
        </w:rPr>
        <w:t xml:space="preserve">                            </w:t>
      </w:r>
      <w:r w:rsidRPr="001B421A">
        <w:rPr>
          <w:b/>
          <w:lang w:val="sr-Cyrl-CS"/>
        </w:rPr>
        <w:t xml:space="preserve">  Одговор</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                              </w:t>
      </w:r>
      <w:r w:rsidRPr="001B421A">
        <w:rPr>
          <w:lang w:val="sr-Cyrl-CS"/>
        </w:rPr>
        <w:t>Увидом у евиденцију предмета која се води код ове Дирекције, утврђено је да не постоје поднети захтеви у вези са располагањем катастарским парцелама бр. 7746/4, 7746/3, 15507, 15508, 15510, 15514, 7746/1 и 7746/2 све КО Панчево, у смислу одредаба Закона о јавној својини и Закона о планирању и изградњи.</w:t>
      </w:r>
    </w:p>
    <w:p w:rsidR="001B421A" w:rsidRPr="001B421A" w:rsidRDefault="001B421A" w:rsidP="001B421A">
      <w:pPr>
        <w:jc w:val="both"/>
        <w:rPr>
          <w:lang w:val="sr-Cyrl-CS"/>
        </w:rPr>
      </w:pPr>
      <w:r w:rsidRPr="001B421A">
        <w:rPr>
          <w:lang w:val="sr-Cyrl-CS"/>
        </w:rPr>
        <w:t xml:space="preserve">                               Даље Вас обавештавамо да се поводом података о својинским правима на наведеним парцелама можете обратити служби Републичког геодетског завода која води евиденцију о непокретностима и правима на њима, те уколико се парцеле налазе у власништву Републике Србије, у вези са евентуалним споровима и другим поступцима можете се обратити Државном правобранилаштву као заступнику имовинских права и интереса Републике Србије.</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b/>
          <w:lang w:val="sr-Latn-CS"/>
        </w:rPr>
        <w:t xml:space="preserve">                            </w:t>
      </w:r>
      <w:r w:rsidRPr="001B421A">
        <w:rPr>
          <w:b/>
          <w:lang w:val="sr-Cyrl-CS"/>
        </w:rPr>
        <w:t xml:space="preserve"> 2. Захтев</w:t>
      </w: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en-GB"/>
        </w:rPr>
        <w:t xml:space="preserve">                           </w:t>
      </w:r>
      <w:r w:rsidRPr="001B421A">
        <w:rPr>
          <w:lang w:val="sr-Cyrl-CS"/>
        </w:rPr>
        <w:t xml:space="preserve"> Потребно је да нам на основу прописа (Закона о слободном приступу информацијама од јавног значаја, ЗУП и сл.) у најкраћем року доставите фотокопије списа из Ваше евиденције који се односе на статус непокретности која се налази у улици Вука Караџића 14, к. п. 1799, КО Стари Град, са информацијама ко је корисник непокретности, од када и по ком основу и сл.</w:t>
      </w:r>
    </w:p>
    <w:p w:rsidR="001B421A" w:rsidRPr="001B421A" w:rsidRDefault="001B421A" w:rsidP="001B421A">
      <w:pPr>
        <w:jc w:val="both"/>
        <w:rPr>
          <w:lang w:val="sr-Cyrl-CS"/>
        </w:rPr>
      </w:pPr>
      <w:r w:rsidRPr="001B421A">
        <w:rPr>
          <w:lang w:val="sr-Cyrl-CS"/>
        </w:rPr>
        <w:t xml:space="preserve">                             Напомене ради, наш клијент је закупац пословног простора са укњиженим дугорочним закупом и заинтересовано лице.</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lang w:val="sr-Cyrl-CS"/>
        </w:rPr>
        <w:t xml:space="preserve">                            </w:t>
      </w:r>
      <w:r w:rsidRPr="001B421A">
        <w:rPr>
          <w:b/>
          <w:lang w:val="sr-Cyrl-CS"/>
        </w:rPr>
        <w:t xml:space="preserve">  Одговор</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Поводом вашег захтева од 24. јула 2014. године, који је у овој Дирекцији евидентиран под 04 Број: 464-920/2014 од 24. јула 2014. године, у прилогу овог дописа достављамо вам тражену документацију</w:t>
      </w:r>
      <w:r w:rsidRPr="001B421A">
        <w:rPr>
          <w:b/>
          <w:lang w:val="sr-Cyrl-CS"/>
        </w:rPr>
        <w:t>.</w:t>
      </w:r>
    </w:p>
    <w:p w:rsidR="001B421A" w:rsidRPr="001B421A" w:rsidRDefault="001B421A" w:rsidP="001B421A">
      <w:pPr>
        <w:jc w:val="both"/>
        <w:rPr>
          <w:lang w:val="en-GB"/>
        </w:rPr>
      </w:pPr>
    </w:p>
    <w:p w:rsidR="001B421A" w:rsidRPr="001B421A" w:rsidRDefault="001B421A" w:rsidP="001B421A">
      <w:pPr>
        <w:jc w:val="both"/>
        <w:rPr>
          <w:b/>
          <w:lang w:val="sr-Cyrl-CS"/>
        </w:rPr>
      </w:pPr>
      <w:r w:rsidRPr="001B421A">
        <w:rPr>
          <w:lang w:val="en-GB"/>
        </w:rPr>
        <w:tab/>
      </w:r>
      <w:r w:rsidRPr="001B421A">
        <w:rPr>
          <w:lang w:val="en-GB"/>
        </w:rPr>
        <w:tab/>
      </w:r>
      <w:r w:rsidRPr="001B421A">
        <w:rPr>
          <w:b/>
          <w:lang w:val="en-GB"/>
        </w:rPr>
        <w:t xml:space="preserve">3. </w:t>
      </w:r>
      <w:r w:rsidRPr="001B421A">
        <w:rPr>
          <w:b/>
          <w:lang w:val="sr-Cyrl-CS"/>
        </w:rPr>
        <w:t>Захтев</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ab/>
      </w:r>
      <w:r w:rsidRPr="001B421A">
        <w:rPr>
          <w:lang w:val="sr-Cyrl-CS"/>
        </w:rPr>
        <w:tab/>
        <w:t>Мрежа за реституцију у Србији, из Београда, поднела је дана 28.07.2014.године, захтев  заведен у Дирекцији под бројем 464-936/2014-01, за доставу следеће информације:</w:t>
      </w:r>
    </w:p>
    <w:p w:rsidR="001B421A" w:rsidRPr="001B421A" w:rsidRDefault="001B421A" w:rsidP="001B421A">
      <w:pPr>
        <w:jc w:val="both"/>
        <w:rPr>
          <w:lang w:val="sr-Cyrl-CS"/>
        </w:rPr>
      </w:pPr>
      <w:r w:rsidRPr="001B421A">
        <w:rPr>
          <w:lang w:val="sr-Cyrl-CS"/>
        </w:rPr>
        <w:tab/>
        <w:t>- достављање збирне евиденције  непокретних ствари  у државној својини односно у јавној својини Републике Србије, АП и ЈЛС, на дан 31.12.2013.године.</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lang w:val="sr-Cyrl-CS"/>
        </w:rPr>
        <w:tab/>
      </w:r>
      <w:r w:rsidRPr="001B421A">
        <w:rPr>
          <w:lang w:val="sr-Cyrl-CS"/>
        </w:rPr>
        <w:tab/>
        <w:t xml:space="preserve">        </w:t>
      </w:r>
      <w:r w:rsidRPr="001B421A">
        <w:rPr>
          <w:b/>
          <w:lang w:val="sr-Cyrl-CS"/>
        </w:rPr>
        <w:t>Одговор</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ab/>
      </w:r>
      <w:r w:rsidRPr="001B421A">
        <w:rPr>
          <w:b/>
          <w:lang w:val="sr-Cyrl-CS"/>
        </w:rPr>
        <w:tab/>
      </w:r>
      <w:r w:rsidRPr="001B421A">
        <w:rPr>
          <w:lang w:val="sr-Cyrl-CS"/>
        </w:rPr>
        <w:t xml:space="preserve">Имајући у виду преклузивни рок за подношење захтева АП И ЈЛС за упис права јавне својине код налджених служби за катастар непокретности који истиче 06. октобра </w:t>
      </w:r>
      <w:r w:rsidRPr="001B421A">
        <w:rPr>
          <w:lang w:val="sr-Cyrl-CS"/>
        </w:rPr>
        <w:lastRenderedPageBreak/>
        <w:t>2014.године, сагласно Закону о јавној својини, евидентирање успостављене јавне својине на основу решења надлежних служби за катастар непокретности, не прати број заведених предмета у Дирекцији (преко 5500 предмета тренутно у раду),  за издавање потврда  сагласно члану 76. став 3. и 78. став 4. Закона о ојавној својини.</w:t>
      </w:r>
    </w:p>
    <w:p w:rsidR="001B421A" w:rsidRPr="001B421A" w:rsidRDefault="001B421A" w:rsidP="001B421A">
      <w:pPr>
        <w:jc w:val="both"/>
        <w:rPr>
          <w:lang w:val="sr-Cyrl-CS"/>
        </w:rPr>
      </w:pPr>
      <w:r w:rsidRPr="001B421A">
        <w:rPr>
          <w:lang w:val="sr-Cyrl-CS"/>
        </w:rPr>
        <w:tab/>
      </w:r>
      <w:r w:rsidRPr="001B421A">
        <w:rPr>
          <w:lang w:val="sr-Cyrl-CS"/>
        </w:rPr>
        <w:tab/>
        <w:t>Имајући у виду наведено, достављамо на ЦД-у, детаљне прегледе непокретности у државној својини по окрузима на дан израде одговора, Збирни преглед о стању непокретности у државној својини по врстама за период од 01.01.2002.године до 31.12.2013.године, као и детаљан преглед евидентиране успостављене јавне својине АП и ЈЛС на бази обрађених захтева.</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ind w:firstLine="720"/>
        <w:jc w:val="both"/>
        <w:rPr>
          <w:lang w:val="sr-Cyrl-CS"/>
        </w:rPr>
      </w:pPr>
      <w:r w:rsidRPr="001B421A">
        <w:rPr>
          <w:lang w:val="sr-Cyrl-CS"/>
        </w:rPr>
        <w:t>- август</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b/>
          <w:lang w:val="sr-Latn-CS"/>
        </w:rPr>
        <w:t xml:space="preserve">                            </w:t>
      </w:r>
      <w:r w:rsidRPr="001B421A">
        <w:rPr>
          <w:b/>
          <w:lang w:val="sr-Cyrl-CS"/>
        </w:rPr>
        <w:t>1. Захтев</w:t>
      </w: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en-GB"/>
        </w:rPr>
        <w:t xml:space="preserve">                           </w:t>
      </w:r>
      <w:r w:rsidRPr="001B421A">
        <w:rPr>
          <w:lang w:val="sr-Cyrl-CS"/>
        </w:rPr>
        <w:t>ЈП Новинска агенција Танјуг, из Београда, поднело је захтев, заведен у</w:t>
      </w:r>
      <w:r w:rsidRPr="001B421A">
        <w:rPr>
          <w:lang w:val="en-GB"/>
        </w:rPr>
        <w:t xml:space="preserve"> </w:t>
      </w:r>
      <w:r w:rsidRPr="001B421A">
        <w:rPr>
          <w:lang w:val="sr-Cyrl-CS"/>
        </w:rPr>
        <w:t xml:space="preserve">Дирекцији под бројем 46-455/2014 од 12.08.2014. године, за доставу следеће информације:        </w:t>
      </w:r>
    </w:p>
    <w:p w:rsidR="001B421A" w:rsidRPr="001B421A" w:rsidRDefault="001B421A" w:rsidP="001B421A">
      <w:pPr>
        <w:jc w:val="both"/>
        <w:rPr>
          <w:lang w:val="sr-Cyrl-CS"/>
        </w:rPr>
      </w:pPr>
      <w:r w:rsidRPr="001B421A">
        <w:rPr>
          <w:lang w:val="sr-Cyrl-CS"/>
        </w:rPr>
        <w:t xml:space="preserve">                           Молим насловљени орган управе да се изјасни да ли је у периоду од 01.01.2005. г. до 01.07.2014. г., он или претходни органи чију надлежности је насловљени орган преузео, вршио било каква новчана плаћања по било ком основу према:</w:t>
      </w:r>
    </w:p>
    <w:p w:rsidR="001B421A" w:rsidRPr="001B421A" w:rsidRDefault="001B421A" w:rsidP="001B421A">
      <w:pPr>
        <w:numPr>
          <w:ilvl w:val="0"/>
          <w:numId w:val="4"/>
        </w:numPr>
        <w:jc w:val="both"/>
        <w:rPr>
          <w:lang w:val="sr-Cyrl-CS"/>
        </w:rPr>
      </w:pPr>
      <w:r w:rsidRPr="001B421A">
        <w:rPr>
          <w:lang w:val="sr-Cyrl-CS"/>
        </w:rPr>
        <w:t>Новинска агенција Бета</w:t>
      </w:r>
    </w:p>
    <w:p w:rsidR="001B421A" w:rsidRPr="001B421A" w:rsidRDefault="001B421A" w:rsidP="001B421A">
      <w:pPr>
        <w:numPr>
          <w:ilvl w:val="0"/>
          <w:numId w:val="4"/>
        </w:numPr>
        <w:jc w:val="both"/>
        <w:rPr>
          <w:lang w:val="sr-Cyrl-CS"/>
        </w:rPr>
      </w:pPr>
      <w:r w:rsidRPr="001B421A">
        <w:rPr>
          <w:lang w:val="sr-Cyrl-CS"/>
        </w:rPr>
        <w:t>Новинска агенција Фонет</w:t>
      </w:r>
    </w:p>
    <w:p w:rsidR="001B421A" w:rsidRPr="001B421A" w:rsidRDefault="001B421A" w:rsidP="001B421A">
      <w:pPr>
        <w:jc w:val="both"/>
        <w:rPr>
          <w:lang w:val="sr-Cyrl-CS"/>
        </w:rPr>
      </w:pPr>
      <w:r w:rsidRPr="001B421A">
        <w:rPr>
          <w:lang w:val="sr-Cyrl-CS"/>
        </w:rPr>
        <w:t xml:space="preserve">                           Уколико је у претходно наведеном периоду било новчаних плаћања, молимо насловљени орган да се у законском року изјасни:</w:t>
      </w:r>
    </w:p>
    <w:p w:rsidR="001B421A" w:rsidRPr="001B421A" w:rsidRDefault="001B421A" w:rsidP="001B421A">
      <w:pPr>
        <w:numPr>
          <w:ilvl w:val="0"/>
          <w:numId w:val="4"/>
        </w:numPr>
        <w:jc w:val="both"/>
        <w:rPr>
          <w:lang w:val="sr-Cyrl-CS"/>
        </w:rPr>
      </w:pPr>
      <w:r w:rsidRPr="001B421A">
        <w:rPr>
          <w:lang w:val="sr-Cyrl-CS"/>
        </w:rPr>
        <w:t>о којим износима је реч</w:t>
      </w:r>
    </w:p>
    <w:p w:rsidR="001B421A" w:rsidRPr="001B421A" w:rsidRDefault="001B421A" w:rsidP="001B421A">
      <w:pPr>
        <w:numPr>
          <w:ilvl w:val="0"/>
          <w:numId w:val="4"/>
        </w:numPr>
        <w:jc w:val="both"/>
        <w:rPr>
          <w:lang w:val="sr-Cyrl-CS"/>
        </w:rPr>
      </w:pPr>
      <w:r w:rsidRPr="001B421A">
        <w:rPr>
          <w:lang w:val="sr-Cyrl-CS"/>
        </w:rPr>
        <w:t>у којим периодима су и по ком основу вршена плаћања</w:t>
      </w:r>
    </w:p>
    <w:p w:rsidR="001B421A" w:rsidRPr="001B421A" w:rsidRDefault="001B421A" w:rsidP="001B421A">
      <w:pPr>
        <w:numPr>
          <w:ilvl w:val="0"/>
          <w:numId w:val="4"/>
        </w:numPr>
        <w:jc w:val="both"/>
        <w:rPr>
          <w:lang w:val="sr-Cyrl-CS"/>
        </w:rPr>
      </w:pPr>
      <w:r w:rsidRPr="001B421A">
        <w:rPr>
          <w:lang w:val="sr-Cyrl-CS"/>
        </w:rPr>
        <w:t>ако је реч о пружању услуга или набавци добра изјашњење где су спровођени поступци јавних набавки, а где не.</w:t>
      </w:r>
    </w:p>
    <w:p w:rsidR="001B421A" w:rsidRPr="001B421A" w:rsidRDefault="001B421A" w:rsidP="001B421A">
      <w:pPr>
        <w:ind w:left="1620"/>
        <w:jc w:val="both"/>
        <w:rPr>
          <w:lang w:val="sr-Cyrl-CS"/>
        </w:rPr>
      </w:pPr>
    </w:p>
    <w:p w:rsidR="001B421A" w:rsidRPr="001B421A" w:rsidRDefault="001B421A" w:rsidP="001B421A">
      <w:pPr>
        <w:jc w:val="both"/>
        <w:rPr>
          <w:b/>
          <w:lang w:val="sr-Cyrl-CS"/>
        </w:rPr>
      </w:pPr>
      <w:r w:rsidRPr="001B421A">
        <w:rPr>
          <w:lang w:val="sr-Cyrl-CS"/>
        </w:rPr>
        <w:t xml:space="preserve">                            </w:t>
      </w:r>
      <w:r w:rsidRPr="001B421A">
        <w:rPr>
          <w:b/>
          <w:lang w:val="sr-Cyrl-CS"/>
        </w:rPr>
        <w:t xml:space="preserve">  Одговор</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 xml:space="preserve">                              </w:t>
      </w:r>
      <w:r w:rsidRPr="001B421A">
        <w:rPr>
          <w:lang w:val="sr-Cyrl-CS"/>
        </w:rPr>
        <w:t>Обавештавамо вас да је увидом у евиденцију извршених плаћања ове Дирекције констатовано да у поменутом периоду није вршено плаћање наведеним агенцијама.</w:t>
      </w:r>
    </w:p>
    <w:p w:rsidR="001B421A" w:rsidRPr="001B421A" w:rsidRDefault="001B421A" w:rsidP="001B421A">
      <w:pPr>
        <w:jc w:val="both"/>
        <w:rPr>
          <w:lang w:val="en-GB"/>
        </w:rPr>
      </w:pPr>
      <w:r w:rsidRPr="001B421A">
        <w:rPr>
          <w:lang w:val="sr-Cyrl-CS"/>
        </w:rPr>
        <w:t xml:space="preserve">                               Такође, напомињемо да Републичка дирекција за имовину Републике Србије није преузела надлежност других органа у делу који се односи на предметно питање.</w:t>
      </w:r>
    </w:p>
    <w:p w:rsidR="001B421A" w:rsidRPr="001B421A" w:rsidRDefault="001B421A" w:rsidP="001B421A">
      <w:pPr>
        <w:jc w:val="both"/>
        <w:rPr>
          <w:lang w:val="en-GB"/>
        </w:rPr>
      </w:pPr>
    </w:p>
    <w:p w:rsidR="001B421A" w:rsidRPr="001B421A" w:rsidRDefault="001B421A" w:rsidP="001B421A">
      <w:pPr>
        <w:jc w:val="both"/>
        <w:rPr>
          <w:lang w:val="en-GB"/>
        </w:rPr>
      </w:pPr>
    </w:p>
    <w:p w:rsidR="001B421A" w:rsidRPr="001B421A" w:rsidRDefault="001B421A" w:rsidP="001B421A">
      <w:pPr>
        <w:jc w:val="both"/>
        <w:rPr>
          <w:b/>
          <w:lang w:val="sr-Cyrl-CS"/>
        </w:rPr>
      </w:pPr>
      <w:r w:rsidRPr="001B421A">
        <w:rPr>
          <w:lang w:val="en-GB"/>
        </w:rPr>
        <w:tab/>
      </w:r>
      <w:r w:rsidRPr="001B421A">
        <w:rPr>
          <w:lang w:val="en-GB"/>
        </w:rPr>
        <w:tab/>
      </w:r>
      <w:r w:rsidRPr="001B421A">
        <w:rPr>
          <w:lang w:val="sr-Cyrl-CS"/>
        </w:rPr>
        <w:t xml:space="preserve">   </w:t>
      </w:r>
      <w:r w:rsidRPr="001B421A">
        <w:rPr>
          <w:b/>
          <w:lang w:val="sr-Cyrl-CS"/>
        </w:rPr>
        <w:t>2. Захтев</w:t>
      </w:r>
    </w:p>
    <w:p w:rsidR="001B421A" w:rsidRPr="001B421A" w:rsidRDefault="001B421A" w:rsidP="001B421A">
      <w:pPr>
        <w:jc w:val="both"/>
        <w:rPr>
          <w:b/>
          <w:lang w:val="sr-Cyrl-CS"/>
        </w:rPr>
      </w:pPr>
    </w:p>
    <w:p w:rsidR="001B421A" w:rsidRPr="001B421A" w:rsidRDefault="001B421A" w:rsidP="001B421A">
      <w:pPr>
        <w:jc w:val="both"/>
        <w:rPr>
          <w:lang w:val="sr-Cyrl-CS"/>
        </w:rPr>
      </w:pPr>
      <w:r w:rsidRPr="001B421A">
        <w:rPr>
          <w:b/>
          <w:lang w:val="sr-Cyrl-CS"/>
        </w:rPr>
        <w:tab/>
      </w:r>
      <w:r w:rsidRPr="001B421A">
        <w:rPr>
          <w:b/>
          <w:lang w:val="sr-Cyrl-CS"/>
        </w:rPr>
        <w:tab/>
      </w:r>
      <w:r w:rsidRPr="001B421A">
        <w:rPr>
          <w:lang w:val="sr-Cyrl-CS"/>
        </w:rPr>
        <w:t>Адвокатска канцеларија Радић, из Београда, поднела је захтев , заведен у Дирекцији под бројем 361-429/14 од 12.08.2014.године, за доставу следећих информација:</w:t>
      </w:r>
    </w:p>
    <w:p w:rsidR="001B421A" w:rsidRPr="001B421A" w:rsidRDefault="001B421A" w:rsidP="001B421A">
      <w:pPr>
        <w:numPr>
          <w:ilvl w:val="0"/>
          <w:numId w:val="4"/>
        </w:numPr>
        <w:jc w:val="both"/>
        <w:rPr>
          <w:lang w:val="sr-Cyrl-CS"/>
        </w:rPr>
      </w:pPr>
      <w:r w:rsidRPr="001B421A">
        <w:rPr>
          <w:lang w:val="sr-Cyrl-CS"/>
        </w:rPr>
        <w:t>обавештење ко је корисник или носилац права корипчења јавне својине – предметеног пословног простора у ул. Браће Југовића бр. 4-6 у Београду;</w:t>
      </w:r>
    </w:p>
    <w:p w:rsidR="001B421A" w:rsidRPr="001B421A" w:rsidRDefault="001B421A" w:rsidP="001B421A">
      <w:pPr>
        <w:numPr>
          <w:ilvl w:val="0"/>
          <w:numId w:val="4"/>
        </w:numPr>
        <w:jc w:val="both"/>
        <w:rPr>
          <w:lang w:val="sr-Cyrl-CS"/>
        </w:rPr>
      </w:pPr>
      <w:r w:rsidRPr="001B421A">
        <w:rPr>
          <w:lang w:val="sr-Cyrl-CS"/>
        </w:rPr>
        <w:t>обавештење да ли је дошло до промене корисника или носиоца права коришћења предметног пословног простора, односно да ли је ЈП Пословни простор општине Стари град брисан као корисник/закуподавац предметног простора,</w:t>
      </w:r>
    </w:p>
    <w:p w:rsidR="001B421A" w:rsidRPr="001B421A" w:rsidRDefault="001B421A" w:rsidP="001B421A">
      <w:pPr>
        <w:numPr>
          <w:ilvl w:val="0"/>
          <w:numId w:val="4"/>
        </w:numPr>
        <w:jc w:val="both"/>
        <w:rPr>
          <w:lang w:val="sr-Cyrl-CS"/>
        </w:rPr>
      </w:pPr>
      <w:r w:rsidRPr="001B421A">
        <w:rPr>
          <w:lang w:val="sr-Cyrl-CS"/>
        </w:rPr>
        <w:lastRenderedPageBreak/>
        <w:t>ако је ЈП Пословни простор општине Стари град брисан као корисник, обавештење када се  то десило, по ком основу, ко је и од када стекао та права на том простору и сл;</w:t>
      </w:r>
    </w:p>
    <w:p w:rsidR="001B421A" w:rsidRPr="001B421A" w:rsidRDefault="001B421A" w:rsidP="001B421A">
      <w:pPr>
        <w:numPr>
          <w:ilvl w:val="0"/>
          <w:numId w:val="4"/>
        </w:numPr>
        <w:jc w:val="both"/>
        <w:rPr>
          <w:lang w:val="sr-Cyrl-CS"/>
        </w:rPr>
      </w:pPr>
      <w:r w:rsidRPr="001B421A">
        <w:rPr>
          <w:lang w:val="sr-Cyrl-CS"/>
        </w:rPr>
        <w:t>копију докумената која садрже тражене информације.</w:t>
      </w:r>
    </w:p>
    <w:p w:rsidR="001B421A" w:rsidRPr="001B421A" w:rsidRDefault="001B421A" w:rsidP="001B421A">
      <w:pPr>
        <w:jc w:val="both"/>
        <w:rPr>
          <w:lang w:val="sr-Cyrl-CS"/>
        </w:rPr>
      </w:pPr>
    </w:p>
    <w:p w:rsidR="001B421A" w:rsidRPr="001B421A" w:rsidRDefault="001B421A" w:rsidP="001B421A">
      <w:pPr>
        <w:ind w:left="1440"/>
        <w:jc w:val="both"/>
        <w:rPr>
          <w:b/>
          <w:lang w:val="sr-Cyrl-CS"/>
        </w:rPr>
      </w:pPr>
      <w:r w:rsidRPr="001B421A">
        <w:rPr>
          <w:b/>
          <w:lang w:val="sr-Cyrl-CS"/>
        </w:rPr>
        <w:t>Одговор</w:t>
      </w:r>
    </w:p>
    <w:p w:rsidR="001B421A" w:rsidRPr="001B421A" w:rsidRDefault="001B421A" w:rsidP="001B421A">
      <w:pPr>
        <w:ind w:left="1440"/>
        <w:jc w:val="both"/>
        <w:rPr>
          <w:b/>
          <w:lang w:val="sr-Cyrl-CS"/>
        </w:rPr>
      </w:pPr>
    </w:p>
    <w:p w:rsidR="001B421A" w:rsidRPr="001B421A" w:rsidRDefault="001B421A" w:rsidP="001B421A">
      <w:pPr>
        <w:ind w:left="720" w:firstLine="720"/>
        <w:jc w:val="both"/>
        <w:rPr>
          <w:lang w:val="sr-Cyrl-CS"/>
        </w:rPr>
      </w:pPr>
      <w:r w:rsidRPr="001B421A">
        <w:rPr>
          <w:lang w:val="sr-Cyrl-CS"/>
        </w:rPr>
        <w:t>Извршеним увидом у јединствену евиднецију непокретности у државној својини која се води у Дирекцији, по раније важећим одредбама Закона о средствима у јавној својини РС и Уредбе о евиднецији и попису непокретности и других средстава у државној својиниу, а на даље, сагласно одредбама Закона о јавној својини („Сл. гласник РС“ бр. 72/11 и 88/13), евидентиран је пословни простор укупне површине 198м2, на кат. парцели бр.1766 у ул. Браће Југовића бр.4., на основу података достављених од стране ЈП Пословни простор Стари град (не постоји издвојен предметни  посл. простор, пов. 50м2),. Као корисник средстава у државној својини, по заведеном предмету бр. 954-1038/04, доставили су само обрасце НЕП, односно, нису запримљене исправе о праву коришћења..</w:t>
      </w:r>
    </w:p>
    <w:p w:rsidR="001B421A" w:rsidRPr="001B421A" w:rsidRDefault="001B421A" w:rsidP="001B421A">
      <w:pPr>
        <w:ind w:left="720" w:firstLine="720"/>
        <w:jc w:val="both"/>
        <w:rPr>
          <w:lang w:val="sr-Cyrl-CS"/>
        </w:rPr>
      </w:pPr>
      <w:r w:rsidRPr="001B421A">
        <w:rPr>
          <w:lang w:val="sr-Cyrl-CS"/>
        </w:rPr>
        <w:t>Као прилог: Извод из евиднеције непокретности – пословни простор (страна 1).</w:t>
      </w:r>
    </w:p>
    <w:p w:rsidR="001B421A" w:rsidRPr="001B421A" w:rsidRDefault="001B421A" w:rsidP="001B421A">
      <w:pPr>
        <w:ind w:left="720" w:firstLine="720"/>
        <w:jc w:val="both"/>
        <w:rPr>
          <w:lang w:val="sr-Cyrl-CS"/>
        </w:rPr>
      </w:pPr>
      <w:r w:rsidRPr="001B421A">
        <w:rPr>
          <w:lang w:val="sr-Cyrl-CS"/>
        </w:rPr>
        <w:t xml:space="preserve">Даље, од стране Народне банке Србије – Општи послови по дбр. </w:t>
      </w:r>
      <w:r w:rsidRPr="001B421A">
        <w:rPr>
          <w:lang w:val="sr-Latn-CS"/>
        </w:rPr>
        <w:t>XXIV- 1118/6/12/1 AR</w:t>
      </w:r>
      <w:r w:rsidRPr="001B421A">
        <w:rPr>
          <w:lang w:val="sr-Cyrl-CS"/>
        </w:rPr>
        <w:t xml:space="preserve">  од 16.03.2012.године, у смислу промене података, достављено је три обрасца НЕП – промена података на дан  14.03.2012.године, као корисника непокретности за делове зграде – пословне просторе у површини од 17м2, 50м2 и 130 м2, у ул. Браће Југовића бр.4., а у складу са чланом 15. Уредбе о евиденцији и попису непокретности („Сл. гласник РС“ бр. 27/96), за фебруар 2012.године, који се воде у пословним књигама Народне банке Србије исказане на уредбом прописан начин. Указујемо да наведени примљени НЕП обрасци не садрже уредно попуњене податке о правном основу коришћења, осим навода да је извор финансирања набавке по основу преноса без надокнаде.</w:t>
      </w:r>
    </w:p>
    <w:p w:rsidR="001B421A" w:rsidRPr="001B421A" w:rsidRDefault="001B421A" w:rsidP="001B421A">
      <w:pPr>
        <w:ind w:left="720" w:firstLine="720"/>
        <w:jc w:val="both"/>
        <w:rPr>
          <w:lang w:val="sr-Cyrl-CS"/>
        </w:rPr>
      </w:pPr>
      <w:r w:rsidRPr="001B421A">
        <w:rPr>
          <w:lang w:val="sr-Cyrl-CS"/>
        </w:rPr>
        <w:t>Као прилог: Допис НБС са приложеним НЕП обрасцима.</w:t>
      </w:r>
    </w:p>
    <w:p w:rsidR="001B421A" w:rsidRPr="001B421A" w:rsidRDefault="001B421A" w:rsidP="001B421A">
      <w:pPr>
        <w:ind w:left="720" w:firstLine="720"/>
        <w:jc w:val="both"/>
        <w:rPr>
          <w:lang w:val="sr-Cyrl-CS"/>
        </w:rPr>
      </w:pPr>
      <w:r w:rsidRPr="001B421A">
        <w:rPr>
          <w:lang w:val="sr-Cyrl-CS"/>
        </w:rPr>
        <w:t>С тим у вези напомињемо да НБС, као корисник непокретности, није доставила потребне доказе нити исправе о праву коришћења предметног пословног простора. Примљени подаци и чињенице о промени корисника пословног простора у ул. Браће Југовић бр.4 од стране НБС, евиднетирани су у рубрици напомена и све до достављања потребних исправа о праву или брисању права корипшћења на предметном пословном простору, у јединственој евиденцији о непокретностима у државној својини која се води у Дирекцији, остаје раније уписани корисник ЈП Пословни простор Стари град.</w:t>
      </w:r>
    </w:p>
    <w:p w:rsidR="001B421A" w:rsidRPr="001B421A" w:rsidRDefault="001B421A" w:rsidP="001B421A">
      <w:pPr>
        <w:ind w:left="720" w:firstLine="720"/>
        <w:jc w:val="both"/>
        <w:rPr>
          <w:lang w:val="sr-Cyrl-CS"/>
        </w:rPr>
      </w:pPr>
      <w:r w:rsidRPr="001B421A">
        <w:rPr>
          <w:lang w:val="sr-Cyrl-CS"/>
        </w:rPr>
        <w:t xml:space="preserve">Подсећамо да Дирекција са аспекта  делокруга рада располаже са подацима и сазнањима које су доставили корасници средстава у државној својини у складу са поменутим законом, односно, не располаже другим сазнањима које се односе на промене статуса и корисника пословног простора, у ул. Браће Југовић бр.4 у Београду, од стране ЈП Пословни простор Стари град или НБС, односно другог корисника, па вам у смислу изнетог не може доставити друге податке. </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b/>
          <w:lang w:val="sr-Latn-CS"/>
        </w:rPr>
        <w:t xml:space="preserve">                            </w:t>
      </w:r>
      <w:r w:rsidRPr="001B421A">
        <w:rPr>
          <w:b/>
          <w:lang w:val="en-GB"/>
        </w:rPr>
        <w:t xml:space="preserve">3. </w:t>
      </w:r>
      <w:r w:rsidRPr="001B421A">
        <w:rPr>
          <w:b/>
          <w:lang w:val="sr-Cyrl-CS"/>
        </w:rPr>
        <w:t>Захтев</w:t>
      </w:r>
    </w:p>
    <w:p w:rsidR="001B421A" w:rsidRPr="001B421A" w:rsidRDefault="001B421A" w:rsidP="001B421A">
      <w:pPr>
        <w:jc w:val="both"/>
        <w:rPr>
          <w:lang w:val="en-GB"/>
        </w:rPr>
      </w:pPr>
    </w:p>
    <w:p w:rsidR="001B421A" w:rsidRPr="001B421A" w:rsidRDefault="001B421A" w:rsidP="001B421A">
      <w:pPr>
        <w:jc w:val="both"/>
        <w:rPr>
          <w:lang w:val="sr-Cyrl-CS"/>
        </w:rPr>
      </w:pPr>
      <w:r w:rsidRPr="001B421A">
        <w:rPr>
          <w:lang w:val="en-GB"/>
        </w:rPr>
        <w:t xml:space="preserve">                           </w:t>
      </w:r>
      <w:r w:rsidRPr="001B421A">
        <w:rPr>
          <w:lang w:val="sr-Cyrl-CS"/>
        </w:rPr>
        <w:t>Адвокат Миленко Радић, из Београда, поднео је захтев, заведен у</w:t>
      </w:r>
      <w:r w:rsidRPr="001B421A">
        <w:rPr>
          <w:lang w:val="en-GB"/>
        </w:rPr>
        <w:t xml:space="preserve"> </w:t>
      </w:r>
      <w:r w:rsidRPr="001B421A">
        <w:rPr>
          <w:lang w:val="sr-Cyrl-CS"/>
        </w:rPr>
        <w:t xml:space="preserve">Дирекцији под бројем 361-432/2014 од 13.08.2014. године, за доставу следеће информације:        </w:t>
      </w:r>
    </w:p>
    <w:p w:rsidR="001B421A" w:rsidRPr="001B421A" w:rsidRDefault="001B421A" w:rsidP="001B421A">
      <w:pPr>
        <w:jc w:val="both"/>
        <w:rPr>
          <w:lang w:val="sr-Cyrl-CS"/>
        </w:rPr>
      </w:pPr>
      <w:r w:rsidRPr="001B421A">
        <w:rPr>
          <w:lang w:val="sr-Cyrl-CS"/>
        </w:rPr>
        <w:tab/>
      </w:r>
      <w:r w:rsidRPr="001B421A">
        <w:rPr>
          <w:lang w:val="sr-Cyrl-CS"/>
        </w:rPr>
        <w:tab/>
        <w:t xml:space="preserve">   Према расположивим подацима, на пословном простору у јавној својини Републике Србије, у ул. Вука Караџића 14 у Београду, постоје два корисника и то:</w:t>
      </w:r>
    </w:p>
    <w:p w:rsidR="001B421A" w:rsidRPr="001B421A" w:rsidRDefault="001B421A" w:rsidP="001B421A">
      <w:pPr>
        <w:jc w:val="both"/>
        <w:rPr>
          <w:lang w:val="sr-Cyrl-CS"/>
        </w:rPr>
      </w:pPr>
      <w:r w:rsidRPr="001B421A">
        <w:rPr>
          <w:lang w:val="sr-Cyrl-CS"/>
        </w:rPr>
        <w:lastRenderedPageBreak/>
        <w:t xml:space="preserve">                           -    Град Београд према Евиденцији непокретности (образац НЕП) од 27.12.2012. а</w:t>
      </w:r>
    </w:p>
    <w:p w:rsidR="001B421A" w:rsidRPr="001B421A" w:rsidRDefault="001B421A" w:rsidP="001B421A">
      <w:pPr>
        <w:jc w:val="both"/>
        <w:rPr>
          <w:lang w:val="sr-Cyrl-CS"/>
        </w:rPr>
      </w:pPr>
      <w:r w:rsidRPr="001B421A">
        <w:rPr>
          <w:lang w:val="sr-Cyrl-CS"/>
        </w:rPr>
        <w:t xml:space="preserve">                           -  апрема подацима Службе за катастар непокретности Београд 1, Л.н. 22, као корисник исте непокретности уписана је ОПШТИНА СТАРИ ГРАД, Београд – Македонска 42.</w:t>
      </w:r>
    </w:p>
    <w:p w:rsidR="001B421A" w:rsidRPr="001B421A" w:rsidRDefault="001B421A" w:rsidP="001B421A">
      <w:pPr>
        <w:jc w:val="both"/>
        <w:rPr>
          <w:lang w:val="sr-Cyrl-CS"/>
        </w:rPr>
      </w:pPr>
      <w:r w:rsidRPr="001B421A">
        <w:rPr>
          <w:lang w:val="sr-Cyrl-CS"/>
        </w:rPr>
        <w:t xml:space="preserve">                           У циљу разјашњења, ко је корисник предметне непокретности: Град Београд, непостојећа ОПШТИНА СТАРИ ГРАД (некадашња јединица локалне самоуправе) или Градска општина Стари град у саставу града Београда као јединице локалне самоуправе -, на основу ''Закона о приступу информацијама од јавног значаја'' подносимо овај ЗАХТЕВ захтевајући од Дирекције:</w:t>
      </w:r>
    </w:p>
    <w:p w:rsidR="001B421A" w:rsidRPr="001B421A" w:rsidRDefault="001B421A" w:rsidP="001B421A">
      <w:pPr>
        <w:numPr>
          <w:ilvl w:val="0"/>
          <w:numId w:val="4"/>
        </w:numPr>
        <w:jc w:val="both"/>
        <w:rPr>
          <w:lang w:val="sr-Cyrl-CS"/>
        </w:rPr>
      </w:pPr>
      <w:r w:rsidRPr="001B421A">
        <w:rPr>
          <w:lang w:val="sr-Cyrl-CS"/>
        </w:rPr>
        <w:t>обавештење, ко је корисник и/или носилац права коришћења јавне својине – предметног пословног простора у ул. Вука Караџића 14 у Београду;</w:t>
      </w:r>
    </w:p>
    <w:p w:rsidR="001B421A" w:rsidRPr="001B421A" w:rsidRDefault="001B421A" w:rsidP="001B421A">
      <w:pPr>
        <w:numPr>
          <w:ilvl w:val="0"/>
          <w:numId w:val="4"/>
        </w:numPr>
        <w:jc w:val="both"/>
        <w:rPr>
          <w:lang w:val="sr-Cyrl-CS"/>
        </w:rPr>
      </w:pPr>
      <w:r w:rsidRPr="001B421A">
        <w:rPr>
          <w:lang w:val="sr-Cyrl-CS"/>
        </w:rPr>
        <w:t>обавештење, да ли ће град Београд бити уписан у катастру непокретности као корисник предметног пословног простора;</w:t>
      </w:r>
    </w:p>
    <w:p w:rsidR="001B421A" w:rsidRPr="001B421A" w:rsidRDefault="001B421A" w:rsidP="001B421A">
      <w:pPr>
        <w:numPr>
          <w:ilvl w:val="0"/>
          <w:numId w:val="4"/>
        </w:numPr>
        <w:jc w:val="both"/>
        <w:rPr>
          <w:lang w:val="sr-Cyrl-CS"/>
        </w:rPr>
      </w:pPr>
      <w:r w:rsidRPr="001B421A">
        <w:rPr>
          <w:lang w:val="sr-Cyrl-CS"/>
        </w:rPr>
        <w:t>копију документа која садрже тражене информације.</w:t>
      </w:r>
    </w:p>
    <w:p w:rsidR="001B421A" w:rsidRPr="001B421A" w:rsidRDefault="001B421A" w:rsidP="001B421A">
      <w:pPr>
        <w:ind w:left="1620"/>
        <w:jc w:val="both"/>
        <w:rPr>
          <w:lang w:val="sr-Cyrl-CS"/>
        </w:rPr>
      </w:pPr>
    </w:p>
    <w:p w:rsidR="001B421A" w:rsidRPr="001B421A" w:rsidRDefault="001B421A" w:rsidP="001B421A">
      <w:pPr>
        <w:jc w:val="both"/>
        <w:rPr>
          <w:b/>
          <w:lang w:val="sr-Cyrl-CS"/>
        </w:rPr>
      </w:pPr>
      <w:r w:rsidRPr="001B421A">
        <w:rPr>
          <w:lang w:val="sr-Cyrl-CS"/>
        </w:rPr>
        <w:t xml:space="preserve">                            </w:t>
      </w:r>
      <w:r w:rsidRPr="001B421A">
        <w:rPr>
          <w:b/>
          <w:lang w:val="sr-Cyrl-CS"/>
        </w:rPr>
        <w:t xml:space="preserve">  Одговор</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Увидом у евиденцију предмета која се води у Републичкој дирекцији за имовину Републике Србије, утврђено је да сте се истој, у складу са чланом 15. Закона о слободном приступу информацијама од јавног значаја (''Сл. гласник РС '', бр. 120/04, 54/07, 104/09 и 36/10) обраћали захтевом, који је заведен под 04 бр. 464-920/2014 од 24.07.2014. године, ради ''достављања фотокопије списа из евиденције Дирекције, које се односи на статус непокретности коа се налази у Београду, у ул. Вука Караџића бр. 14, са информацијама ко је власник непокретности, од кога и по ком основу и сл.''</w:t>
      </w:r>
    </w:p>
    <w:p w:rsidR="001B421A" w:rsidRPr="001B421A" w:rsidRDefault="001B421A" w:rsidP="001B421A">
      <w:pPr>
        <w:jc w:val="both"/>
        <w:rPr>
          <w:lang w:val="sr-Cyrl-CS"/>
        </w:rPr>
      </w:pPr>
      <w:r w:rsidRPr="001B421A">
        <w:rPr>
          <w:lang w:val="sr-Cyrl-CS"/>
        </w:rPr>
        <w:t xml:space="preserve">                                Имајући то у виду, као и констатацију да вам је Дирекција дописом под бр. 464-920/2014 од 7.08.2014. године, који вам у прилогу достављамо, а који сте ви уредно примили, према повратници дана 11.08.2014. године, одговорила на предметни захтев и доставила вам сву документацију којом располаже везано за статус објекта.</w:t>
      </w:r>
    </w:p>
    <w:p w:rsidR="001B421A" w:rsidRPr="001B421A" w:rsidRDefault="001B421A" w:rsidP="001B421A">
      <w:pPr>
        <w:jc w:val="both"/>
        <w:rPr>
          <w:lang w:val="sr-Cyrl-CS"/>
        </w:rPr>
      </w:pPr>
    </w:p>
    <w:p w:rsidR="001B421A" w:rsidRPr="001B421A" w:rsidRDefault="001B421A" w:rsidP="001B421A">
      <w:pPr>
        <w:jc w:val="both"/>
        <w:rPr>
          <w:lang w:val="en-GB"/>
        </w:rPr>
      </w:pPr>
      <w:r w:rsidRPr="001B421A">
        <w:rPr>
          <w:lang w:val="en-GB"/>
        </w:rPr>
        <w:tab/>
      </w:r>
      <w:r w:rsidRPr="001B421A">
        <w:rPr>
          <w:lang w:val="en-GB"/>
        </w:rPr>
        <w:tab/>
      </w:r>
      <w:r w:rsidRPr="001B421A">
        <w:rPr>
          <w:b/>
          <w:lang w:val="sr-Cyrl-CS"/>
        </w:rPr>
        <w:t xml:space="preserve"> 4</w:t>
      </w:r>
      <w:r w:rsidRPr="001B421A">
        <w:rPr>
          <w:b/>
          <w:lang w:val="en-GB"/>
        </w:rPr>
        <w:t xml:space="preserve">.  </w:t>
      </w:r>
      <w:r w:rsidRPr="001B421A">
        <w:rPr>
          <w:b/>
          <w:lang w:val="sr-Cyrl-CS"/>
        </w:rPr>
        <w:t>Захтев</w:t>
      </w:r>
    </w:p>
    <w:p w:rsidR="001B421A" w:rsidRPr="001B421A" w:rsidRDefault="001B421A" w:rsidP="001B421A">
      <w:pPr>
        <w:jc w:val="both"/>
        <w:rPr>
          <w:lang w:val="sr-Cyrl-CS"/>
        </w:rPr>
      </w:pPr>
      <w:r w:rsidRPr="001B421A">
        <w:rPr>
          <w:lang w:val="sr-Cyrl-CS"/>
        </w:rPr>
        <w:tab/>
      </w:r>
      <w:r w:rsidRPr="001B421A">
        <w:rPr>
          <w:lang w:val="sr-Cyrl-CS"/>
        </w:rPr>
        <w:tab/>
      </w:r>
    </w:p>
    <w:p w:rsidR="001B421A" w:rsidRPr="001B421A" w:rsidRDefault="001B421A" w:rsidP="001B421A">
      <w:pPr>
        <w:jc w:val="both"/>
        <w:rPr>
          <w:lang w:val="sr-Cyrl-CS"/>
        </w:rPr>
      </w:pPr>
      <w:r w:rsidRPr="001B421A">
        <w:rPr>
          <w:lang w:val="sr-Cyrl-CS"/>
        </w:rPr>
        <w:tab/>
      </w:r>
      <w:r w:rsidRPr="001B421A">
        <w:rPr>
          <w:lang w:val="sr-Cyrl-CS"/>
        </w:rPr>
        <w:tab/>
        <w:t>Владо Булатовић, из Београда, поднео је захтев, заведен у</w:t>
      </w:r>
      <w:r w:rsidRPr="001B421A">
        <w:rPr>
          <w:lang w:val="en-GB"/>
        </w:rPr>
        <w:t xml:space="preserve"> </w:t>
      </w:r>
      <w:r w:rsidRPr="001B421A">
        <w:rPr>
          <w:lang w:val="sr-Cyrl-CS"/>
        </w:rPr>
        <w:t xml:space="preserve">Дирекцији под бројем 361-144/2014 од 28.08.2014. године, за доставу следећих информација:        </w:t>
      </w:r>
    </w:p>
    <w:p w:rsidR="001B421A" w:rsidRPr="001B421A" w:rsidRDefault="001B421A" w:rsidP="001B421A">
      <w:pPr>
        <w:jc w:val="both"/>
        <w:rPr>
          <w:lang w:val="sr-Cyrl-CS"/>
        </w:rPr>
      </w:pPr>
      <w:r w:rsidRPr="001B421A">
        <w:rPr>
          <w:lang w:val="sr-Cyrl-CS"/>
        </w:rPr>
        <w:tab/>
      </w:r>
      <w:r w:rsidRPr="001B421A">
        <w:rPr>
          <w:lang w:val="sr-Cyrl-CS"/>
        </w:rPr>
        <w:tab/>
        <w:t>Од ОШ „Драгојли Дудић“, након достављања вашег дописа од 10.априла 2014.године (Прилог 1) да ОШ  „Драгојло Дудић“, никада није добила сагласност Дирекције за имовину Републике Србије за издавање просторија школе, као и да је ваш допис нетачан и да вам се школски одбор обратио по том питању, као и да се тај допис не може сматрати као коначан акт надлежног органа (Прилог 2).</w:t>
      </w:r>
    </w:p>
    <w:p w:rsidR="001B421A" w:rsidRPr="001B421A" w:rsidRDefault="001B421A" w:rsidP="001B421A">
      <w:pPr>
        <w:jc w:val="both"/>
        <w:rPr>
          <w:lang w:val="sr-Cyrl-CS"/>
        </w:rPr>
      </w:pPr>
      <w:r w:rsidRPr="001B421A">
        <w:rPr>
          <w:lang w:val="sr-Cyrl-CS"/>
        </w:rPr>
        <w:tab/>
      </w:r>
      <w:r w:rsidRPr="001B421A">
        <w:rPr>
          <w:lang w:val="sr-Cyrl-CS"/>
        </w:rPr>
        <w:tab/>
        <w:t>Овај захтев се односи на следеће информације:</w:t>
      </w:r>
    </w:p>
    <w:p w:rsidR="001B421A" w:rsidRPr="001B421A" w:rsidRDefault="001B421A" w:rsidP="001B421A">
      <w:pPr>
        <w:jc w:val="both"/>
      </w:pPr>
      <w:r w:rsidRPr="001B421A">
        <w:rPr>
          <w:lang w:val="sr-Cyrl-CS"/>
        </w:rPr>
        <w:tab/>
      </w:r>
      <w:r w:rsidRPr="001B421A">
        <w:rPr>
          <w:lang w:val="sr-Cyrl-CS"/>
        </w:rPr>
        <w:tab/>
        <w:t>1. Да ли  сте у вашем допису од 10. априла. 2014.године изнели нетачне податке да школа није никада добила сагласност за издавање просторија школе</w:t>
      </w:r>
      <w:r w:rsidRPr="001B421A">
        <w:t>?</w:t>
      </w:r>
    </w:p>
    <w:p w:rsidR="001B421A" w:rsidRPr="001B421A" w:rsidRDefault="001B421A" w:rsidP="001B421A">
      <w:pPr>
        <w:jc w:val="both"/>
        <w:rPr>
          <w:lang w:val="sr-Cyrl-CS"/>
        </w:rPr>
      </w:pPr>
      <w:r w:rsidRPr="001B421A">
        <w:tab/>
      </w:r>
      <w:r w:rsidRPr="001B421A">
        <w:tab/>
        <w:t xml:space="preserve">2. </w:t>
      </w:r>
      <w:r w:rsidRPr="001B421A">
        <w:rPr>
          <w:lang w:val="sr-Cyrl-CS"/>
        </w:rPr>
        <w:t>Да ли вам се школски одбор писано обраћао по том питању</w:t>
      </w:r>
      <w:r w:rsidRPr="001B421A">
        <w:t>?</w:t>
      </w:r>
    </w:p>
    <w:p w:rsidR="001B421A" w:rsidRPr="001B421A" w:rsidRDefault="001B421A" w:rsidP="001B421A">
      <w:pPr>
        <w:jc w:val="both"/>
        <w:rPr>
          <w:lang w:val="sr-Cyrl-CS"/>
        </w:rPr>
      </w:pPr>
      <w:r w:rsidRPr="001B421A">
        <w:rPr>
          <w:lang w:val="sr-Cyrl-CS"/>
        </w:rPr>
        <w:tab/>
      </w:r>
      <w:r w:rsidRPr="001B421A">
        <w:rPr>
          <w:lang w:val="sr-Cyrl-CS"/>
        </w:rPr>
        <w:tab/>
        <w:t>3. Молим вас да ми посебно доставите ваш одговор као коначан акт надлежног органа: Да ли је ОШ „ Драгојло Дудић“, добила сагласност за издавање просторија школе и да ли постоји законска могућност бесплатног издавања просторија школе приватним или правним лицима за било коју намену</w:t>
      </w:r>
      <w:r w:rsidRPr="001B421A">
        <w:t>?</w:t>
      </w:r>
    </w:p>
    <w:p w:rsidR="001B421A" w:rsidRPr="001B421A" w:rsidRDefault="001B421A" w:rsidP="001B421A">
      <w:pPr>
        <w:jc w:val="both"/>
        <w:rPr>
          <w:lang w:val="sr-Cyrl-CS"/>
        </w:rPr>
      </w:pPr>
      <w:r w:rsidRPr="001B421A">
        <w:rPr>
          <w:lang w:val="sr-Cyrl-CS"/>
        </w:rPr>
        <w:tab/>
      </w:r>
      <w:r w:rsidRPr="001B421A">
        <w:rPr>
          <w:lang w:val="sr-Cyrl-CS"/>
        </w:rPr>
        <w:tab/>
        <w:t>4. Ко је у ОШ „Драгојло Дудић“, задужен да се Дирекцији обрати по питању издавања просторија школе</w:t>
      </w:r>
      <w:r w:rsidRPr="001B421A">
        <w:t>?</w:t>
      </w:r>
    </w:p>
    <w:p w:rsidR="001B421A" w:rsidRPr="001B421A" w:rsidRDefault="001B421A" w:rsidP="001B421A">
      <w:pPr>
        <w:jc w:val="both"/>
        <w:rPr>
          <w:lang w:val="sr-Cyrl-CS"/>
        </w:rPr>
      </w:pPr>
      <w:r w:rsidRPr="001B421A">
        <w:rPr>
          <w:lang w:val="sr-Cyrl-CS"/>
        </w:rPr>
        <w:lastRenderedPageBreak/>
        <w:tab/>
      </w:r>
      <w:r w:rsidRPr="001B421A">
        <w:rPr>
          <w:lang w:val="sr-Cyrl-CS"/>
        </w:rPr>
        <w:tab/>
        <w:t>5.  Ко сноси кривичну одговорност из управе школе у случају злоупотребе око издавања просторија школе</w:t>
      </w:r>
      <w:r w:rsidRPr="001B421A">
        <w:t>?</w:t>
      </w:r>
    </w:p>
    <w:p w:rsidR="001B421A" w:rsidRPr="001B421A" w:rsidRDefault="001B421A" w:rsidP="001B421A">
      <w:pPr>
        <w:jc w:val="both"/>
        <w:rPr>
          <w:lang w:val="sr-Cyrl-CS"/>
        </w:rPr>
      </w:pPr>
      <w:r w:rsidRPr="001B421A">
        <w:rPr>
          <w:lang w:val="sr-Cyrl-CS"/>
        </w:rPr>
        <w:tab/>
      </w:r>
      <w:r w:rsidRPr="001B421A">
        <w:rPr>
          <w:lang w:val="sr-Cyrl-CS"/>
        </w:rPr>
        <w:tab/>
        <w:t>6. Да ли било какво располагање, издавање просторија школе или давање на бесплатно коришћење може да се врши без сагласности Дирекције за имовину Републике Србије</w:t>
      </w:r>
      <w:r w:rsidRPr="001B421A">
        <w:t>?</w:t>
      </w: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lang w:val="sr-Cyrl-CS"/>
        </w:rPr>
        <w:tab/>
      </w:r>
      <w:r w:rsidRPr="001B421A">
        <w:rPr>
          <w:lang w:val="sr-Cyrl-CS"/>
        </w:rPr>
        <w:tab/>
      </w:r>
      <w:r w:rsidRPr="001B421A">
        <w:rPr>
          <w:b/>
          <w:lang w:val="sr-Cyrl-CS"/>
        </w:rPr>
        <w:t>и Захтев</w:t>
      </w:r>
    </w:p>
    <w:p w:rsidR="001B421A" w:rsidRPr="001B421A" w:rsidRDefault="001B421A" w:rsidP="001B421A">
      <w:pPr>
        <w:jc w:val="both"/>
        <w:rPr>
          <w:b/>
          <w:lang w:val="sr-Cyrl-CS"/>
        </w:rPr>
      </w:pPr>
      <w:r w:rsidRPr="001B421A">
        <w:rPr>
          <w:b/>
          <w:lang w:val="sr-Cyrl-CS"/>
        </w:rPr>
        <w:tab/>
      </w:r>
      <w:r w:rsidRPr="001B421A">
        <w:rPr>
          <w:b/>
          <w:lang w:val="sr-Cyrl-CS"/>
        </w:rPr>
        <w:tab/>
      </w:r>
    </w:p>
    <w:p w:rsidR="001B421A" w:rsidRPr="001B421A" w:rsidRDefault="001B421A" w:rsidP="001B421A">
      <w:pPr>
        <w:jc w:val="both"/>
        <w:rPr>
          <w:lang w:val="sr-Cyrl-CS"/>
        </w:rPr>
      </w:pPr>
      <w:r w:rsidRPr="001B421A">
        <w:rPr>
          <w:b/>
          <w:lang w:val="sr-Cyrl-CS"/>
        </w:rPr>
        <w:tab/>
      </w:r>
      <w:r w:rsidRPr="001B421A">
        <w:rPr>
          <w:b/>
          <w:lang w:val="sr-Cyrl-CS"/>
        </w:rPr>
        <w:tab/>
      </w:r>
      <w:r w:rsidRPr="001B421A">
        <w:rPr>
          <w:lang w:val="sr-Cyrl-CS"/>
        </w:rPr>
        <w:t>Владо Булатовић, из Београда, поднео је и  захтев, заведен у</w:t>
      </w:r>
      <w:r w:rsidRPr="001B421A">
        <w:rPr>
          <w:lang w:val="en-GB"/>
        </w:rPr>
        <w:t xml:space="preserve"> </w:t>
      </w:r>
      <w:r w:rsidRPr="001B421A">
        <w:rPr>
          <w:lang w:val="sr-Cyrl-CS"/>
        </w:rPr>
        <w:t xml:space="preserve">Дирекцији под бројем 07-25/2014 од 28.08.2014. године, за доставу следећих информација:   </w:t>
      </w:r>
    </w:p>
    <w:p w:rsidR="001B421A" w:rsidRPr="001B421A" w:rsidRDefault="001B421A" w:rsidP="001B421A">
      <w:pPr>
        <w:jc w:val="both"/>
        <w:rPr>
          <w:lang w:val="sr-Cyrl-CS"/>
        </w:rPr>
      </w:pPr>
      <w:r w:rsidRPr="001B421A">
        <w:rPr>
          <w:lang w:val="sr-Cyrl-CS"/>
        </w:rPr>
        <w:tab/>
      </w:r>
      <w:r w:rsidRPr="001B421A">
        <w:rPr>
          <w:lang w:val="sr-Cyrl-CS"/>
        </w:rPr>
        <w:tab/>
        <w:t>Дана 14. маја 2014.годинем, од вас смо добили одговор поводом пријаве због незаконитог коришћења просторија ОШ „Драгојло Дудић“ без сагласности Дирекције за имовину Републике Србије, у коме сте ви допис проследили Министартву просвете.</w:t>
      </w:r>
    </w:p>
    <w:p w:rsidR="001B421A" w:rsidRPr="001B421A" w:rsidRDefault="001B421A" w:rsidP="001B421A">
      <w:pPr>
        <w:jc w:val="both"/>
        <w:rPr>
          <w:lang w:val="sr-Cyrl-CS"/>
        </w:rPr>
      </w:pPr>
      <w:r w:rsidRPr="001B421A">
        <w:rPr>
          <w:lang w:val="sr-Cyrl-CS"/>
        </w:rPr>
        <w:tab/>
      </w:r>
      <w:r w:rsidRPr="001B421A">
        <w:rPr>
          <w:lang w:val="sr-Cyrl-CS"/>
        </w:rPr>
        <w:tab/>
        <w:t>Овај захтев се односи на следеће информације:</w:t>
      </w:r>
    </w:p>
    <w:p w:rsidR="001B421A" w:rsidRPr="001B421A" w:rsidRDefault="001B421A" w:rsidP="001B421A">
      <w:pPr>
        <w:jc w:val="both"/>
        <w:rPr>
          <w:lang w:val="sr-Cyrl-CS"/>
        </w:rPr>
      </w:pPr>
      <w:r w:rsidRPr="001B421A">
        <w:rPr>
          <w:lang w:val="sr-Cyrl-CS"/>
        </w:rPr>
        <w:tab/>
      </w:r>
      <w:r w:rsidRPr="001B421A">
        <w:rPr>
          <w:lang w:val="sr-Cyrl-CS"/>
        </w:rPr>
        <w:tab/>
        <w:t xml:space="preserve">1.Обзиром да је прошло више од 100 дана, да ли сте добили одговор од Министарства просвете </w:t>
      </w:r>
      <w:r w:rsidRPr="001B421A">
        <w:t>?</w:t>
      </w:r>
    </w:p>
    <w:p w:rsidR="001B421A" w:rsidRPr="001B421A" w:rsidRDefault="001B421A" w:rsidP="001B421A">
      <w:pPr>
        <w:jc w:val="both"/>
        <w:rPr>
          <w:lang w:val="sr-Cyrl-CS"/>
        </w:rPr>
      </w:pPr>
      <w:r w:rsidRPr="001B421A">
        <w:rPr>
          <w:lang w:val="sr-Cyrl-CS"/>
        </w:rPr>
        <w:tab/>
      </w:r>
      <w:r w:rsidRPr="001B421A">
        <w:rPr>
          <w:lang w:val="sr-Cyrl-CS"/>
        </w:rPr>
        <w:tab/>
        <w:t>2. Обзиром да је буџет Републике Србије оштећен за преко 100.000 еура за ових десет година давања  на бесплатно коришћење просторија школе без сагласности  дирекције, шта ви још можете  и шта ћете још урадити по том питању</w:t>
      </w:r>
      <w:r w:rsidRPr="001B421A">
        <w:t>?</w:t>
      </w:r>
    </w:p>
    <w:p w:rsidR="001B421A" w:rsidRPr="001B421A" w:rsidRDefault="001B421A" w:rsidP="001B421A">
      <w:pPr>
        <w:jc w:val="both"/>
        <w:rPr>
          <w:lang w:val="sr-Cyrl-CS"/>
        </w:rPr>
      </w:pPr>
      <w:r w:rsidRPr="001B421A">
        <w:rPr>
          <w:lang w:val="sr-Cyrl-CS"/>
        </w:rPr>
        <w:tab/>
      </w:r>
      <w:r w:rsidRPr="001B421A">
        <w:rPr>
          <w:lang w:val="sr-Cyrl-CS"/>
        </w:rPr>
        <w:tab/>
        <w:t>3. Зашто ви као републичка институција  обзиром да су просторије школе за чије сте располагање ви задужени и да сте упознати да је било злоупотреба и коришћења без ваше сагласности не реагујете, већ сте допис послали Министарству просвете</w:t>
      </w:r>
      <w:r w:rsidRPr="001B421A">
        <w:t>?</w:t>
      </w:r>
    </w:p>
    <w:p w:rsidR="001B421A" w:rsidRPr="001B421A" w:rsidRDefault="001B421A" w:rsidP="001B421A">
      <w:pPr>
        <w:jc w:val="both"/>
        <w:rPr>
          <w:lang w:val="sr-Cyrl-CS"/>
        </w:rPr>
      </w:pPr>
      <w:r w:rsidRPr="001B421A">
        <w:rPr>
          <w:lang w:val="sr-Cyrl-CS"/>
        </w:rPr>
        <w:t xml:space="preserve">    </w:t>
      </w:r>
    </w:p>
    <w:p w:rsidR="001B421A" w:rsidRPr="001B421A" w:rsidRDefault="001B421A" w:rsidP="001B421A">
      <w:pPr>
        <w:jc w:val="both"/>
        <w:rPr>
          <w:b/>
          <w:lang w:val="sr-Cyrl-CS"/>
        </w:rPr>
      </w:pPr>
      <w:r w:rsidRPr="001B421A">
        <w:rPr>
          <w:lang w:val="sr-Cyrl-CS"/>
        </w:rPr>
        <w:t xml:space="preserve">                        </w:t>
      </w:r>
      <w:r w:rsidRPr="001B421A">
        <w:rPr>
          <w:b/>
          <w:lang w:val="sr-Cyrl-CS"/>
        </w:rPr>
        <w:t>Јединствен одговор за оба захтева</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 xml:space="preserve">               Поводом ваших захтева  од 28. августа 2014.године, којима сте се обратили Републичкој дирекцији за имовину Републике Србије, у смислу члана 15. Закона о слободном приступу информацијама од јавног значаја („Службени гласник РС“ бр. 120/04, 54/07, 104/09 и 36/10) , обавештавамо вас и достављамо одговоре на следећа питања:</w:t>
      </w:r>
    </w:p>
    <w:p w:rsidR="001B421A" w:rsidRPr="001B421A" w:rsidRDefault="001B421A" w:rsidP="001B421A">
      <w:pPr>
        <w:jc w:val="both"/>
        <w:rPr>
          <w:lang w:val="sr-Cyrl-CS"/>
        </w:rPr>
      </w:pPr>
      <w:r w:rsidRPr="001B421A">
        <w:rPr>
          <w:lang w:val="sr-Cyrl-CS"/>
        </w:rPr>
        <w:tab/>
        <w:t xml:space="preserve">1.Обзиром да је прошло више од 100 дана, да ли сте добили одговор од Министарства просвете </w:t>
      </w:r>
      <w:r w:rsidRPr="001B421A">
        <w:t>?</w:t>
      </w:r>
    </w:p>
    <w:p w:rsidR="001B421A" w:rsidRPr="001B421A" w:rsidRDefault="001B421A" w:rsidP="001B421A">
      <w:pPr>
        <w:jc w:val="both"/>
        <w:rPr>
          <w:lang w:val="sr-Cyrl-CS"/>
        </w:rPr>
      </w:pPr>
      <w:r w:rsidRPr="001B421A">
        <w:rPr>
          <w:lang w:val="sr-Cyrl-CS"/>
        </w:rPr>
        <w:tab/>
        <w:t xml:space="preserve">Обавештавамо вас  да је Дирекцији достављен допис Градске управе града Београда – Секретаријата за образовање и дечију заштиту – Сектор за инспекцијски надзор број </w:t>
      </w:r>
      <w:r w:rsidRPr="001B421A">
        <w:t>VII</w:t>
      </w:r>
      <w:r w:rsidRPr="001B421A">
        <w:rPr>
          <w:lang w:val="sr-Cyrl-CS"/>
        </w:rPr>
        <w:t xml:space="preserve"> -06 број: 614-973/2013 од 19. јуна 2014.године, са Записником  </w:t>
      </w:r>
      <w:r w:rsidRPr="001B421A">
        <w:t xml:space="preserve">VII </w:t>
      </w:r>
      <w:r w:rsidRPr="001B421A">
        <w:rPr>
          <w:lang w:val="sr-Cyrl-CS"/>
        </w:rPr>
        <w:t>-06 број: 614-973/2013 од 29. маја 2014.године, о извршеном ванредном инспекцијском надзору над радом Основне школе „Драгојло Дудић“, ул. Булевар Краља Александра бр.525, у Београду, који допис вам у прилогу достављамо.</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ab/>
        <w:t>2. Обзиром да је буџет Републике Србије оштећен за преко 100.000 еура за ових десет година давања  на бесплатно коришћење просторија школе без сагласности  дирекције, шта ви још можете  и шта ћете још урадити по том питању</w:t>
      </w:r>
      <w:r w:rsidRPr="001B421A">
        <w:t>?</w:t>
      </w:r>
      <w:r w:rsidRPr="001B421A">
        <w:rPr>
          <w:lang w:val="sr-Cyrl-CS"/>
        </w:rPr>
        <w:t xml:space="preserve"> И</w:t>
      </w:r>
    </w:p>
    <w:p w:rsidR="001B421A" w:rsidRPr="001B421A" w:rsidRDefault="001B421A" w:rsidP="001B421A">
      <w:pPr>
        <w:jc w:val="both"/>
        <w:rPr>
          <w:lang w:val="sr-Cyrl-CS"/>
        </w:rPr>
      </w:pPr>
      <w:r w:rsidRPr="001B421A">
        <w:rPr>
          <w:lang w:val="sr-Cyrl-CS"/>
        </w:rPr>
        <w:tab/>
        <w:t>3. Зашто ви као републичка институција  обзиром да су просторије школе за чије сте располагање ви задужени и да сте упознати да је било злоупотреба и коришћења без ваше сагласности не реагујете, већ сте допис послали Министарству просвете</w:t>
      </w:r>
      <w:r w:rsidRPr="001B421A">
        <w:t>?</w:t>
      </w:r>
    </w:p>
    <w:p w:rsidR="001B421A" w:rsidRPr="001B421A" w:rsidRDefault="001B421A" w:rsidP="001B421A">
      <w:pPr>
        <w:jc w:val="both"/>
        <w:rPr>
          <w:lang w:val="sr-Cyrl-CS"/>
        </w:rPr>
      </w:pPr>
      <w:r w:rsidRPr="001B421A">
        <w:rPr>
          <w:lang w:val="sr-Cyrl-CS"/>
        </w:rPr>
        <w:tab/>
        <w:t xml:space="preserve">С тим у вези, као и поводм питања „ да сте дана  23. јуна 2014.године, упутили Дирекцији допис на који до 28. августа 2014.године, није одговорено, обавештавамо вас да је Дирекција упутила допис 04 број: 07-20/2014 од 07. августа 2014.године, Државном правобранилаштву, којим је доставила целокупну документацију, а који допис је примљен и евиднетиран код тог </w:t>
      </w:r>
      <w:r w:rsidRPr="001B421A">
        <w:rPr>
          <w:lang w:val="sr-Cyrl-CS"/>
        </w:rPr>
        <w:lastRenderedPageBreak/>
        <w:t>правобранилаштва дана 28. августа 2014.године и којим је указала  да је потребно да државно правобранилаштво, као заступник Републике Србије, уколико оцени да за то има основа, предузме одговарајуће мере и радње, у складу са овлашћењима из члана 5. и 11. Закона о државном правобранилаштву („Сл. гласник РС“, бр. 55/2014),  а у циљу заштите имовинских права и интереса Републике Србије, које дописе Вам у прилогу достављамо.</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ab/>
        <w:t>4. Да ли  сте у вашем допису од 10. априла. 2014.године изнели нетачне податке да школа није никада добила сагласност за издавање просторија школе</w:t>
      </w:r>
      <w:r w:rsidRPr="001B421A">
        <w:t>?</w:t>
      </w:r>
      <w:r w:rsidRPr="001B421A">
        <w:rPr>
          <w:lang w:val="sr-Cyrl-CS"/>
        </w:rPr>
        <w:t xml:space="preserve"> и</w:t>
      </w:r>
    </w:p>
    <w:p w:rsidR="001B421A" w:rsidRPr="001B421A" w:rsidRDefault="001B421A" w:rsidP="001B421A">
      <w:pPr>
        <w:jc w:val="both"/>
        <w:rPr>
          <w:lang w:val="sr-Cyrl-CS"/>
        </w:rPr>
      </w:pPr>
      <w:r w:rsidRPr="001B421A">
        <w:tab/>
      </w:r>
      <w:r w:rsidRPr="001B421A">
        <w:rPr>
          <w:lang w:val="sr-Cyrl-CS"/>
        </w:rPr>
        <w:t>5</w:t>
      </w:r>
      <w:r w:rsidRPr="001B421A">
        <w:t xml:space="preserve">. </w:t>
      </w:r>
      <w:r w:rsidRPr="001B421A">
        <w:rPr>
          <w:lang w:val="sr-Cyrl-CS"/>
        </w:rPr>
        <w:t>Да ли вам се школски одбор писано обраћао по том питању</w:t>
      </w:r>
      <w:r w:rsidRPr="001B421A">
        <w:t>?</w:t>
      </w:r>
    </w:p>
    <w:p w:rsidR="001B421A" w:rsidRPr="001B421A" w:rsidRDefault="001B421A" w:rsidP="001B421A">
      <w:pPr>
        <w:jc w:val="both"/>
        <w:rPr>
          <w:lang w:val="sr-Cyrl-CS"/>
        </w:rPr>
      </w:pPr>
      <w:r w:rsidRPr="001B421A">
        <w:rPr>
          <w:lang w:val="sr-Cyrl-CS"/>
        </w:rPr>
        <w:tab/>
        <w:t>Обавештавамо Вас да је у акту Дирекције 04 број: 361-144/2014 од 10. априла 2014.године, није наведено да школа никада није добила сагласност за издавање просторија школе, већ да је на основу провере и увида у евиденцију предмета који се воде код Дирекције, утврђено да се школа, ради давања сагласности, први пут обратила овој Дирекцији захтевом 845/2005 од 28.11.2005.године, на Одлуку школског одбора школе 847/2005 од 28.11.2005.године за издавање школског простора и то школска кухиња и простор помоћне просторије, за школску 2005/2006 годину, а затим и захтевима од 30.10.2006.године и од 19.10.2009.године, на које одлуке Дирекција није дала сагласност у складу са одредбама тада важећег Закона о средствима у својини Републике Србије, обзиром да од стране школе није достављена документација за одлучивање.</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ab/>
        <w:t>6. Молим вас да ми посебно доставите ваш одговор као коначан акт надлежног органа: Да ли је ОШ „ Драгојло Дудић“, добила сагласност за издавање просторија школе и да ли постоји законска могућност бесплатног издавања просторија школе приватним или правним лицима за било коју намену</w:t>
      </w:r>
      <w:r w:rsidRPr="001B421A">
        <w:t>?</w:t>
      </w:r>
      <w:r w:rsidRPr="001B421A">
        <w:rPr>
          <w:lang w:val="sr-Cyrl-CS"/>
        </w:rPr>
        <w:t xml:space="preserve"> и</w:t>
      </w:r>
    </w:p>
    <w:p w:rsidR="001B421A" w:rsidRPr="001B421A" w:rsidRDefault="001B421A" w:rsidP="001B421A">
      <w:pPr>
        <w:jc w:val="both"/>
        <w:rPr>
          <w:lang w:val="sr-Cyrl-CS"/>
        </w:rPr>
      </w:pPr>
      <w:r w:rsidRPr="001B421A">
        <w:rPr>
          <w:lang w:val="sr-Cyrl-CS"/>
        </w:rPr>
        <w:tab/>
        <w:t>7. Да ли било какво располагање, издавање просторија школе или давање на бесплатно коришћење може да се врши без сагласности Дирекције за имовину Републике Србије</w:t>
      </w:r>
      <w:r w:rsidRPr="001B421A">
        <w:t>?</w:t>
      </w:r>
      <w:r w:rsidRPr="001B421A">
        <w:rPr>
          <w:lang w:val="sr-Cyrl-CS"/>
        </w:rPr>
        <w:br/>
      </w:r>
      <w:r w:rsidRPr="001B421A">
        <w:rPr>
          <w:lang w:val="sr-Cyrl-CS"/>
        </w:rPr>
        <w:tab/>
        <w:t>У вези с тим достављамо  вам у прилогу дописа Решење 04 број: 361-578/2013 од 01.априла 2013.године и Решење 04 број: 361-578/2013 од 13.децембра 2013.године, и указујемо да је одредбамачлана 22. став 1. Закона о јавној својини („Сл. гласник РС“, број 72/11 и 88/13), прописано да носиоци права из члана 18. истог закона, имају право да ствар држе и да је користе у складу са природом и наменом ствари, да је дају у закуп и да њоме управљају у складу са овим и другим законом, а ставом 2. истог члана прописано је да се давање у закуп ствари у својини Републике Србије из става 1. овог члана, осим ствари које користи Народна банка Србије,  врши по претходно прибављеној сагласности Дирекције, те с тим у вези актом Дирекције „ даје се начелна сагласност да се ствар да у закуп, опредељује намена ствари за време трајања закупа, али е и будући закупац и услови закупа (укључујући закупнину), а по претходно прибављеном мишљењу Министарства просвете, науке и технолошког развоја, као ресорног министарства.</w:t>
      </w:r>
    </w:p>
    <w:p w:rsidR="001B421A" w:rsidRPr="001B421A" w:rsidRDefault="001B421A" w:rsidP="001B421A">
      <w:pPr>
        <w:jc w:val="both"/>
        <w:rPr>
          <w:lang w:val="sr-Cyrl-CS"/>
        </w:rPr>
      </w:pPr>
      <w:r w:rsidRPr="001B421A">
        <w:rPr>
          <w:lang w:val="sr-Cyrl-CS"/>
        </w:rPr>
        <w:tab/>
        <w:t>Такође  напомињемо да је ставом 4. истог члана, прописано да је уговор о закупу закључен  без сагласности Дирекције, ништав, као и да у складу са одредбама члана 26. став 2. у смислу става 1. истог члана  не постоји законска могућност да школа да на бесплатно коришћење просторије школе приватним или правним лицима.</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ab/>
        <w:t>7. Ко је у ОШ „Драгојло Дудић“, задужен да се Дирекцији обрати по питању издавања просторија школе</w:t>
      </w:r>
      <w:r w:rsidRPr="001B421A">
        <w:t>?</w:t>
      </w:r>
    </w:p>
    <w:p w:rsidR="001B421A" w:rsidRPr="001B421A" w:rsidRDefault="001B421A" w:rsidP="001B421A">
      <w:pPr>
        <w:jc w:val="both"/>
        <w:rPr>
          <w:lang w:val="sr-Cyrl-CS"/>
        </w:rPr>
      </w:pPr>
      <w:r w:rsidRPr="001B421A">
        <w:rPr>
          <w:lang w:val="sr-Cyrl-CS"/>
        </w:rPr>
        <w:tab/>
        <w:t>8.  Ко сноси кривичну одговорност из управе школе у случају злоупотребе око издавања просторија школе</w:t>
      </w:r>
      <w:r w:rsidRPr="001B421A">
        <w:t>?</w:t>
      </w:r>
    </w:p>
    <w:p w:rsidR="001B421A" w:rsidRPr="001B421A" w:rsidRDefault="001B421A" w:rsidP="001B421A">
      <w:pPr>
        <w:jc w:val="both"/>
        <w:rPr>
          <w:lang w:val="sr-Cyrl-CS"/>
        </w:rPr>
      </w:pPr>
      <w:r w:rsidRPr="001B421A">
        <w:rPr>
          <w:lang w:val="sr-Cyrl-CS"/>
        </w:rPr>
        <w:lastRenderedPageBreak/>
        <w:tab/>
        <w:t>Обавештавмо вас да  ова Дирекција поступа искључиво по захтевима који су поднети и потписани од стране овлашћених лица, као и да обавезу утврђивања одговорности спроводе надлежни органи, на основу одговорајуће пријаве и обезбеђења одговорајућих доказа у конкретном случају.</w:t>
      </w:r>
    </w:p>
    <w:p w:rsidR="001B421A" w:rsidRPr="001B421A" w:rsidRDefault="001B421A" w:rsidP="001B421A">
      <w:pPr>
        <w:jc w:val="both"/>
        <w:rPr>
          <w:lang w:val="sr-Cyrl-CS"/>
        </w:rPr>
      </w:pPr>
      <w:r w:rsidRPr="001B421A">
        <w:rPr>
          <w:lang w:val="sr-Cyrl-CS"/>
        </w:rPr>
        <w:tab/>
        <w:t>Након достављања изјашњења од стране Државног правобранилаштва, ова Дирекција ће вас о свему благовремено обавестити.</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jc w:val="both"/>
        <w:rPr>
          <w:b/>
          <w:lang w:val="sr-Cyrl-CS"/>
        </w:rPr>
      </w:pPr>
      <w:r w:rsidRPr="001B421A">
        <w:rPr>
          <w:lang w:val="sr-Cyrl-CS"/>
        </w:rPr>
        <w:tab/>
      </w:r>
      <w:r w:rsidRPr="001B421A">
        <w:rPr>
          <w:b/>
          <w:lang w:val="sr-Cyrl-CS"/>
        </w:rPr>
        <w:t>5</w:t>
      </w:r>
      <w:r w:rsidRPr="001B421A">
        <w:rPr>
          <w:b/>
          <w:lang w:val="en-GB"/>
        </w:rPr>
        <w:t xml:space="preserve">.  </w:t>
      </w:r>
      <w:r w:rsidRPr="001B421A">
        <w:rPr>
          <w:b/>
          <w:lang w:val="sr-Cyrl-CS"/>
        </w:rPr>
        <w:t>Захтев</w:t>
      </w:r>
    </w:p>
    <w:p w:rsidR="001B421A" w:rsidRPr="001B421A" w:rsidRDefault="001B421A" w:rsidP="001B421A">
      <w:pPr>
        <w:jc w:val="both"/>
        <w:rPr>
          <w:lang w:val="sr-Cyrl-CS"/>
        </w:rPr>
      </w:pPr>
      <w:r w:rsidRPr="001B421A">
        <w:rPr>
          <w:lang w:val="sr-Cyrl-CS"/>
        </w:rPr>
        <w:tab/>
      </w:r>
      <w:r w:rsidRPr="001B421A">
        <w:rPr>
          <w:lang w:val="sr-Cyrl-CS"/>
        </w:rPr>
        <w:tab/>
      </w:r>
    </w:p>
    <w:p w:rsidR="001B421A" w:rsidRPr="001B421A" w:rsidRDefault="001B421A" w:rsidP="001B421A">
      <w:pPr>
        <w:jc w:val="both"/>
        <w:rPr>
          <w:lang w:val="sr-Cyrl-CS"/>
        </w:rPr>
      </w:pPr>
      <w:r w:rsidRPr="001B421A">
        <w:rPr>
          <w:lang w:val="sr-Cyrl-CS"/>
        </w:rPr>
        <w:tab/>
        <w:t>Добрица Веселиновић, из Београда, поднео је захтев, заведен у</w:t>
      </w:r>
      <w:r w:rsidRPr="001B421A">
        <w:rPr>
          <w:lang w:val="en-GB"/>
        </w:rPr>
        <w:t xml:space="preserve"> </w:t>
      </w:r>
      <w:r w:rsidRPr="001B421A">
        <w:rPr>
          <w:lang w:val="sr-Cyrl-CS"/>
        </w:rPr>
        <w:t xml:space="preserve">Дирекцији под бројем 464-1153/14 од 28.08.2014. године, за доставу следећих информација:        </w:t>
      </w:r>
    </w:p>
    <w:p w:rsidR="001B421A" w:rsidRPr="001B421A" w:rsidRDefault="001B421A" w:rsidP="001B421A">
      <w:pPr>
        <w:numPr>
          <w:ilvl w:val="0"/>
          <w:numId w:val="10"/>
        </w:numPr>
        <w:jc w:val="both"/>
        <w:rPr>
          <w:lang w:val="sr-Cyrl-CS"/>
        </w:rPr>
      </w:pPr>
      <w:r w:rsidRPr="001B421A">
        <w:rPr>
          <w:lang w:val="sr-Cyrl-CS"/>
        </w:rPr>
        <w:t>Одлуку, уговор, решење или други правни акт (са свим прилозима) на основу којег је уступљено  коришћење  зграде „Геозавода“ (Београдска задруга) у Карађорђевој улици број 48. за промоцију пројекта „Београд на води“ и</w:t>
      </w:r>
    </w:p>
    <w:p w:rsidR="001B421A" w:rsidRPr="001B421A" w:rsidRDefault="001B421A" w:rsidP="001B421A">
      <w:pPr>
        <w:numPr>
          <w:ilvl w:val="0"/>
          <w:numId w:val="10"/>
        </w:numPr>
        <w:jc w:val="both"/>
        <w:rPr>
          <w:lang w:val="sr-Cyrl-CS"/>
        </w:rPr>
      </w:pPr>
      <w:r w:rsidRPr="001B421A">
        <w:rPr>
          <w:lang w:val="sr-Cyrl-CS"/>
        </w:rPr>
        <w:t>Одлуку, уговор, решење или други правни акт (са свим прилозима) на основу којег је уступљено  коришћење  зграде „Геозавода“ (Београдска задруга) у Карађорђевој улици број 48. за потребе Привредног друштва „Београд на води“ доо, које је регистровано на овој адреси:</w:t>
      </w:r>
    </w:p>
    <w:p w:rsidR="001B421A" w:rsidRPr="001B421A" w:rsidRDefault="001B421A" w:rsidP="001B421A">
      <w:pPr>
        <w:jc w:val="both"/>
        <w:rPr>
          <w:lang w:val="sr-Cyrl-CS"/>
        </w:rPr>
      </w:pPr>
    </w:p>
    <w:p w:rsidR="001B421A" w:rsidRPr="001B421A" w:rsidRDefault="001B421A" w:rsidP="001B421A">
      <w:pPr>
        <w:ind w:left="720"/>
        <w:jc w:val="both"/>
        <w:rPr>
          <w:b/>
          <w:lang w:val="sr-Cyrl-CS"/>
        </w:rPr>
      </w:pPr>
      <w:r w:rsidRPr="001B421A">
        <w:rPr>
          <w:b/>
          <w:lang w:val="sr-Cyrl-CS"/>
        </w:rPr>
        <w:t>Одговор</w:t>
      </w:r>
    </w:p>
    <w:p w:rsidR="001B421A" w:rsidRPr="001B421A" w:rsidRDefault="001B421A" w:rsidP="001B421A">
      <w:pPr>
        <w:ind w:left="720"/>
        <w:jc w:val="both"/>
        <w:rPr>
          <w:lang w:val="sr-Cyrl-CS"/>
        </w:rPr>
      </w:pPr>
    </w:p>
    <w:p w:rsidR="001B421A" w:rsidRPr="001B421A" w:rsidRDefault="001B421A" w:rsidP="001B421A">
      <w:pPr>
        <w:ind w:firstLine="720"/>
        <w:jc w:val="both"/>
        <w:rPr>
          <w:lang w:val="sr-Cyrl-CS"/>
        </w:rPr>
      </w:pPr>
      <w:r w:rsidRPr="001B421A">
        <w:rPr>
          <w:lang w:val="sr-Cyrl-CS"/>
        </w:rPr>
        <w:t>У вези вашег захтева, којим сте на основу члана 15. ст.1. Закона о слободном приступу информацијама од јавног значаја („Сл. гласник РС“, бр. 120/04, 54/07, 104/09 и 36/10) тражили достављање одлуке, уговора, решења или другог правног акта (са свим прилозима) на основу којег је уступљено  коришћење  зграде „Геозавода“ (Београдска задруга) у Карађорђевој улици број 48. за промоцију пројекта „Београд на води“, у прилогу дописа достављамо вам Одлуку Владе о оснивању друштва са ограниченом одговорношћу ;Београд на води“ 05 број: 02-4889/2014 од 09. јула 2014.године и Закључак Владе 05 број: 361-10127/2014 од 08. септембра 2014.године.</w:t>
      </w:r>
    </w:p>
    <w:p w:rsidR="001B421A" w:rsidRPr="001B421A" w:rsidRDefault="001B421A" w:rsidP="001B421A">
      <w:pPr>
        <w:ind w:firstLine="720"/>
        <w:jc w:val="both"/>
        <w:rPr>
          <w:lang w:val="sr-Cyrl-CS"/>
        </w:rPr>
      </w:pPr>
    </w:p>
    <w:p w:rsidR="001B421A" w:rsidRPr="001B421A" w:rsidRDefault="001B421A" w:rsidP="001B421A">
      <w:pPr>
        <w:ind w:firstLine="720"/>
        <w:jc w:val="both"/>
        <w:rPr>
          <w:lang w:val="sr-Cyrl-CS"/>
        </w:rPr>
      </w:pPr>
      <w:r w:rsidRPr="001B421A">
        <w:rPr>
          <w:lang w:val="sr-Cyrl-CS"/>
        </w:rPr>
        <w:t>- септембар</w:t>
      </w:r>
    </w:p>
    <w:p w:rsidR="001B421A" w:rsidRPr="001B421A" w:rsidRDefault="001B421A" w:rsidP="001B421A">
      <w:pPr>
        <w:ind w:firstLine="720"/>
        <w:jc w:val="both"/>
        <w:rPr>
          <w:lang w:val="sr-Cyrl-CS"/>
        </w:rPr>
      </w:pPr>
    </w:p>
    <w:p w:rsidR="001B421A" w:rsidRPr="001B421A" w:rsidRDefault="001B421A" w:rsidP="001B421A">
      <w:pPr>
        <w:ind w:firstLine="720"/>
        <w:jc w:val="both"/>
        <w:rPr>
          <w:b/>
          <w:lang w:val="sr-Cyrl-CS"/>
        </w:rPr>
      </w:pPr>
      <w:r w:rsidRPr="001B421A">
        <w:rPr>
          <w:b/>
          <w:lang w:val="sr-Cyrl-CS"/>
        </w:rPr>
        <w:t>1. Захтев</w:t>
      </w:r>
    </w:p>
    <w:p w:rsidR="001B421A" w:rsidRPr="001B421A" w:rsidRDefault="001B421A" w:rsidP="001B421A">
      <w:pPr>
        <w:ind w:firstLine="720"/>
        <w:jc w:val="both"/>
        <w:rPr>
          <w:b/>
          <w:lang w:val="sr-Cyrl-CS"/>
        </w:rPr>
      </w:pPr>
    </w:p>
    <w:p w:rsidR="001B421A" w:rsidRPr="001B421A" w:rsidRDefault="001B421A" w:rsidP="001B421A">
      <w:pPr>
        <w:ind w:firstLine="720"/>
        <w:jc w:val="both"/>
        <w:rPr>
          <w:lang w:val="sr-Cyrl-CS"/>
        </w:rPr>
      </w:pPr>
      <w:r w:rsidRPr="001B421A">
        <w:rPr>
          <w:lang w:val="sr-Cyrl-CS"/>
        </w:rPr>
        <w:t>Адвокат Ђорђевић Урош, из Београда, поднео је захтев, заведен у Дирекцији под бројем 463-88/14 од 01.септембра 2014.године, ради  увида и достваљања копија следећих докумената:</w:t>
      </w:r>
    </w:p>
    <w:p w:rsidR="001B421A" w:rsidRPr="001B421A" w:rsidRDefault="001B421A" w:rsidP="001B421A">
      <w:pPr>
        <w:ind w:firstLine="720"/>
        <w:jc w:val="both"/>
        <w:rPr>
          <w:lang w:val="sr-Cyrl-CS"/>
        </w:rPr>
      </w:pPr>
      <w:r w:rsidRPr="001B421A">
        <w:rPr>
          <w:lang w:val="sr-Cyrl-CS"/>
        </w:rPr>
        <w:t>- Уговора о отуђењу грађевинског земљишта у јавној својини без накнаде (бр. 463-68/2013-06), закљученог 02. августа 2013.године, са привредним друштвом „</w:t>
      </w:r>
      <w:r w:rsidRPr="001B421A">
        <w:t>TECHNIC DEVELOPMENT</w:t>
      </w:r>
      <w:r w:rsidRPr="001B421A">
        <w:rPr>
          <w:lang w:val="sr-Cyrl-CS"/>
        </w:rPr>
        <w:t>“ доо из Врања и</w:t>
      </w:r>
    </w:p>
    <w:p w:rsidR="001B421A" w:rsidRPr="001B421A" w:rsidRDefault="001B421A" w:rsidP="001B421A">
      <w:pPr>
        <w:ind w:firstLine="720"/>
        <w:jc w:val="both"/>
        <w:rPr>
          <w:lang w:val="sr-Cyrl-CS"/>
        </w:rPr>
      </w:pPr>
      <w:r w:rsidRPr="001B421A">
        <w:rPr>
          <w:lang w:val="sr-Cyrl-CS"/>
        </w:rPr>
        <w:t>- Закључка Владе Републике Србије 05 број: 46-5911/2013 од 12. јула 2013. године, на основу ког је горе наведени уговор закључен.</w:t>
      </w:r>
    </w:p>
    <w:p w:rsidR="001B421A" w:rsidRPr="001B421A" w:rsidRDefault="001B421A" w:rsidP="001B421A">
      <w:pPr>
        <w:ind w:firstLine="720"/>
        <w:jc w:val="both"/>
        <w:rPr>
          <w:lang w:val="sr-Cyrl-CS"/>
        </w:rPr>
      </w:pPr>
    </w:p>
    <w:p w:rsidR="001B421A" w:rsidRPr="001B421A" w:rsidRDefault="001B421A" w:rsidP="001B421A">
      <w:pPr>
        <w:ind w:firstLine="720"/>
        <w:jc w:val="both"/>
        <w:rPr>
          <w:b/>
          <w:lang w:val="sr-Cyrl-CS"/>
        </w:rPr>
      </w:pPr>
      <w:r w:rsidRPr="001B421A">
        <w:rPr>
          <w:b/>
          <w:lang w:val="sr-Cyrl-CS"/>
        </w:rPr>
        <w:t>Одговор</w:t>
      </w:r>
    </w:p>
    <w:p w:rsidR="001B421A" w:rsidRPr="001B421A" w:rsidRDefault="001B421A" w:rsidP="001B421A">
      <w:pPr>
        <w:ind w:firstLine="720"/>
        <w:jc w:val="both"/>
        <w:rPr>
          <w:b/>
          <w:lang w:val="sr-Cyrl-CS"/>
        </w:rPr>
      </w:pPr>
    </w:p>
    <w:p w:rsidR="001B421A" w:rsidRPr="001B421A" w:rsidRDefault="001B421A" w:rsidP="001B421A">
      <w:pPr>
        <w:ind w:firstLine="720"/>
        <w:jc w:val="both"/>
        <w:rPr>
          <w:lang w:val="sr-Cyrl-CS"/>
        </w:rPr>
      </w:pPr>
      <w:r w:rsidRPr="001B421A">
        <w:rPr>
          <w:lang w:val="sr-Cyrl-CS"/>
        </w:rPr>
        <w:t xml:space="preserve">Дана 05. септембра заинтересована странка је у просторијама Дирекције извршила увид у  документацију коју је навела у свом захтеву. Државни службеник је обезбедио и предао </w:t>
      </w:r>
      <w:r w:rsidRPr="001B421A">
        <w:rPr>
          <w:lang w:val="sr-Cyrl-CS"/>
        </w:rPr>
        <w:lastRenderedPageBreak/>
        <w:t>подносиоцу захтева копије тражене документације, након чега је и сачињена службена белешка  о поступању по предметном захтеву.</w:t>
      </w:r>
    </w:p>
    <w:p w:rsidR="001B421A" w:rsidRPr="001B421A" w:rsidRDefault="001B421A" w:rsidP="001B421A">
      <w:pPr>
        <w:ind w:firstLine="720"/>
        <w:jc w:val="both"/>
        <w:rPr>
          <w:lang w:val="sr-Cyrl-CS"/>
        </w:rPr>
      </w:pPr>
    </w:p>
    <w:p w:rsidR="001B421A" w:rsidRPr="001B421A" w:rsidRDefault="001B421A" w:rsidP="001B421A">
      <w:pPr>
        <w:ind w:firstLine="720"/>
        <w:jc w:val="both"/>
        <w:rPr>
          <w:b/>
          <w:lang w:val="sr-Cyrl-CS"/>
        </w:rPr>
      </w:pPr>
      <w:r w:rsidRPr="001B421A">
        <w:rPr>
          <w:b/>
          <w:lang w:val="sr-Cyrl-CS"/>
        </w:rPr>
        <w:t>2. Захтев</w:t>
      </w:r>
    </w:p>
    <w:p w:rsidR="001B421A" w:rsidRPr="001B421A" w:rsidRDefault="001B421A" w:rsidP="001B421A">
      <w:pPr>
        <w:ind w:firstLine="720"/>
        <w:jc w:val="both"/>
        <w:rPr>
          <w:lang w:val="sr-Cyrl-CS"/>
        </w:rPr>
      </w:pPr>
    </w:p>
    <w:p w:rsidR="001B421A" w:rsidRPr="001B421A" w:rsidRDefault="001B421A" w:rsidP="001B421A">
      <w:pPr>
        <w:ind w:firstLine="720"/>
        <w:jc w:val="both"/>
        <w:rPr>
          <w:lang w:val="sr-Cyrl-CS"/>
        </w:rPr>
      </w:pPr>
      <w:r w:rsidRPr="001B421A">
        <w:rPr>
          <w:lang w:val="sr-Cyrl-CS"/>
        </w:rPr>
        <w:t>Повереник за заштиту равноправности, из Београда, поднео је захтев заведен у Дирекцији под  бројем 954-6390/14 од 02. септембра  2014.године, ради добијања следеће информације:</w:t>
      </w:r>
    </w:p>
    <w:p w:rsidR="001B421A" w:rsidRPr="001B421A" w:rsidRDefault="001B421A" w:rsidP="001B421A">
      <w:pPr>
        <w:ind w:firstLine="720"/>
        <w:jc w:val="both"/>
        <w:rPr>
          <w:lang w:val="sr-Cyrl-CS"/>
        </w:rPr>
      </w:pPr>
      <w:r w:rsidRPr="001B421A">
        <w:rPr>
          <w:lang w:val="sr-Cyrl-CS"/>
        </w:rPr>
        <w:t xml:space="preserve">   Закључком комисије за расподелу службених зграда и пословних просторија Владе Републике Србије 77 број: 361-5713/2010 од 09.09.2010. године, Поверенику је на име обезбеђења неопходних услова за рад, додељен пословни простор који се налази у уици Београдска 70/1, површине 248м2 (фотокопију докумената достављамо у прилогу).</w:t>
      </w:r>
    </w:p>
    <w:p w:rsidR="001B421A" w:rsidRPr="001B421A" w:rsidRDefault="001B421A" w:rsidP="001B421A">
      <w:pPr>
        <w:ind w:firstLine="720"/>
        <w:jc w:val="both"/>
        <w:rPr>
          <w:lang w:val="sr-Cyrl-CS"/>
        </w:rPr>
      </w:pPr>
      <w:r w:rsidRPr="001B421A">
        <w:rPr>
          <w:lang w:val="sr-Cyrl-CS"/>
        </w:rPr>
        <w:t>Обзиром да немамо информацију ко се претходно налазио у додељеном простору као и ко га књиговодствено води, молимо да нас писмено обавестите да ли то чини ваша установа, како би објединили и комплетирали податке о његовој набавној, амортизованој и садашњој вредности.</w:t>
      </w:r>
    </w:p>
    <w:p w:rsidR="001B421A" w:rsidRPr="001B421A" w:rsidRDefault="001B421A" w:rsidP="001B421A">
      <w:pPr>
        <w:ind w:firstLine="720"/>
        <w:jc w:val="both"/>
        <w:rPr>
          <w:lang w:val="sr-Cyrl-CS"/>
        </w:rPr>
      </w:pPr>
    </w:p>
    <w:p w:rsidR="001B421A" w:rsidRPr="001B421A" w:rsidRDefault="001B421A" w:rsidP="001B421A">
      <w:pPr>
        <w:ind w:firstLine="720"/>
        <w:jc w:val="both"/>
        <w:rPr>
          <w:lang w:val="sr-Cyrl-CS"/>
        </w:rPr>
      </w:pPr>
      <w:r w:rsidRPr="001B421A">
        <w:rPr>
          <w:b/>
          <w:lang w:val="sr-Cyrl-CS"/>
        </w:rPr>
        <w:t>Одговор</w:t>
      </w:r>
    </w:p>
    <w:p w:rsidR="001B421A" w:rsidRPr="001B421A" w:rsidRDefault="001B421A" w:rsidP="001B421A">
      <w:pPr>
        <w:ind w:firstLine="720"/>
        <w:jc w:val="both"/>
        <w:rPr>
          <w:lang w:val="sr-Cyrl-CS"/>
        </w:rPr>
      </w:pPr>
    </w:p>
    <w:p w:rsidR="001B421A" w:rsidRPr="001B421A" w:rsidRDefault="001B421A" w:rsidP="001B421A">
      <w:pPr>
        <w:ind w:firstLine="720"/>
        <w:jc w:val="both"/>
        <w:rPr>
          <w:lang w:val="sr-Cyrl-CS"/>
        </w:rPr>
      </w:pPr>
      <w:r w:rsidRPr="001B421A">
        <w:rPr>
          <w:lang w:val="sr-Cyrl-CS"/>
        </w:rPr>
        <w:t>Увидом у јединствену евиденцију непокретности у државној својини утврђено је да је пословни простор у Београдској бр.70, евидентиран као непокретност бивше савезне државе. Имајући у виду одредбе Уставне повеље државне заједнице Србије и Црне Горе („Сл. лист СЦГ“, бр. 1/2003), Одлуку о обавезама државних органа Републике Србије у остваривању надлежности Републике Србије као следбеника државне заједнице Србија и Црна Гора („Сл. гласник РС, бр. 48/2006), предметни пословни простор је у својини Републике Србије.</w:t>
      </w:r>
    </w:p>
    <w:p w:rsidR="001B421A" w:rsidRPr="001B421A" w:rsidRDefault="001B421A" w:rsidP="001B421A">
      <w:pPr>
        <w:ind w:firstLine="720"/>
        <w:jc w:val="both"/>
        <w:rPr>
          <w:lang w:val="sr-Cyrl-CS"/>
        </w:rPr>
      </w:pPr>
      <w:r w:rsidRPr="001B421A">
        <w:rPr>
          <w:lang w:val="sr-Cyrl-CS"/>
        </w:rPr>
        <w:t>Увидом у Извод из Прегледа службених зграда, под бројем 123, вредност предметног простора на дан 31.12.2005.године износи 1508138,21 дин.</w:t>
      </w:r>
    </w:p>
    <w:p w:rsidR="001B421A" w:rsidRPr="001B421A" w:rsidRDefault="001B421A" w:rsidP="001B421A">
      <w:pPr>
        <w:ind w:firstLine="720"/>
        <w:jc w:val="both"/>
        <w:rPr>
          <w:lang w:val="sr-Cyrl-CS"/>
        </w:rPr>
      </w:pPr>
      <w:r w:rsidRPr="001B421A">
        <w:rPr>
          <w:lang w:val="sr-Cyrl-CS"/>
        </w:rPr>
        <w:t>Даље, одредбом члана 5. Уредбе о положају појединих институција бивше заједнице Србије и Црне Горе и служби Сав</w:t>
      </w:r>
      <w:r w:rsidR="0067791A">
        <w:rPr>
          <w:lang w:val="sr-Cyrl-CS"/>
        </w:rPr>
        <w:t>ета</w:t>
      </w:r>
      <w:r w:rsidRPr="001B421A">
        <w:rPr>
          <w:lang w:val="sr-Cyrl-CS"/>
        </w:rPr>
        <w:t xml:space="preserve"> министара („Сл. гласник  РС“, бр. 49/06 и 99/07), ставом 4. било је предвиђено да све остале предметне институције бивше заједнице Србија и Црна Гора и служби Савета министара које престају да раде, преузима Управа за заједничке послове републичких органа. Имајући у виду наведено, потребно је да се обратите Управи за заједничке послове републичких органа ради комплетирања података о набавној, амортизованој и садашњој вредности.</w:t>
      </w:r>
    </w:p>
    <w:p w:rsidR="001B421A" w:rsidRPr="001B421A" w:rsidRDefault="001B421A" w:rsidP="001B421A">
      <w:pPr>
        <w:ind w:firstLine="720"/>
        <w:jc w:val="both"/>
        <w:rPr>
          <w:lang w:val="sr-Cyrl-CS"/>
        </w:rPr>
      </w:pPr>
    </w:p>
    <w:p w:rsidR="001B421A" w:rsidRPr="001B421A" w:rsidRDefault="001B421A" w:rsidP="001B421A">
      <w:pPr>
        <w:ind w:firstLine="720"/>
        <w:jc w:val="both"/>
        <w:rPr>
          <w:lang w:val="sr-Cyrl-CS"/>
        </w:rPr>
      </w:pPr>
    </w:p>
    <w:p w:rsidR="001B421A" w:rsidRPr="001B421A" w:rsidRDefault="001B421A" w:rsidP="001B421A">
      <w:pPr>
        <w:ind w:left="720"/>
        <w:jc w:val="both"/>
        <w:rPr>
          <w:lang w:val="sr-Cyrl-CS"/>
        </w:rPr>
      </w:pPr>
      <w:r w:rsidRPr="001B421A">
        <w:rPr>
          <w:b/>
          <w:lang w:val="sr-Cyrl-CS"/>
        </w:rPr>
        <w:t>3. Захтев</w:t>
      </w:r>
    </w:p>
    <w:p w:rsidR="001B421A" w:rsidRPr="001B421A" w:rsidRDefault="001B421A" w:rsidP="001B421A">
      <w:pPr>
        <w:jc w:val="both"/>
        <w:rPr>
          <w:lang w:val="sr-Cyrl-CS"/>
        </w:rPr>
      </w:pPr>
    </w:p>
    <w:p w:rsidR="001B421A" w:rsidRPr="001B421A" w:rsidRDefault="001B421A" w:rsidP="001B421A">
      <w:pPr>
        <w:ind w:firstLine="720"/>
        <w:jc w:val="both"/>
        <w:rPr>
          <w:lang w:val="sr-Cyrl-CS"/>
        </w:rPr>
      </w:pPr>
      <w:r w:rsidRPr="001B421A">
        <w:rPr>
          <w:lang w:val="sr-Cyrl-CS"/>
        </w:rPr>
        <w:t>Наташа Анђелковић, из Београда, поднела је захтев заведен у Дирекцији под бројем 361-505/14 од 24. септембра 2014.године, ради добијања следеће информације:</w:t>
      </w:r>
    </w:p>
    <w:p w:rsidR="001B421A" w:rsidRPr="001B421A" w:rsidRDefault="001B421A" w:rsidP="001B421A">
      <w:pPr>
        <w:ind w:firstLine="720"/>
        <w:jc w:val="both"/>
        <w:rPr>
          <w:lang w:val="sr-Cyrl-CS"/>
        </w:rPr>
      </w:pPr>
      <w:r w:rsidRPr="001B421A">
        <w:rPr>
          <w:lang w:val="sr-Cyrl-CS"/>
        </w:rPr>
        <w:t xml:space="preserve">- Сагласност Републичке дирекције за имовину Републике Србије на одлуку Управног одбора Јавног предузећа за управљање пословним простором Пословни простор општине Стари град ЈП број 21 од 04.12.2009.године, којим се за закупца пословног простора  у улици Нушићева бр. 17. у Београду, одређује привредно друштво за спољну и унутрашњу трговину </w:t>
      </w:r>
      <w:r w:rsidRPr="001B421A">
        <w:t>PHOENIX LTD DOO</w:t>
      </w:r>
      <w:r w:rsidRPr="001B421A">
        <w:rPr>
          <w:lang w:val="sr-Cyrl-CS"/>
        </w:rPr>
        <w:t xml:space="preserve"> из Трстеника, ул. Радоја Крстића бр.25/3.</w:t>
      </w:r>
    </w:p>
    <w:p w:rsidR="001B421A" w:rsidRPr="001B421A" w:rsidRDefault="001B421A" w:rsidP="001B421A">
      <w:pPr>
        <w:ind w:firstLine="720"/>
        <w:jc w:val="both"/>
        <w:rPr>
          <w:lang w:val="sr-Cyrl-CS"/>
        </w:rPr>
      </w:pPr>
    </w:p>
    <w:p w:rsidR="001B421A" w:rsidRPr="001B421A" w:rsidRDefault="001B421A" w:rsidP="001B421A">
      <w:pPr>
        <w:ind w:firstLine="720"/>
        <w:jc w:val="both"/>
        <w:rPr>
          <w:b/>
          <w:lang w:val="sr-Cyrl-CS"/>
        </w:rPr>
      </w:pPr>
      <w:r w:rsidRPr="001B421A">
        <w:rPr>
          <w:b/>
          <w:lang w:val="sr-Cyrl-CS"/>
        </w:rPr>
        <w:t>Одговор</w:t>
      </w:r>
    </w:p>
    <w:p w:rsidR="001B421A" w:rsidRPr="001B421A" w:rsidRDefault="001B421A" w:rsidP="001B421A">
      <w:pPr>
        <w:ind w:firstLine="720"/>
        <w:jc w:val="both"/>
        <w:rPr>
          <w:b/>
          <w:lang w:val="sr-Cyrl-CS"/>
        </w:rPr>
      </w:pPr>
    </w:p>
    <w:p w:rsidR="001B421A" w:rsidRPr="001B421A" w:rsidRDefault="001B421A" w:rsidP="001B421A">
      <w:pPr>
        <w:ind w:firstLine="720"/>
        <w:jc w:val="both"/>
        <w:rPr>
          <w:lang w:val="sr-Cyrl-CS"/>
        </w:rPr>
      </w:pPr>
    </w:p>
    <w:p w:rsidR="001B421A" w:rsidRPr="001B421A" w:rsidRDefault="001B421A" w:rsidP="001B421A">
      <w:pPr>
        <w:jc w:val="both"/>
        <w:rPr>
          <w:lang w:val="sr-Cyrl-CS"/>
        </w:rPr>
      </w:pPr>
      <w:r w:rsidRPr="001B421A">
        <w:rPr>
          <w:lang w:val="sr-Cyrl-CS"/>
        </w:rPr>
        <w:lastRenderedPageBreak/>
        <w:tab/>
        <w:t>Увидом у евиденцију предмета који се воде код ове Дирекције, утврђено је да се јавно предузеће обратило овој Дирекцији захтевом број: УО-21/09 од 20. априла 2010.године, ради давања сагласности на напред наведену Одлуку, с тим да Дирекција, на исту није дала сагласност.</w:t>
      </w:r>
    </w:p>
    <w:p w:rsidR="001B421A" w:rsidRPr="001B421A" w:rsidRDefault="001B421A" w:rsidP="001B421A">
      <w:pPr>
        <w:jc w:val="both"/>
        <w:rPr>
          <w:lang w:val="sr-Cyrl-CS"/>
        </w:rPr>
      </w:pPr>
      <w:r w:rsidRPr="001B421A">
        <w:rPr>
          <w:lang w:val="sr-Cyrl-CS"/>
        </w:rPr>
        <w:tab/>
        <w:t>Након тога Дирекција је упутила допис 04 број: 46-929/2011 од 17 новембра 2011.године Јавном предузећу за управљање пословним простором „Пословни простор Стари град“, из Београда, у коме се то јавно предузеће обавештава „ да се у вези свих захтева, којима се то јавно предузеће обратило Дирекцији у смислу примене члана 8а став 2. Закона о средствима у својини Републике Србије, са 6. октобром 2011.године, као даном ступања на снагу Закона о јавној својини („Сл. гласник РС“, број 72/11), сви поступци покренути по захтевима јавног предузећа, сходно одредби члана 84. Закона о јавној својини, обустављају, и у складу са тим нема основа за даље поступање Дирекције по захтевима“.</w:t>
      </w:r>
    </w:p>
    <w:p w:rsidR="001B421A" w:rsidRPr="001B421A" w:rsidRDefault="001B421A" w:rsidP="001B421A">
      <w:pPr>
        <w:jc w:val="both"/>
        <w:rPr>
          <w:lang w:val="sr-Cyrl-CS"/>
        </w:rPr>
      </w:pPr>
      <w:r w:rsidRPr="001B421A">
        <w:rPr>
          <w:lang w:val="sr-Cyrl-CS"/>
        </w:rPr>
        <w:tab/>
        <w:t>Имајући у виду наведено, ова Дирекција није у могућности да Вам достави копију наведеног акта (решења), јер исти није донет од стране Дирекције.</w:t>
      </w:r>
    </w:p>
    <w:p w:rsidR="001B421A" w:rsidRPr="001B421A" w:rsidRDefault="001B421A" w:rsidP="001B421A">
      <w:pPr>
        <w:jc w:val="both"/>
        <w:rPr>
          <w:lang w:val="sr-Cyrl-CS"/>
        </w:rPr>
      </w:pPr>
      <w:r w:rsidRPr="001B421A">
        <w:rPr>
          <w:lang w:val="sr-Cyrl-CS"/>
        </w:rPr>
        <w:tab/>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ab/>
        <w:t>- октобар</w:t>
      </w:r>
    </w:p>
    <w:p w:rsidR="001B421A" w:rsidRPr="001B421A" w:rsidRDefault="001B421A" w:rsidP="001B421A">
      <w:pPr>
        <w:jc w:val="both"/>
        <w:rPr>
          <w:lang w:val="sr-Cyrl-CS"/>
        </w:rPr>
      </w:pPr>
    </w:p>
    <w:p w:rsidR="001B421A" w:rsidRPr="001B421A" w:rsidRDefault="001B421A" w:rsidP="001B421A">
      <w:pPr>
        <w:numPr>
          <w:ilvl w:val="0"/>
          <w:numId w:val="11"/>
        </w:numPr>
        <w:jc w:val="both"/>
        <w:rPr>
          <w:lang w:val="sr-Cyrl-CS"/>
        </w:rPr>
      </w:pPr>
      <w:r w:rsidRPr="001B421A">
        <w:rPr>
          <w:b/>
          <w:lang w:val="sr-Cyrl-CS"/>
        </w:rPr>
        <w:t>Захтев</w:t>
      </w:r>
    </w:p>
    <w:p w:rsidR="001B421A" w:rsidRPr="001B421A" w:rsidRDefault="001B421A" w:rsidP="001B421A">
      <w:pPr>
        <w:jc w:val="both"/>
        <w:rPr>
          <w:lang w:val="sr-Cyrl-CS"/>
        </w:rPr>
      </w:pPr>
    </w:p>
    <w:p w:rsidR="001B421A" w:rsidRPr="001B421A" w:rsidRDefault="001B421A" w:rsidP="001B421A">
      <w:pPr>
        <w:ind w:firstLine="720"/>
        <w:jc w:val="both"/>
        <w:rPr>
          <w:lang w:val="sr-Cyrl-CS"/>
        </w:rPr>
      </w:pPr>
      <w:r w:rsidRPr="001B421A">
        <w:rPr>
          <w:lang w:val="sr-Cyrl-CS"/>
        </w:rPr>
        <w:t>Александар Нешковић, из Београда, поднео је захтев заведен у Дирекцији под бројем 954-7706/14 од 08. октобра 2014.године, ради добијања следеће информације:</w:t>
      </w:r>
    </w:p>
    <w:p w:rsidR="001B421A" w:rsidRPr="001B421A" w:rsidRDefault="001B421A" w:rsidP="001B421A">
      <w:pPr>
        <w:ind w:firstLine="720"/>
        <w:jc w:val="both"/>
        <w:rPr>
          <w:lang w:val="sr-Cyrl-CS"/>
        </w:rPr>
      </w:pPr>
      <w:r w:rsidRPr="001B421A">
        <w:rPr>
          <w:lang w:val="sr-Cyrl-CS"/>
        </w:rPr>
        <w:t>- Колико локалних самоуправа је окончало процес преношења имовине са републичког нивоа на ниво локалне власти од усвајања Закона о јавној својини 2011.године (идентификација имовине, попис непокретности и упис права својине);</w:t>
      </w:r>
    </w:p>
    <w:p w:rsidR="001B421A" w:rsidRPr="001B421A" w:rsidRDefault="001B421A" w:rsidP="001B421A">
      <w:pPr>
        <w:ind w:firstLine="720"/>
        <w:jc w:val="both"/>
        <w:rPr>
          <w:lang w:val="sr-Cyrl-CS"/>
        </w:rPr>
      </w:pPr>
      <w:r w:rsidRPr="001B421A">
        <w:rPr>
          <w:lang w:val="sr-Cyrl-CS"/>
        </w:rPr>
        <w:t>- Број локалних самоуправа који је поднео захтев Републичкој Дирекцији за имовину од усвајања Закона о јавној својини 2011.године („Сл. гласник РС“ број 72/11).</w:t>
      </w:r>
    </w:p>
    <w:p w:rsidR="001B421A" w:rsidRPr="001B421A" w:rsidRDefault="001B421A" w:rsidP="001B421A">
      <w:pPr>
        <w:ind w:firstLine="720"/>
        <w:jc w:val="both"/>
        <w:rPr>
          <w:lang w:val="sr-Cyrl-CS"/>
        </w:rPr>
      </w:pPr>
    </w:p>
    <w:p w:rsidR="001B421A" w:rsidRPr="001B421A" w:rsidRDefault="001B421A" w:rsidP="001B421A">
      <w:pPr>
        <w:ind w:firstLine="720"/>
        <w:jc w:val="both"/>
        <w:rPr>
          <w:b/>
          <w:lang w:val="sr-Cyrl-CS"/>
        </w:rPr>
      </w:pPr>
      <w:r w:rsidRPr="001B421A">
        <w:rPr>
          <w:b/>
          <w:lang w:val="sr-Cyrl-CS"/>
        </w:rPr>
        <w:t>Одговор</w:t>
      </w:r>
    </w:p>
    <w:p w:rsidR="001B421A" w:rsidRPr="001B421A" w:rsidRDefault="001B421A" w:rsidP="001B421A">
      <w:pPr>
        <w:jc w:val="both"/>
        <w:rPr>
          <w:lang w:val="sr-Cyrl-CS"/>
        </w:rPr>
      </w:pPr>
    </w:p>
    <w:p w:rsidR="001B421A" w:rsidRPr="001B421A" w:rsidRDefault="001B421A" w:rsidP="001B421A">
      <w:pPr>
        <w:jc w:val="both"/>
        <w:rPr>
          <w:lang w:val="sr-Cyrl-CS"/>
        </w:rPr>
      </w:pPr>
      <w:r w:rsidRPr="001B421A">
        <w:rPr>
          <w:lang w:val="sr-Cyrl-CS"/>
        </w:rPr>
        <w:tab/>
        <w:t>Имајући у виду продужење рока за подношење захтева аутономне покрајине и јединица локалне самоуправе за упис права јавне својине код надлежних служби за катастар непокретности а који рок је продужен за још две године и истиче 06. октобра 2016.године, сагласно Закону о изменама Закона о јавној својини („Сл. гласник РС“ бр. 105/14), процес успостављања јавне својине још увек траје. Ова Дирекција нема сазнања колико је јединица локалне самоуправе окончало процес успостављања јавне својине. За конкретне податке требало би да се обратите било којој локалној самоуправи или надлежној служби за катастар непокретности.</w:t>
      </w:r>
    </w:p>
    <w:p w:rsidR="001B421A" w:rsidRPr="001B421A" w:rsidRDefault="001B421A" w:rsidP="001B421A">
      <w:pPr>
        <w:jc w:val="both"/>
        <w:rPr>
          <w:lang w:val="sr-Cyrl-CS"/>
        </w:rPr>
      </w:pPr>
      <w:r w:rsidRPr="001B421A">
        <w:rPr>
          <w:lang w:val="sr-Cyrl-CS"/>
        </w:rPr>
        <w:tab/>
        <w:t>Од ступања на снагу Закона о јавној својини до данас, аутономна покрајина и јединице локалне самоуправе, сагласно члану 76. став 3 и члану 78. став 4. наведеног закона, обраћају се Дирекцији за издавање потврда  да су непокретности пријављене за јединствену евиднецију непокретности у државној својини, односно да за исте непокретности нису поднете пријаве одузете имовине сагласно Закону о пројављивању и евиднетирању одузете имовине („Сл. гласник РС“ бр. 45/05). Увидом у евиднецију предмета која се води у Дирекцији утврђено је да је:</w:t>
      </w:r>
    </w:p>
    <w:p w:rsidR="001B421A" w:rsidRPr="001B421A" w:rsidRDefault="001B421A" w:rsidP="001B421A">
      <w:pPr>
        <w:jc w:val="both"/>
        <w:rPr>
          <w:lang w:val="sr-Cyrl-CS"/>
        </w:rPr>
      </w:pPr>
      <w:r w:rsidRPr="001B421A">
        <w:rPr>
          <w:lang w:val="sr-Cyrl-CS"/>
        </w:rPr>
        <w:t>- у 2011 години, заведено 43 захтева јединица локалне самоуправе за издавање потврда,</w:t>
      </w:r>
    </w:p>
    <w:p w:rsidR="001B421A" w:rsidRPr="001B421A" w:rsidRDefault="001B421A" w:rsidP="001B421A">
      <w:pPr>
        <w:jc w:val="both"/>
        <w:rPr>
          <w:lang w:val="sr-Cyrl-CS"/>
        </w:rPr>
      </w:pPr>
      <w:r w:rsidRPr="001B421A">
        <w:rPr>
          <w:lang w:val="sr-Cyrl-CS"/>
        </w:rPr>
        <w:t>- у 2012.години, заведено је 448 захтева,</w:t>
      </w:r>
    </w:p>
    <w:p w:rsidR="001B421A" w:rsidRPr="001B421A" w:rsidRDefault="001B421A" w:rsidP="001B421A">
      <w:pPr>
        <w:jc w:val="both"/>
        <w:rPr>
          <w:lang w:val="sr-Cyrl-CS"/>
        </w:rPr>
      </w:pPr>
      <w:r w:rsidRPr="001B421A">
        <w:rPr>
          <w:lang w:val="sr-Cyrl-CS"/>
        </w:rPr>
        <w:t>- у 2013.години, заведено је 2574 захтева,</w:t>
      </w:r>
    </w:p>
    <w:p w:rsidR="001B421A" w:rsidRPr="001B421A" w:rsidRDefault="001B421A" w:rsidP="001B421A">
      <w:pPr>
        <w:jc w:val="both"/>
        <w:rPr>
          <w:lang w:val="sr-Cyrl-CS"/>
        </w:rPr>
      </w:pPr>
      <w:r w:rsidRPr="001B421A">
        <w:rPr>
          <w:lang w:val="sr-Cyrl-CS"/>
        </w:rPr>
        <w:t>- у 2014.години, до израде одговора, заведено је 6900 захтева.</w:t>
      </w:r>
    </w:p>
    <w:p w:rsidR="001B421A" w:rsidRPr="001B421A" w:rsidRDefault="001B421A" w:rsidP="001B421A">
      <w:pPr>
        <w:jc w:val="both"/>
        <w:rPr>
          <w:lang w:val="sr-Cyrl-CS"/>
        </w:rPr>
      </w:pPr>
      <w:r w:rsidRPr="001B421A">
        <w:rPr>
          <w:lang w:val="sr-Cyrl-CS"/>
        </w:rPr>
        <w:lastRenderedPageBreak/>
        <w:tab/>
        <w:t>Надлежне службе за катастар непокретности одлучујући по захтеву за успостављање јавне својине АП и ЈЛС, цене све приложене доказе, укључујући и потврде Дирекције. Од Дирекције се у овом моменту, не може тражити извештај о непокретностима у јавној својини АП и ЈЛС док се не отпочне са применом Уредбе о евиденцији непокретности у јавној својини („Сл. гласник РС“ бр. 70/14), јер подаци који се налазе у бази Дирекције за које се евидентира прелазак у јавну својину АП  и ЈЛС су помоћни и привремени подаци.</w:t>
      </w:r>
    </w:p>
    <w:p w:rsidR="001B421A" w:rsidRPr="001B421A" w:rsidRDefault="001B421A" w:rsidP="001B421A">
      <w:pPr>
        <w:jc w:val="both"/>
        <w:rPr>
          <w:lang w:val="sr-Cyrl-CS"/>
        </w:rPr>
      </w:pPr>
    </w:p>
    <w:p w:rsidR="001B421A" w:rsidRPr="001B421A" w:rsidRDefault="001B421A" w:rsidP="001B421A">
      <w:pPr>
        <w:jc w:val="both"/>
        <w:rPr>
          <w:lang w:val="sr-Cyrl-CS"/>
        </w:rPr>
      </w:pPr>
    </w:p>
    <w:p w:rsidR="001B421A" w:rsidRPr="001B421A" w:rsidRDefault="001B421A" w:rsidP="001B421A">
      <w:pPr>
        <w:ind w:left="720"/>
        <w:jc w:val="both"/>
        <w:rPr>
          <w:lang w:val="sr-Cyrl-CS"/>
        </w:rPr>
      </w:pPr>
      <w:r w:rsidRPr="001B421A">
        <w:rPr>
          <w:b/>
          <w:lang w:val="sr-Cyrl-CS"/>
        </w:rPr>
        <w:t>2.</w:t>
      </w:r>
      <w:r w:rsidRPr="001B421A">
        <w:rPr>
          <w:lang w:val="sr-Cyrl-CS"/>
        </w:rPr>
        <w:t xml:space="preserve"> </w:t>
      </w:r>
      <w:r w:rsidRPr="001B421A">
        <w:rPr>
          <w:b/>
          <w:lang w:val="sr-Cyrl-CS"/>
        </w:rPr>
        <w:t>Захтев</w:t>
      </w:r>
    </w:p>
    <w:p w:rsidR="001B421A" w:rsidRPr="001B421A" w:rsidRDefault="001B421A" w:rsidP="001B421A">
      <w:pPr>
        <w:jc w:val="both"/>
        <w:rPr>
          <w:lang w:val="sr-Cyrl-CS"/>
        </w:rPr>
      </w:pPr>
    </w:p>
    <w:p w:rsidR="001B421A" w:rsidRPr="001B421A" w:rsidRDefault="001B421A" w:rsidP="001B421A">
      <w:pPr>
        <w:ind w:firstLine="720"/>
        <w:jc w:val="both"/>
        <w:rPr>
          <w:lang w:val="sr-Cyrl-CS"/>
        </w:rPr>
      </w:pPr>
      <w:r w:rsidRPr="001B421A">
        <w:rPr>
          <w:lang w:val="sr-Cyrl-CS"/>
        </w:rPr>
        <w:t>Удружење грађана „ДОСТА ЈЕ БИЛО – РЕСТАРТ“, из Београда, поднело је захтев заведен у Дирекцији под бројем 464-1370/14 од 09. октобра 2014.године, ради добијања следеће информације:</w:t>
      </w:r>
    </w:p>
    <w:p w:rsidR="001B421A" w:rsidRPr="001B421A" w:rsidRDefault="001B421A" w:rsidP="001B421A">
      <w:pPr>
        <w:ind w:firstLine="720"/>
        <w:jc w:val="both"/>
        <w:rPr>
          <w:lang w:val="sr-Cyrl-CS"/>
        </w:rPr>
      </w:pPr>
      <w:r w:rsidRPr="001B421A">
        <w:rPr>
          <w:lang w:val="sr-Cyrl-CS"/>
        </w:rPr>
        <w:t>- Копију пописа списа и свих списа предмета Републичке дирекције за имовину Републике Србије у вези са куповином хотела Југобанке на Копаонику од стране Дирекције,</w:t>
      </w:r>
    </w:p>
    <w:p w:rsidR="001B421A" w:rsidRPr="001B421A" w:rsidRDefault="001B421A" w:rsidP="001B421A">
      <w:pPr>
        <w:ind w:firstLine="720"/>
        <w:jc w:val="both"/>
        <w:rPr>
          <w:lang w:val="sr-Cyrl-CS"/>
        </w:rPr>
      </w:pPr>
      <w:r w:rsidRPr="001B421A">
        <w:rPr>
          <w:lang w:val="sr-Cyrl-CS"/>
        </w:rPr>
        <w:t>- Копију пописа списа и свих списа предмета Републичке дирекције за имовину Републике Србије у вези са продајом хотела Југобанке на Копаонику од стране Дирекције купцу Уједињених арапских емирата.</w:t>
      </w:r>
    </w:p>
    <w:p w:rsidR="001B421A" w:rsidRPr="001B421A" w:rsidRDefault="001B421A" w:rsidP="001B421A">
      <w:pPr>
        <w:ind w:firstLine="720"/>
        <w:jc w:val="both"/>
        <w:rPr>
          <w:lang w:val="sr-Cyrl-CS"/>
        </w:rPr>
      </w:pPr>
    </w:p>
    <w:p w:rsidR="001B421A" w:rsidRPr="001B421A" w:rsidRDefault="001B421A" w:rsidP="001B421A">
      <w:pPr>
        <w:ind w:firstLine="720"/>
        <w:jc w:val="both"/>
        <w:rPr>
          <w:b/>
          <w:lang w:val="sr-Cyrl-CS"/>
        </w:rPr>
      </w:pPr>
      <w:r w:rsidRPr="001B421A">
        <w:rPr>
          <w:b/>
          <w:lang w:val="sr-Cyrl-CS"/>
        </w:rPr>
        <w:t xml:space="preserve"> Одговор</w:t>
      </w:r>
    </w:p>
    <w:p w:rsidR="001B421A" w:rsidRPr="001B421A" w:rsidRDefault="001B421A" w:rsidP="001B421A">
      <w:pPr>
        <w:ind w:firstLine="720"/>
        <w:jc w:val="both"/>
        <w:rPr>
          <w:b/>
          <w:lang w:val="sr-Cyrl-CS"/>
        </w:rPr>
      </w:pPr>
    </w:p>
    <w:p w:rsidR="001B421A" w:rsidRPr="001B421A" w:rsidRDefault="001B421A" w:rsidP="001B421A">
      <w:pPr>
        <w:ind w:firstLine="720"/>
        <w:jc w:val="both"/>
        <w:rPr>
          <w:lang w:val="sr-Cyrl-CS"/>
        </w:rPr>
      </w:pPr>
      <w:r w:rsidRPr="001B421A">
        <w:rPr>
          <w:lang w:val="sr-Cyrl-CS"/>
        </w:rPr>
        <w:t>Хотел Југобанка на Копаонику био је предмет неколико неуспелих продаја преко Агенције за осигурање депозита, санацију, стечај и иликвидацију банака, те је Република Србија као највећи поверилац Југобанке ад, Београд, у стечају, по процењеној почетној цени за продају хотела, умањеној за 60%, у складу са Закључком за продају некретнина који је усвојио Одбор поверилаца Југобанке ад у стечају, као и у складу са Правилником о начину и поступку уновчавања имовине стечајних/ ликвидациониу дужника, на иницијативу Општине Рашка, Закључком Владе одлучила да се прибави у својину Републике Србије, непосредном погодбом, предметна непокретност.</w:t>
      </w:r>
    </w:p>
    <w:p w:rsidR="001B421A" w:rsidRPr="001B421A" w:rsidRDefault="001B421A" w:rsidP="001B421A">
      <w:pPr>
        <w:ind w:firstLine="720"/>
        <w:jc w:val="both"/>
        <w:rPr>
          <w:lang w:val="sr-Cyrl-CS"/>
        </w:rPr>
      </w:pPr>
      <w:r w:rsidRPr="001B421A">
        <w:rPr>
          <w:lang w:val="sr-Cyrl-CS"/>
        </w:rPr>
        <w:t>На основу Споразума о сарадњи између Владе Уједињених Арапских Емирата (УАЕ) и Владе Републике Србије, који је ратификован од стране СКупштине Републике Србије дана 15. марта 2013.године – Закон о потврђивању Споразума о сарадњи између Владе Републике Србије и Владе Уједињених Арапских Емирата („Службени гласник РС“ – Међународни уговори, бр. 3/2013) и иницијативе Општине Рашка и Општине Брус, чија привреда и живот њених становника гравитира ка планини Копаоник, а имајући у виду нарочито корист за Републику Србију и Регион Копаоника стављањем у функцију запостављеног туристичког капацитета у смислу покретања привредне активности у наведеном објекту, отварању нових радних места, ангажовањем и приходима локалних добављача роба и услуга и извођача радова, како у функцији изградње, односно реконструкције, тако и у фази пословања и повећаног прихода од нових туриста, што би у целини довело до повећања јавних прихода од свих наведених активности и до смањења броја незапослених лица у Региону Копаоник, као и предложена обавеза заинтересованог инвеститора да уложи средства у изградњу недостајуће инфраструктуре на Копаонику, која би постала јавна својина, Закључком Владе одлучено је да се отуђи из својине Републике Србије, непосредном погодбом, предметна непокретност. Уговор о купопродаји предметне непокретности закључен је између Републике Србије и Проперти инвестмент ЛЛЦ из Уједињених Арапских емирата.</w:t>
      </w:r>
    </w:p>
    <w:p w:rsidR="001B421A" w:rsidRPr="001B421A" w:rsidRDefault="001B421A" w:rsidP="001B421A">
      <w:pPr>
        <w:ind w:firstLine="720"/>
        <w:jc w:val="both"/>
        <w:rPr>
          <w:lang w:val="sr-Cyrl-CS"/>
        </w:rPr>
      </w:pPr>
    </w:p>
    <w:p w:rsidR="001B421A" w:rsidRPr="001B421A" w:rsidRDefault="001B421A" w:rsidP="001B421A">
      <w:pPr>
        <w:ind w:firstLine="720"/>
        <w:jc w:val="both"/>
        <w:rPr>
          <w:lang w:val="sr-Cyrl-CS"/>
        </w:rPr>
      </w:pPr>
    </w:p>
    <w:p w:rsidR="001B421A" w:rsidRPr="001B421A" w:rsidRDefault="001B421A" w:rsidP="001B421A">
      <w:pPr>
        <w:ind w:left="720"/>
        <w:jc w:val="both"/>
        <w:rPr>
          <w:b/>
          <w:lang w:val="sr-Cyrl-CS"/>
        </w:rPr>
      </w:pPr>
      <w:r w:rsidRPr="001B421A">
        <w:rPr>
          <w:b/>
          <w:lang w:val="sr-Cyrl-CS"/>
        </w:rPr>
        <w:lastRenderedPageBreak/>
        <w:t xml:space="preserve"> 3. Захтев</w:t>
      </w:r>
    </w:p>
    <w:p w:rsidR="001B421A" w:rsidRPr="001B421A" w:rsidRDefault="001B421A" w:rsidP="001B421A">
      <w:pPr>
        <w:ind w:left="720"/>
        <w:jc w:val="both"/>
        <w:rPr>
          <w:b/>
          <w:lang w:val="sr-Cyrl-CS"/>
        </w:rPr>
      </w:pPr>
    </w:p>
    <w:p w:rsidR="001B421A" w:rsidRPr="001B421A" w:rsidRDefault="001B421A" w:rsidP="001B421A">
      <w:pPr>
        <w:ind w:firstLine="720"/>
        <w:jc w:val="both"/>
        <w:rPr>
          <w:lang w:val="sr-Cyrl-CS"/>
        </w:rPr>
      </w:pPr>
      <w:r w:rsidRPr="001B421A">
        <w:rPr>
          <w:lang w:val="sr-Cyrl-CS"/>
        </w:rPr>
        <w:t>Степановић Драгиша, из Крагујевца, поднео је захтев заведен у Дирекцији под  бројем 464-1374/14 од 10. октобра  2014.године, ради добијања следеће информације:</w:t>
      </w:r>
    </w:p>
    <w:p w:rsidR="001B421A" w:rsidRPr="001B421A" w:rsidRDefault="001B421A" w:rsidP="001B421A">
      <w:pPr>
        <w:ind w:firstLine="720"/>
        <w:jc w:val="both"/>
        <w:rPr>
          <w:lang w:val="sr-Cyrl-CS"/>
        </w:rPr>
      </w:pPr>
      <w:r w:rsidRPr="001B421A">
        <w:rPr>
          <w:lang w:val="sr-Cyrl-CS"/>
        </w:rPr>
        <w:t>- да ли поседујете информацију и документацију о начину и основу, стицања права својине од стране Министарства просвете, на к.п. број 1456 у површини од 1.10.35ха, а постојећа у КО Велики Шењ, тј. ко је био претходни власник и по ком правном основу.</w:t>
      </w:r>
    </w:p>
    <w:p w:rsidR="001B421A" w:rsidRPr="001B421A" w:rsidRDefault="001B421A" w:rsidP="001B421A">
      <w:pPr>
        <w:ind w:firstLine="720"/>
        <w:jc w:val="both"/>
        <w:rPr>
          <w:b/>
          <w:lang w:val="sr-Cyrl-CS"/>
        </w:rPr>
      </w:pPr>
    </w:p>
    <w:p w:rsidR="001B421A" w:rsidRPr="001B421A" w:rsidRDefault="001B421A" w:rsidP="001B421A">
      <w:pPr>
        <w:ind w:firstLine="720"/>
        <w:jc w:val="both"/>
        <w:rPr>
          <w:b/>
          <w:lang w:val="sr-Cyrl-CS"/>
        </w:rPr>
      </w:pPr>
      <w:r w:rsidRPr="001B421A">
        <w:rPr>
          <w:b/>
          <w:lang w:val="sr-Cyrl-CS"/>
        </w:rPr>
        <w:t>Одговор</w:t>
      </w:r>
    </w:p>
    <w:p w:rsidR="001B421A" w:rsidRPr="001B421A" w:rsidRDefault="001B421A" w:rsidP="001B421A">
      <w:pPr>
        <w:ind w:firstLine="720"/>
        <w:jc w:val="both"/>
        <w:rPr>
          <w:b/>
          <w:lang w:val="sr-Cyrl-CS"/>
        </w:rPr>
      </w:pPr>
    </w:p>
    <w:p w:rsidR="001B421A" w:rsidRPr="001B421A" w:rsidRDefault="001B421A" w:rsidP="001B421A">
      <w:pPr>
        <w:ind w:firstLine="720"/>
        <w:jc w:val="both"/>
        <w:rPr>
          <w:lang w:val="sr-Cyrl-CS"/>
        </w:rPr>
      </w:pPr>
      <w:r w:rsidRPr="001B421A">
        <w:rPr>
          <w:lang w:val="sr-Cyrl-CS"/>
        </w:rPr>
        <w:t>У прилогу дописа достављамо Вам документацију којом Дирекција располаже и то за непокретност – кат. парц. бр. 1456/2 КО Велики Шењ, која је у својини Републике Србије.</w:t>
      </w:r>
    </w:p>
    <w:p w:rsidR="001B421A" w:rsidRPr="001B421A" w:rsidRDefault="001B421A" w:rsidP="001B421A">
      <w:pPr>
        <w:ind w:firstLine="720"/>
        <w:jc w:val="both"/>
        <w:rPr>
          <w:lang w:val="sr-Cyrl-CS"/>
        </w:rPr>
      </w:pPr>
    </w:p>
    <w:p w:rsidR="001B421A" w:rsidRPr="001B421A" w:rsidRDefault="001B421A" w:rsidP="001B421A">
      <w:pPr>
        <w:numPr>
          <w:ilvl w:val="0"/>
          <w:numId w:val="10"/>
        </w:numPr>
        <w:jc w:val="both"/>
        <w:rPr>
          <w:b/>
          <w:lang w:val="sr-Cyrl-CS"/>
        </w:rPr>
      </w:pPr>
      <w:r w:rsidRPr="001B421A">
        <w:rPr>
          <w:b/>
          <w:lang w:val="sr-Cyrl-CS"/>
        </w:rPr>
        <w:t>Захтев</w:t>
      </w:r>
    </w:p>
    <w:p w:rsidR="001B421A" w:rsidRPr="001B421A" w:rsidRDefault="001B421A" w:rsidP="001B421A">
      <w:pPr>
        <w:ind w:left="720"/>
        <w:jc w:val="both"/>
        <w:rPr>
          <w:b/>
          <w:lang w:val="sr-Cyrl-CS"/>
        </w:rPr>
      </w:pPr>
    </w:p>
    <w:p w:rsidR="001B421A" w:rsidRPr="001B421A" w:rsidRDefault="001B421A" w:rsidP="001B421A">
      <w:pPr>
        <w:ind w:firstLine="720"/>
        <w:jc w:val="both"/>
        <w:rPr>
          <w:lang w:val="sr-Cyrl-CS"/>
        </w:rPr>
      </w:pPr>
      <w:r w:rsidRPr="001B421A">
        <w:rPr>
          <w:lang w:val="sr-Cyrl-CS"/>
        </w:rPr>
        <w:t>Удружење грађана за повраћај одузете имовине „Београд“, поднело је захтев заведен у Дирекцији под бројем  07-45/14 од 31. октобра 2014.године, ради добијања следеће информације:</w:t>
      </w:r>
    </w:p>
    <w:p w:rsidR="001B421A" w:rsidRPr="001B421A" w:rsidRDefault="001B421A" w:rsidP="001B421A">
      <w:pPr>
        <w:ind w:firstLine="720"/>
        <w:jc w:val="both"/>
        <w:rPr>
          <w:lang w:val="sr-Cyrl-CS"/>
        </w:rPr>
      </w:pPr>
      <w:r w:rsidRPr="001B421A">
        <w:rPr>
          <w:lang w:val="sr-Cyrl-CS"/>
        </w:rPr>
        <w:t>Молимо да нам омогућите увид и фотокопије свих списа у предмету број 361-203/2013, као и фотокопије из других предмета, а који се односе на упис власништва   Републичке дирекције за имовину Републике Србије на пословном простору (привременом објекту) – ресторан „ Парк“, као и земљишту на катастарској парцели број 705, КО Стари град, у улици Париска бр.20а.</w:t>
      </w:r>
    </w:p>
    <w:p w:rsidR="001B421A" w:rsidRPr="001B421A" w:rsidRDefault="001B421A" w:rsidP="001B421A">
      <w:pPr>
        <w:ind w:firstLine="720"/>
        <w:jc w:val="both"/>
        <w:rPr>
          <w:lang w:val="sr-Cyrl-CS"/>
        </w:rPr>
      </w:pPr>
    </w:p>
    <w:p w:rsidR="001B421A" w:rsidRPr="001B421A" w:rsidRDefault="001B421A" w:rsidP="001B421A">
      <w:pPr>
        <w:ind w:firstLine="720"/>
        <w:jc w:val="both"/>
        <w:rPr>
          <w:b/>
          <w:lang w:val="sr-Cyrl-CS"/>
        </w:rPr>
      </w:pPr>
      <w:r w:rsidRPr="001B421A">
        <w:rPr>
          <w:b/>
          <w:lang w:val="sr-Cyrl-CS"/>
        </w:rPr>
        <w:t>Одговор</w:t>
      </w:r>
    </w:p>
    <w:p w:rsidR="001B421A" w:rsidRPr="001B421A" w:rsidRDefault="001B421A" w:rsidP="001B421A">
      <w:pPr>
        <w:ind w:firstLine="720"/>
        <w:jc w:val="both"/>
        <w:rPr>
          <w:b/>
          <w:lang w:val="sr-Cyrl-CS"/>
        </w:rPr>
      </w:pPr>
    </w:p>
    <w:p w:rsidR="001B421A" w:rsidRPr="001B421A" w:rsidRDefault="001B421A" w:rsidP="001B421A">
      <w:pPr>
        <w:ind w:firstLine="720"/>
        <w:jc w:val="both"/>
        <w:rPr>
          <w:lang w:val="sr-Cyrl-CS"/>
        </w:rPr>
      </w:pPr>
      <w:r w:rsidRPr="001B421A">
        <w:rPr>
          <w:lang w:val="sr-Cyrl-CS"/>
        </w:rPr>
        <w:t>Обавештавамо Вас да овлашћени представник Мреже за реституцију може да изврши увид у предмет 361-203/2013, који се у Дирекцији води у вези предметне непокретности, дана 17.11.2014.године, у 10 часова у просторијама Дирекције, четврти спрат, канцеларија бр.3., као и копирање докуметације у складу са законом.</w:t>
      </w:r>
    </w:p>
    <w:p w:rsidR="001B421A" w:rsidRPr="001B421A" w:rsidRDefault="001B421A" w:rsidP="001B421A">
      <w:pPr>
        <w:ind w:firstLine="720"/>
        <w:jc w:val="both"/>
        <w:rPr>
          <w:lang w:val="sr-Cyrl-CS"/>
        </w:rPr>
      </w:pPr>
    </w:p>
    <w:p w:rsidR="001B421A" w:rsidRPr="001B421A" w:rsidRDefault="001B421A" w:rsidP="001B421A">
      <w:pPr>
        <w:ind w:firstLine="720"/>
        <w:jc w:val="both"/>
        <w:rPr>
          <w:lang w:val="sr-Cyrl-CS"/>
        </w:rPr>
      </w:pPr>
      <w:r w:rsidRPr="001B421A">
        <w:rPr>
          <w:lang w:val="sr-Cyrl-CS"/>
        </w:rPr>
        <w:t>- новембар</w:t>
      </w:r>
    </w:p>
    <w:p w:rsidR="001B421A" w:rsidRPr="001B421A" w:rsidRDefault="001B421A" w:rsidP="001B421A">
      <w:pPr>
        <w:ind w:firstLine="720"/>
        <w:jc w:val="both"/>
        <w:rPr>
          <w:lang w:val="sr-Cyrl-CS"/>
        </w:rPr>
      </w:pPr>
    </w:p>
    <w:p w:rsidR="001B421A" w:rsidRPr="001B421A" w:rsidRDefault="001B421A" w:rsidP="001B421A">
      <w:pPr>
        <w:numPr>
          <w:ilvl w:val="0"/>
          <w:numId w:val="12"/>
        </w:numPr>
        <w:jc w:val="both"/>
        <w:rPr>
          <w:b/>
          <w:lang w:val="sr-Cyrl-CS"/>
        </w:rPr>
      </w:pPr>
      <w:r w:rsidRPr="001B421A">
        <w:rPr>
          <w:b/>
          <w:lang w:val="sr-Cyrl-CS"/>
        </w:rPr>
        <w:t>Захтев</w:t>
      </w:r>
    </w:p>
    <w:p w:rsidR="001B421A" w:rsidRPr="001B421A" w:rsidRDefault="001B421A" w:rsidP="001B421A">
      <w:pPr>
        <w:jc w:val="both"/>
        <w:rPr>
          <w:b/>
          <w:lang w:val="sr-Cyrl-CS"/>
        </w:rPr>
      </w:pPr>
    </w:p>
    <w:p w:rsidR="001B421A" w:rsidRPr="001B421A" w:rsidRDefault="001B421A" w:rsidP="001B421A">
      <w:pPr>
        <w:ind w:firstLine="720"/>
        <w:jc w:val="both"/>
        <w:rPr>
          <w:lang w:val="sr-Cyrl-CS"/>
        </w:rPr>
      </w:pPr>
      <w:r w:rsidRPr="001B421A">
        <w:rPr>
          <w:lang w:val="sr-Cyrl-CS"/>
        </w:rPr>
        <w:t>Јавни бележник Србислав Цвејић, из Београда, поднео је захтев заведен у Дирекцији под бројем 07-46/14 од 06. новембра 2014.године, ради достављања следећих података:</w:t>
      </w:r>
    </w:p>
    <w:p w:rsidR="001B421A" w:rsidRPr="001B421A" w:rsidRDefault="001B421A" w:rsidP="001B421A">
      <w:pPr>
        <w:ind w:firstLine="720"/>
        <w:jc w:val="both"/>
        <w:rPr>
          <w:lang w:val="sr-Cyrl-CS"/>
        </w:rPr>
      </w:pPr>
      <w:r w:rsidRPr="001B421A">
        <w:rPr>
          <w:lang w:val="sr-Cyrl-CS"/>
        </w:rPr>
        <w:t>- укупно уплаћена средства по основу јавнобележничке награде на мој рачун број 355-3200363713-29, отворен код Војвођанске банке у Београду, у периоду од 01.09.2014.године до 05.11.2014.године и</w:t>
      </w:r>
    </w:p>
    <w:p w:rsidR="001B421A" w:rsidRPr="001B421A" w:rsidRDefault="001B421A" w:rsidP="001B421A">
      <w:pPr>
        <w:ind w:firstLine="720"/>
        <w:jc w:val="both"/>
        <w:rPr>
          <w:lang w:val="sr-Cyrl-CS"/>
        </w:rPr>
      </w:pPr>
      <w:r w:rsidRPr="001B421A">
        <w:rPr>
          <w:lang w:val="sr-Cyrl-CS"/>
        </w:rPr>
        <w:t>- податак о томе да ли сам оверио јавнобележнички запис, у којем је једна од уговорних страна Дирекција за имовину и на основу тога наплатио јавнобележничку награду у износу од 720.000,00 динара, такође у периоду од 01.09.2014.године до 05.11.2014.године.</w:t>
      </w:r>
    </w:p>
    <w:p w:rsidR="001B421A" w:rsidRPr="001B421A" w:rsidRDefault="001B421A" w:rsidP="001B421A">
      <w:pPr>
        <w:ind w:firstLine="720"/>
        <w:jc w:val="both"/>
        <w:rPr>
          <w:lang w:val="sr-Cyrl-CS"/>
        </w:rPr>
      </w:pPr>
    </w:p>
    <w:p w:rsidR="001B421A" w:rsidRPr="001B421A" w:rsidRDefault="001B421A" w:rsidP="001B421A">
      <w:pPr>
        <w:ind w:firstLine="720"/>
        <w:jc w:val="both"/>
        <w:rPr>
          <w:b/>
          <w:lang w:val="sr-Cyrl-CS"/>
        </w:rPr>
      </w:pPr>
      <w:r w:rsidRPr="001B421A">
        <w:rPr>
          <w:b/>
          <w:lang w:val="sr-Cyrl-CS"/>
        </w:rPr>
        <w:t>Одговор</w:t>
      </w:r>
    </w:p>
    <w:p w:rsidR="001B421A" w:rsidRPr="001B421A" w:rsidRDefault="001B421A" w:rsidP="001B421A">
      <w:pPr>
        <w:ind w:firstLine="720"/>
        <w:jc w:val="both"/>
        <w:rPr>
          <w:b/>
          <w:lang w:val="sr-Cyrl-CS"/>
        </w:rPr>
      </w:pPr>
    </w:p>
    <w:p w:rsidR="001B421A" w:rsidRPr="001B421A" w:rsidRDefault="001B421A" w:rsidP="001B421A">
      <w:pPr>
        <w:ind w:firstLine="720"/>
        <w:jc w:val="both"/>
        <w:rPr>
          <w:lang w:val="sr-Cyrl-CS"/>
        </w:rPr>
      </w:pPr>
      <w:r w:rsidRPr="001B421A">
        <w:rPr>
          <w:lang w:val="sr-Cyrl-CS"/>
        </w:rPr>
        <w:t xml:space="preserve">Обавештавамо Вас да је Републичка дирекција за имовину Републике Србије, у периоду од 01.09.2014.године до 05.11.2014.године, извршила уплату средстава у укупном износу од </w:t>
      </w:r>
      <w:r w:rsidRPr="001B421A">
        <w:rPr>
          <w:lang w:val="sr-Cyrl-CS"/>
        </w:rPr>
        <w:lastRenderedPageBreak/>
        <w:t>5400,00 динара, на текући рачун број 355-3200363713-29, који се води код Војвођанске банке у Београду, а по основу јавнобележничке награде по рачуну број 2/2014 од 17.09.2014.године.ж</w:t>
      </w:r>
    </w:p>
    <w:p w:rsidR="001B421A" w:rsidRPr="001B421A" w:rsidRDefault="001B421A" w:rsidP="001B421A">
      <w:pPr>
        <w:ind w:firstLine="720"/>
        <w:jc w:val="both"/>
        <w:rPr>
          <w:lang w:val="sr-Cyrl-CS"/>
        </w:rPr>
      </w:pPr>
      <w:r w:rsidRPr="001B421A">
        <w:rPr>
          <w:lang w:val="sr-Cyrl-CS"/>
        </w:rPr>
        <w:t>Истовремено вас обавештавамо да је Министарство финансија – Управи за трезор, дана 03.11.2014.године, прослеђен Захтев за плаћање са преузетом обавезом на износ од 37800,00 динара, а који се односи на рачун бр. 00053-1 од 02.10.2014.године, на име награде за израду јавнобележничког записа ОПУ: 248, 251, 252, 253, 254,  255 и 257/2014, са роком плаћања 10.11.2014.године.</w:t>
      </w:r>
    </w:p>
    <w:p w:rsidR="001B421A" w:rsidRPr="001B421A" w:rsidRDefault="001B421A" w:rsidP="001B421A">
      <w:pPr>
        <w:ind w:firstLine="720"/>
        <w:jc w:val="both"/>
        <w:rPr>
          <w:lang w:val="sr-Cyrl-CS"/>
        </w:rPr>
      </w:pPr>
    </w:p>
    <w:p w:rsidR="001B421A" w:rsidRPr="001B421A" w:rsidRDefault="001B421A" w:rsidP="001B421A">
      <w:pPr>
        <w:numPr>
          <w:ilvl w:val="0"/>
          <w:numId w:val="12"/>
        </w:numPr>
        <w:jc w:val="both"/>
        <w:rPr>
          <w:b/>
          <w:lang w:val="sr-Cyrl-CS"/>
        </w:rPr>
      </w:pPr>
      <w:r w:rsidRPr="001B421A">
        <w:rPr>
          <w:b/>
          <w:lang w:val="sr-Cyrl-CS"/>
        </w:rPr>
        <w:t>Захтев</w:t>
      </w:r>
    </w:p>
    <w:p w:rsidR="001B421A" w:rsidRPr="001B421A" w:rsidRDefault="001B421A" w:rsidP="001B421A">
      <w:pPr>
        <w:jc w:val="both"/>
        <w:rPr>
          <w:b/>
          <w:lang w:val="sr-Cyrl-CS"/>
        </w:rPr>
      </w:pPr>
    </w:p>
    <w:p w:rsidR="001B421A" w:rsidRPr="001B421A" w:rsidRDefault="001B421A" w:rsidP="001B421A">
      <w:pPr>
        <w:ind w:firstLine="720"/>
        <w:jc w:val="both"/>
        <w:rPr>
          <w:lang w:val="sr-Cyrl-CS"/>
        </w:rPr>
      </w:pPr>
      <w:r w:rsidRPr="001B421A">
        <w:rPr>
          <w:lang w:val="sr-Cyrl-CS"/>
        </w:rPr>
        <w:t>Милорад Главан, из Београда, поднео је захтев заведен у Дирекцији под бројем 954-9051/14 од 21.11.2014.године, ради достављања следећих информација:</w:t>
      </w:r>
    </w:p>
    <w:p w:rsidR="001B421A" w:rsidRPr="001B421A" w:rsidRDefault="001B421A" w:rsidP="001B421A">
      <w:pPr>
        <w:ind w:firstLine="720"/>
        <w:jc w:val="both"/>
        <w:rPr>
          <w:lang w:val="sr-Cyrl-CS"/>
        </w:rPr>
      </w:pPr>
      <w:r w:rsidRPr="001B421A">
        <w:rPr>
          <w:lang w:val="sr-Cyrl-CS"/>
        </w:rPr>
        <w:t>- издавање потврда из јединствене евиденције непокретности у државној својини које води Републичка дирекција за имовину и то за:</w:t>
      </w:r>
    </w:p>
    <w:p w:rsidR="001B421A" w:rsidRPr="001B421A" w:rsidRDefault="001B421A" w:rsidP="001B421A">
      <w:pPr>
        <w:ind w:firstLine="720"/>
        <w:jc w:val="both"/>
        <w:rPr>
          <w:lang w:val="sr-Cyrl-CS"/>
        </w:rPr>
      </w:pPr>
      <w:r w:rsidRPr="001B421A">
        <w:rPr>
          <w:lang w:val="sr-Cyrl-CS"/>
        </w:rPr>
        <w:t>- градско гражевинско земљиште, укупне површине 340м2, које се налази на катастарској парцели бр. 3874, број листа непокретности 3150, КО Врачар, у државној својини Републике Србије, а на адреси Хаџи Милентијева бр. 71, Београд 1,</w:t>
      </w:r>
    </w:p>
    <w:p w:rsidR="001B421A" w:rsidRPr="001B421A" w:rsidRDefault="001B421A" w:rsidP="001B421A">
      <w:pPr>
        <w:ind w:firstLine="720"/>
        <w:jc w:val="both"/>
        <w:rPr>
          <w:lang w:val="sr-Cyrl-CS"/>
        </w:rPr>
      </w:pPr>
      <w:r w:rsidRPr="001B421A">
        <w:rPr>
          <w:lang w:val="sr-Cyrl-CS"/>
        </w:rPr>
        <w:t>- породична стамбена зграда, укупне површине 170м2, која се налази на катастарској парцели број 3874, број листа непокретности 3150, КО Врачар, у државној својини Републике Србије, на адреси Хаџи Милентијева бр. 71, Београд.</w:t>
      </w:r>
    </w:p>
    <w:p w:rsidR="001B421A" w:rsidRPr="001B421A" w:rsidRDefault="001B421A" w:rsidP="001B421A">
      <w:pPr>
        <w:ind w:firstLine="720"/>
        <w:jc w:val="both"/>
        <w:rPr>
          <w:lang w:val="sr-Cyrl-CS"/>
        </w:rPr>
      </w:pPr>
    </w:p>
    <w:p w:rsidR="001B421A" w:rsidRPr="001B421A" w:rsidRDefault="001B421A" w:rsidP="001B421A">
      <w:pPr>
        <w:ind w:firstLine="720"/>
        <w:jc w:val="both"/>
        <w:rPr>
          <w:b/>
          <w:lang w:val="sr-Cyrl-CS"/>
        </w:rPr>
      </w:pPr>
      <w:r w:rsidRPr="001B421A">
        <w:rPr>
          <w:b/>
          <w:lang w:val="sr-Cyrl-CS"/>
        </w:rPr>
        <w:t>Одговор</w:t>
      </w:r>
    </w:p>
    <w:p w:rsidR="001B421A" w:rsidRPr="001B421A" w:rsidRDefault="001B421A" w:rsidP="001B421A">
      <w:pPr>
        <w:ind w:firstLine="720"/>
        <w:jc w:val="both"/>
        <w:rPr>
          <w:b/>
          <w:lang w:val="sr-Cyrl-CS"/>
        </w:rPr>
      </w:pPr>
    </w:p>
    <w:p w:rsidR="001B421A" w:rsidRPr="001B421A" w:rsidRDefault="001B421A" w:rsidP="001B421A">
      <w:pPr>
        <w:ind w:firstLine="720"/>
        <w:jc w:val="both"/>
        <w:rPr>
          <w:lang w:val="sr-Cyrl-CS"/>
        </w:rPr>
      </w:pPr>
      <w:r w:rsidRPr="001B421A">
        <w:rPr>
          <w:lang w:val="sr-Cyrl-CS"/>
        </w:rPr>
        <w:t xml:space="preserve">Јединствена евиденција непокретности у државној својини формирана је на основу Закона о средствима у својини Републике Србије, који је престао да важи дана 05.10.2011.године, ступањем на снагу Закона о јавној својини („Сл. гласник РС“, бр. 72/2011) и Уредбе о евиднецији и попису непокретности и других средстава у државној својини („Сл. гласник РС“, бр. 27/96), </w:t>
      </w:r>
    </w:p>
    <w:p w:rsidR="001B421A" w:rsidRPr="001B421A" w:rsidRDefault="001B421A" w:rsidP="001B421A">
      <w:pPr>
        <w:ind w:firstLine="720"/>
        <w:jc w:val="both"/>
        <w:rPr>
          <w:lang w:val="sr-Cyrl-CS"/>
        </w:rPr>
      </w:pPr>
      <w:r w:rsidRPr="001B421A">
        <w:rPr>
          <w:lang w:val="sr-Cyrl-CS"/>
        </w:rPr>
        <w:t>Увдиом у јединствену евиднецију средстава у државној својини, утврђено је да на адреси Хаџи Милентијева бр. 71. у Београду, катастарска парцела број 3874, КО Врачар, није евидентирано градско грађевинско земљиште, површине 340м2 и породична стамбена зграда површине 170м2.</w:t>
      </w:r>
    </w:p>
    <w:p w:rsidR="001B421A" w:rsidRPr="001B421A" w:rsidRDefault="001B421A" w:rsidP="001B421A">
      <w:pPr>
        <w:ind w:firstLine="720"/>
        <w:jc w:val="both"/>
        <w:rPr>
          <w:lang w:val="sr-Cyrl-CS"/>
        </w:rPr>
      </w:pPr>
      <w:r w:rsidRPr="001B421A">
        <w:rPr>
          <w:lang w:val="sr-Cyrl-CS"/>
        </w:rPr>
        <w:t>Имајући у виду наведено, за ближе податке и збирку исправа за наведене непокретности можете се обратити Републичком геодестком заводу – Служба за катастар непокретности Београд 1, (Врачар), Цара Душана бр.1, Београд, као надлежном органу за вођење јавне евиденције  о непокретностима и правима на њима.</w:t>
      </w:r>
    </w:p>
    <w:p w:rsidR="001B421A" w:rsidRPr="001B421A" w:rsidRDefault="001B421A" w:rsidP="001B421A">
      <w:pPr>
        <w:jc w:val="both"/>
        <w:rPr>
          <w:lang w:val="sr-Cyrl-CS"/>
        </w:rPr>
      </w:pPr>
    </w:p>
    <w:p w:rsidR="00CF65E8" w:rsidRDefault="00CF65E8" w:rsidP="001B421A">
      <w:pPr>
        <w:tabs>
          <w:tab w:val="left" w:pos="1441"/>
        </w:tabs>
        <w:jc w:val="both"/>
        <w:rPr>
          <w:b/>
          <w:bCs/>
          <w:lang w:val="sr-Cyrl-CS"/>
        </w:rPr>
        <w:sectPr w:rsidR="00CF65E8" w:rsidSect="00BD5518">
          <w:pgSz w:w="12240" w:h="15840" w:code="1"/>
          <w:pgMar w:top="1253" w:right="1440" w:bottom="1253" w:left="734" w:header="720" w:footer="720" w:gutter="0"/>
          <w:cols w:space="720"/>
          <w:titlePg/>
          <w:docGrid w:linePitch="360"/>
        </w:sectPr>
      </w:pPr>
    </w:p>
    <w:p w:rsidR="00CF65E8" w:rsidRDefault="00CF65E8" w:rsidP="001B421A">
      <w:pPr>
        <w:spacing w:line="288" w:lineRule="atLeast"/>
        <w:rPr>
          <w:sz w:val="20"/>
          <w:szCs w:val="20"/>
        </w:rPr>
      </w:pPr>
      <w:r>
        <w:rPr>
          <w:lang w:val="en-GB"/>
        </w:rPr>
        <w:lastRenderedPageBreak/>
        <w:fldChar w:fldCharType="begin"/>
      </w:r>
      <w:r>
        <w:rPr>
          <w:lang w:val="en-GB"/>
        </w:rPr>
        <w:instrText xml:space="preserve"> LINK </w:instrText>
      </w:r>
      <w:r w:rsidR="00F85F99">
        <w:rPr>
          <w:lang w:val="en-GB"/>
        </w:rPr>
        <w:instrText xml:space="preserve">Excel.Sheet.8 "C:\\Documents and Settings\\dunja.danilovic\\Desktop\\Plan javnih nabavki 10.02.2015..xls" Sheet1!R1C1:R68C10 </w:instrText>
      </w:r>
      <w:r>
        <w:rPr>
          <w:lang w:val="en-GB"/>
        </w:rPr>
        <w:instrText xml:space="preserve">\a \f 4 \h </w:instrText>
      </w:r>
      <w:r>
        <w:rPr>
          <w:lang w:val="en-GB"/>
        </w:rPr>
        <w:fldChar w:fldCharType="separate"/>
      </w:r>
    </w:p>
    <w:tbl>
      <w:tblPr>
        <w:tblW w:w="12160" w:type="dxa"/>
        <w:tblInd w:w="108" w:type="dxa"/>
        <w:tblLook w:val="04A0" w:firstRow="1" w:lastRow="0" w:firstColumn="1" w:lastColumn="0" w:noHBand="0" w:noVBand="1"/>
      </w:tblPr>
      <w:tblGrid>
        <w:gridCol w:w="591"/>
        <w:gridCol w:w="1827"/>
        <w:gridCol w:w="1079"/>
        <w:gridCol w:w="1085"/>
        <w:gridCol w:w="701"/>
        <w:gridCol w:w="861"/>
        <w:gridCol w:w="2970"/>
        <w:gridCol w:w="1113"/>
        <w:gridCol w:w="1018"/>
        <w:gridCol w:w="2197"/>
      </w:tblGrid>
      <w:tr w:rsidR="00CF65E8" w:rsidRPr="00CF65E8" w:rsidTr="00CF65E8">
        <w:trPr>
          <w:trHeight w:val="300"/>
        </w:trPr>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672527" w:rsidP="00CF65E8">
            <w:pPr>
              <w:rPr>
                <w:rFonts w:ascii="Calibri" w:hAnsi="Calibri" w:cs="Calibri"/>
                <w:color w:val="000000"/>
                <w:sz w:val="22"/>
                <w:szCs w:val="22"/>
              </w:rPr>
            </w:pPr>
            <w:r>
              <w:rPr>
                <w:rFonts w:ascii="Calibri" w:hAnsi="Calibri" w:cs="Calibri"/>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Srbija-Grb_wp_1024" style="position:absolute;margin-left:63.3pt;margin-top:10.3pt;width:63.75pt;height:63pt;z-index:251659264;visibility:visible;mso-position-horizontal-relative:text;mso-position-vertical-relative:text"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">
                  <v:imagedata r:id="rId23" o:title=""/>
                </v:shape>
              </w:pict>
            </w:r>
          </w:p>
          <w:tbl>
            <w:tblPr>
              <w:tblW w:w="0" w:type="auto"/>
              <w:tblCellSpacing w:w="0" w:type="dxa"/>
              <w:tblCellMar>
                <w:left w:w="0" w:type="dxa"/>
                <w:right w:w="0" w:type="dxa"/>
              </w:tblCellMar>
              <w:tblLook w:val="04A0" w:firstRow="1" w:lastRow="0" w:firstColumn="1" w:lastColumn="0" w:noHBand="0" w:noVBand="1"/>
            </w:tblPr>
            <w:tblGrid>
              <w:gridCol w:w="1611"/>
            </w:tblGrid>
            <w:tr w:rsidR="00CF65E8" w:rsidRPr="00CF65E8">
              <w:trPr>
                <w:trHeight w:val="300"/>
                <w:tblCellSpacing w:w="0" w:type="dxa"/>
              </w:trPr>
              <w:tc>
                <w:tcPr>
                  <w:tcW w:w="21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r>
          </w:tbl>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428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1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r>
      <w:tr w:rsidR="00CF65E8" w:rsidRPr="00CF65E8" w:rsidTr="00CF65E8">
        <w:trPr>
          <w:trHeight w:val="315"/>
        </w:trPr>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hideMark/>
          </w:tcPr>
          <w:p w:rsidR="00CF65E8" w:rsidRPr="00CF65E8" w:rsidRDefault="00CF65E8" w:rsidP="00CF65E8"/>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428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1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r>
      <w:tr w:rsidR="00CF65E8" w:rsidRPr="00CF65E8" w:rsidTr="00CF65E8">
        <w:trPr>
          <w:trHeight w:val="315"/>
        </w:trPr>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hideMark/>
          </w:tcPr>
          <w:p w:rsidR="00CF65E8" w:rsidRPr="00CF65E8" w:rsidRDefault="00CF65E8" w:rsidP="00CF65E8"/>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428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1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r>
      <w:tr w:rsidR="00CF65E8" w:rsidRPr="00CF65E8" w:rsidTr="00CF65E8">
        <w:trPr>
          <w:trHeight w:val="315"/>
        </w:trPr>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hideMark/>
          </w:tcPr>
          <w:p w:rsidR="00CF65E8" w:rsidRPr="00CF65E8" w:rsidRDefault="00CF65E8" w:rsidP="00CF65E8"/>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428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1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r>
      <w:tr w:rsidR="00CF65E8" w:rsidRPr="00CF65E8" w:rsidTr="00CF65E8">
        <w:trPr>
          <w:trHeight w:val="315"/>
        </w:trPr>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hideMark/>
          </w:tcPr>
          <w:p w:rsidR="00CF65E8" w:rsidRPr="00CF65E8" w:rsidRDefault="00CF65E8" w:rsidP="00CF65E8"/>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428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1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r>
      <w:tr w:rsidR="00CF65E8" w:rsidRPr="00CF65E8" w:rsidTr="00CF65E8">
        <w:trPr>
          <w:trHeight w:val="300"/>
        </w:trPr>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900" w:type="dxa"/>
            <w:gridSpan w:val="3"/>
            <w:tcBorders>
              <w:top w:val="nil"/>
              <w:left w:val="nil"/>
              <w:bottom w:val="nil"/>
              <w:right w:val="nil"/>
            </w:tcBorders>
            <w:shd w:val="clear" w:color="auto" w:fill="auto"/>
            <w:vAlign w:val="center"/>
            <w:hideMark/>
          </w:tcPr>
          <w:p w:rsidR="00CF65E8" w:rsidRPr="00CF65E8" w:rsidRDefault="00CF65E8" w:rsidP="00CF65E8">
            <w:pPr>
              <w:jc w:val="center"/>
              <w:rPr>
                <w:b/>
                <w:bCs/>
              </w:rPr>
            </w:pPr>
            <w:r w:rsidRPr="00CF65E8">
              <w:rPr>
                <w:b/>
                <w:bCs/>
              </w:rPr>
              <w:t>РЕПУБЛИКА СРБИЈА</w:t>
            </w: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428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1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r>
      <w:tr w:rsidR="00CF65E8" w:rsidRPr="00CF65E8" w:rsidTr="00CF65E8">
        <w:trPr>
          <w:trHeight w:val="300"/>
        </w:trPr>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900" w:type="dxa"/>
            <w:gridSpan w:val="3"/>
            <w:tcBorders>
              <w:top w:val="nil"/>
              <w:left w:val="nil"/>
              <w:bottom w:val="nil"/>
              <w:right w:val="nil"/>
            </w:tcBorders>
            <w:shd w:val="clear" w:color="auto" w:fill="auto"/>
            <w:vAlign w:val="center"/>
            <w:hideMark/>
          </w:tcPr>
          <w:p w:rsidR="00CF65E8" w:rsidRPr="00CF65E8" w:rsidRDefault="00CF65E8" w:rsidP="00CF65E8">
            <w:pPr>
              <w:jc w:val="center"/>
              <w:rPr>
                <w:b/>
                <w:bCs/>
              </w:rPr>
            </w:pPr>
            <w:r w:rsidRPr="00CF65E8">
              <w:rPr>
                <w:b/>
                <w:bCs/>
              </w:rPr>
              <w:t>Републичка дирекција за</w:t>
            </w: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428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1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r>
      <w:tr w:rsidR="00CF65E8" w:rsidRPr="00CF65E8" w:rsidTr="00CF65E8">
        <w:trPr>
          <w:trHeight w:val="300"/>
        </w:trPr>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900" w:type="dxa"/>
            <w:gridSpan w:val="3"/>
            <w:tcBorders>
              <w:top w:val="nil"/>
              <w:left w:val="nil"/>
              <w:bottom w:val="nil"/>
              <w:right w:val="nil"/>
            </w:tcBorders>
            <w:shd w:val="clear" w:color="auto" w:fill="auto"/>
            <w:vAlign w:val="center"/>
            <w:hideMark/>
          </w:tcPr>
          <w:p w:rsidR="00CF65E8" w:rsidRPr="00CF65E8" w:rsidRDefault="00CF65E8" w:rsidP="00CF65E8">
            <w:pPr>
              <w:jc w:val="center"/>
              <w:rPr>
                <w:b/>
                <w:bCs/>
              </w:rPr>
            </w:pPr>
            <w:r w:rsidRPr="00CF65E8">
              <w:rPr>
                <w:b/>
                <w:bCs/>
              </w:rPr>
              <w:t>имовину Републике Србије</w:t>
            </w: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428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1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r>
      <w:tr w:rsidR="00CF65E8" w:rsidRPr="00CF65E8" w:rsidTr="00CF65E8">
        <w:trPr>
          <w:trHeight w:val="300"/>
        </w:trPr>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900" w:type="dxa"/>
            <w:gridSpan w:val="3"/>
            <w:tcBorders>
              <w:top w:val="nil"/>
              <w:left w:val="nil"/>
              <w:bottom w:val="nil"/>
              <w:right w:val="nil"/>
            </w:tcBorders>
            <w:shd w:val="clear" w:color="auto" w:fill="auto"/>
            <w:vAlign w:val="center"/>
            <w:hideMark/>
          </w:tcPr>
          <w:p w:rsidR="00CF65E8" w:rsidRPr="00CF65E8" w:rsidRDefault="00CF65E8" w:rsidP="00CF65E8">
            <w:pPr>
              <w:jc w:val="center"/>
              <w:rPr>
                <w:b/>
                <w:bCs/>
              </w:rPr>
            </w:pPr>
            <w:r w:rsidRPr="00CF65E8">
              <w:rPr>
                <w:b/>
                <w:bCs/>
              </w:rPr>
              <w:t>08 број: 404-76/2015</w:t>
            </w: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428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1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r>
      <w:tr w:rsidR="00CF65E8" w:rsidRPr="00CF65E8" w:rsidTr="00CF65E8">
        <w:trPr>
          <w:trHeight w:val="300"/>
        </w:trPr>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900" w:type="dxa"/>
            <w:gridSpan w:val="3"/>
            <w:tcBorders>
              <w:top w:val="nil"/>
              <w:left w:val="nil"/>
              <w:bottom w:val="nil"/>
              <w:right w:val="nil"/>
            </w:tcBorders>
            <w:shd w:val="clear" w:color="auto" w:fill="auto"/>
            <w:vAlign w:val="center"/>
            <w:hideMark/>
          </w:tcPr>
          <w:p w:rsidR="00CF65E8" w:rsidRPr="00CF65E8" w:rsidRDefault="00CF65E8" w:rsidP="00CF65E8">
            <w:pPr>
              <w:jc w:val="center"/>
              <w:rPr>
                <w:b/>
                <w:bCs/>
              </w:rPr>
            </w:pPr>
            <w:r w:rsidRPr="00CF65E8">
              <w:rPr>
                <w:b/>
                <w:bCs/>
              </w:rPr>
              <w:t xml:space="preserve">30. </w:t>
            </w:r>
            <w:proofErr w:type="gramStart"/>
            <w:r w:rsidRPr="00CF65E8">
              <w:rPr>
                <w:b/>
                <w:bCs/>
              </w:rPr>
              <w:t>јануар</w:t>
            </w:r>
            <w:proofErr w:type="gramEnd"/>
            <w:r w:rsidRPr="00CF65E8">
              <w:rPr>
                <w:b/>
                <w:bCs/>
              </w:rPr>
              <w:t xml:space="preserve"> 2015. године</w:t>
            </w: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428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1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r>
      <w:tr w:rsidR="00CF65E8" w:rsidRPr="00CF65E8" w:rsidTr="00CF65E8">
        <w:trPr>
          <w:trHeight w:val="300"/>
        </w:trPr>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900" w:type="dxa"/>
            <w:gridSpan w:val="3"/>
            <w:tcBorders>
              <w:top w:val="nil"/>
              <w:left w:val="nil"/>
              <w:bottom w:val="nil"/>
              <w:right w:val="nil"/>
            </w:tcBorders>
            <w:shd w:val="clear" w:color="auto" w:fill="auto"/>
            <w:vAlign w:val="center"/>
            <w:hideMark/>
          </w:tcPr>
          <w:p w:rsidR="00CF65E8" w:rsidRPr="00CF65E8" w:rsidRDefault="00CF65E8" w:rsidP="00CF65E8">
            <w:pPr>
              <w:jc w:val="center"/>
              <w:rPr>
                <w:b/>
                <w:bCs/>
              </w:rPr>
            </w:pPr>
            <w:r w:rsidRPr="00CF65E8">
              <w:rPr>
                <w:b/>
                <w:bCs/>
              </w:rPr>
              <w:t>Б Е О Г Р А Д</w:t>
            </w: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428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1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r>
      <w:tr w:rsidR="00CF65E8" w:rsidRPr="00CF65E8" w:rsidTr="00CF65E8">
        <w:trPr>
          <w:trHeight w:val="225"/>
        </w:trPr>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428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c>
          <w:tcPr>
            <w:tcW w:w="3140" w:type="dxa"/>
            <w:tcBorders>
              <w:top w:val="nil"/>
              <w:left w:val="nil"/>
              <w:bottom w:val="nil"/>
              <w:right w:val="nil"/>
            </w:tcBorders>
            <w:shd w:val="clear" w:color="auto" w:fill="auto"/>
            <w:noWrap/>
            <w:vAlign w:val="bottom"/>
            <w:hideMark/>
          </w:tcPr>
          <w:p w:rsidR="00CF65E8" w:rsidRPr="00CF65E8" w:rsidRDefault="00CF65E8" w:rsidP="00CF65E8">
            <w:pPr>
              <w:rPr>
                <w:rFonts w:ascii="Calibri" w:hAnsi="Calibri" w:cs="Calibri"/>
                <w:color w:val="000000"/>
                <w:sz w:val="22"/>
                <w:szCs w:val="22"/>
              </w:rPr>
            </w:pPr>
          </w:p>
        </w:tc>
      </w:tr>
      <w:tr w:rsidR="00CF65E8" w:rsidRPr="00CF65E8" w:rsidTr="00CF65E8">
        <w:trPr>
          <w:trHeight w:val="510"/>
        </w:trPr>
        <w:tc>
          <w:tcPr>
            <w:tcW w:w="9020" w:type="dxa"/>
            <w:gridSpan w:val="9"/>
            <w:tcBorders>
              <w:top w:val="single" w:sz="4" w:space="0" w:color="auto"/>
              <w:left w:val="single" w:sz="4" w:space="0" w:color="auto"/>
              <w:bottom w:val="single" w:sz="4" w:space="0" w:color="auto"/>
              <w:right w:val="single" w:sz="4" w:space="0" w:color="000000"/>
            </w:tcBorders>
            <w:shd w:val="clear" w:color="000000" w:fill="969696"/>
            <w:vAlign w:val="center"/>
            <w:hideMark/>
          </w:tcPr>
          <w:p w:rsidR="00CF65E8" w:rsidRPr="00CF65E8" w:rsidRDefault="00CF65E8" w:rsidP="00CF65E8">
            <w:pPr>
              <w:jc w:val="center"/>
              <w:rPr>
                <w:rFonts w:ascii="Tahoma" w:hAnsi="Tahoma" w:cs="Tahoma"/>
                <w:b/>
                <w:bCs/>
                <w:color w:val="000000"/>
                <w:sz w:val="28"/>
                <w:szCs w:val="28"/>
              </w:rPr>
            </w:pPr>
            <w:r w:rsidRPr="00CF65E8">
              <w:rPr>
                <w:rFonts w:ascii="Tahoma" w:hAnsi="Tahoma" w:cs="Tahoma"/>
                <w:b/>
                <w:bCs/>
                <w:color w:val="000000"/>
                <w:sz w:val="28"/>
                <w:szCs w:val="28"/>
              </w:rPr>
              <w:t>ПЛАН ЈАВНИХ НАБАВКИ ЗА 2015. ГОДИНУ</w:t>
            </w:r>
          </w:p>
        </w:tc>
        <w:tc>
          <w:tcPr>
            <w:tcW w:w="3140" w:type="dxa"/>
            <w:tcBorders>
              <w:top w:val="nil"/>
              <w:left w:val="nil"/>
              <w:bottom w:val="nil"/>
              <w:right w:val="nil"/>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55"/>
        </w:trPr>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428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154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14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14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r>
      <w:tr w:rsidR="00CF65E8" w:rsidRPr="00CF65E8" w:rsidTr="00CF65E8">
        <w:trPr>
          <w:trHeight w:val="255"/>
        </w:trPr>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428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154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14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14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r>
      <w:tr w:rsidR="00CF65E8" w:rsidRPr="00CF65E8" w:rsidTr="00CF65E8">
        <w:trPr>
          <w:trHeight w:val="510"/>
        </w:trPr>
        <w:tc>
          <w:tcPr>
            <w:tcW w:w="9020" w:type="dxa"/>
            <w:gridSpan w:val="9"/>
            <w:tcBorders>
              <w:top w:val="single" w:sz="4" w:space="0" w:color="auto"/>
              <w:left w:val="single" w:sz="4" w:space="0" w:color="auto"/>
              <w:bottom w:val="single" w:sz="4" w:space="0" w:color="auto"/>
              <w:right w:val="single" w:sz="4" w:space="0" w:color="000000"/>
            </w:tcBorders>
            <w:shd w:val="clear" w:color="000000" w:fill="969696"/>
            <w:vAlign w:val="center"/>
            <w:hideMark/>
          </w:tcPr>
          <w:p w:rsidR="00CF65E8" w:rsidRPr="00CF65E8" w:rsidRDefault="00CF65E8" w:rsidP="00CF65E8">
            <w:pPr>
              <w:jc w:val="center"/>
              <w:rPr>
                <w:rFonts w:ascii="Tahoma" w:hAnsi="Tahoma" w:cs="Tahoma"/>
                <w:b/>
                <w:bCs/>
                <w:color w:val="000000"/>
                <w:sz w:val="22"/>
                <w:szCs w:val="22"/>
              </w:rPr>
            </w:pPr>
            <w:r w:rsidRPr="00CF65E8">
              <w:rPr>
                <w:rFonts w:ascii="Tahoma" w:hAnsi="Tahoma" w:cs="Tahoma"/>
                <w:b/>
                <w:bCs/>
                <w:color w:val="000000"/>
                <w:sz w:val="22"/>
                <w:szCs w:val="22"/>
              </w:rPr>
              <w:t>ЈАВНЕ НАБАВКЕ</w:t>
            </w:r>
          </w:p>
        </w:tc>
        <w:tc>
          <w:tcPr>
            <w:tcW w:w="3140" w:type="dxa"/>
            <w:tcBorders>
              <w:top w:val="single" w:sz="4" w:space="0" w:color="auto"/>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795"/>
        </w:trPr>
        <w:tc>
          <w:tcPr>
            <w:tcW w:w="30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Редни број</w:t>
            </w:r>
          </w:p>
        </w:tc>
        <w:tc>
          <w:tcPr>
            <w:tcW w:w="30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Предмет набавке / ОРН</w:t>
            </w:r>
          </w:p>
        </w:tc>
        <w:tc>
          <w:tcPr>
            <w:tcW w:w="30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Процењена вредност (укупно по годинама)без ПДВ-а</w:t>
            </w:r>
          </w:p>
        </w:tc>
        <w:tc>
          <w:tcPr>
            <w:tcW w:w="600" w:type="dxa"/>
            <w:gridSpan w:val="2"/>
            <w:tcBorders>
              <w:top w:val="single" w:sz="4" w:space="0" w:color="auto"/>
              <w:left w:val="nil"/>
              <w:bottom w:val="single" w:sz="4" w:space="0" w:color="auto"/>
              <w:right w:val="single" w:sz="4" w:space="0" w:color="000000"/>
            </w:tcBorders>
            <w:shd w:val="clear" w:color="000000" w:fill="C0C0C0"/>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Планирана средства у буџету / фин. Плану (без ПДВ-а)</w:t>
            </w:r>
          </w:p>
        </w:tc>
        <w:tc>
          <w:tcPr>
            <w:tcW w:w="30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Врста поступка</w:t>
            </w:r>
          </w:p>
        </w:tc>
        <w:tc>
          <w:tcPr>
            <w:tcW w:w="7220" w:type="dxa"/>
            <w:gridSpan w:val="3"/>
            <w:tcBorders>
              <w:top w:val="single" w:sz="4" w:space="0" w:color="auto"/>
              <w:left w:val="nil"/>
              <w:bottom w:val="single" w:sz="4" w:space="0" w:color="auto"/>
              <w:right w:val="single" w:sz="4" w:space="0" w:color="000000"/>
            </w:tcBorders>
            <w:shd w:val="clear" w:color="000000" w:fill="C0C0C0"/>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Оквирни датум</w:t>
            </w:r>
          </w:p>
        </w:tc>
        <w:tc>
          <w:tcPr>
            <w:tcW w:w="3140" w:type="dxa"/>
            <w:tcBorders>
              <w:top w:val="nil"/>
              <w:left w:val="nil"/>
              <w:bottom w:val="single" w:sz="4" w:space="0" w:color="auto"/>
              <w:right w:val="single" w:sz="4" w:space="0" w:color="auto"/>
            </w:tcBorders>
            <w:shd w:val="clear" w:color="000000" w:fill="C0C0C0"/>
            <w:vAlign w:val="bottom"/>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НАПОМЕНА</w:t>
            </w:r>
          </w:p>
        </w:tc>
      </w:tr>
      <w:tr w:rsidR="00CF65E8" w:rsidRPr="00CF65E8" w:rsidTr="00CF65E8">
        <w:trPr>
          <w:trHeight w:val="1065"/>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single" w:sz="4" w:space="0" w:color="auto"/>
              <w:right w:val="single" w:sz="4" w:space="0" w:color="auto"/>
            </w:tcBorders>
            <w:shd w:val="clear" w:color="000000" w:fill="C0C0C0"/>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Износ</w:t>
            </w:r>
          </w:p>
        </w:tc>
        <w:tc>
          <w:tcPr>
            <w:tcW w:w="300" w:type="dxa"/>
            <w:tcBorders>
              <w:top w:val="nil"/>
              <w:left w:val="nil"/>
              <w:bottom w:val="single" w:sz="4" w:space="0" w:color="auto"/>
              <w:right w:val="single" w:sz="4" w:space="0" w:color="auto"/>
            </w:tcBorders>
            <w:shd w:val="clear" w:color="000000" w:fill="C0C0C0"/>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Конто</w:t>
            </w:r>
          </w:p>
        </w:tc>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color w:val="000000"/>
                <w:sz w:val="20"/>
                <w:szCs w:val="20"/>
              </w:rPr>
            </w:pPr>
          </w:p>
        </w:tc>
        <w:tc>
          <w:tcPr>
            <w:tcW w:w="4280" w:type="dxa"/>
            <w:tcBorders>
              <w:top w:val="nil"/>
              <w:left w:val="nil"/>
              <w:bottom w:val="single" w:sz="4" w:space="0" w:color="auto"/>
              <w:right w:val="single" w:sz="4" w:space="0" w:color="auto"/>
            </w:tcBorders>
            <w:shd w:val="clear" w:color="000000" w:fill="C0C0C0"/>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Покретање поступка</w:t>
            </w:r>
          </w:p>
        </w:tc>
        <w:tc>
          <w:tcPr>
            <w:tcW w:w="1540" w:type="dxa"/>
            <w:tcBorders>
              <w:top w:val="nil"/>
              <w:left w:val="nil"/>
              <w:bottom w:val="single" w:sz="4" w:space="0" w:color="auto"/>
              <w:right w:val="single" w:sz="4" w:space="0" w:color="auto"/>
            </w:tcBorders>
            <w:shd w:val="clear" w:color="000000" w:fill="C0C0C0"/>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Закључење уговора</w:t>
            </w:r>
          </w:p>
        </w:tc>
        <w:tc>
          <w:tcPr>
            <w:tcW w:w="1400" w:type="dxa"/>
            <w:tcBorders>
              <w:top w:val="nil"/>
              <w:left w:val="nil"/>
              <w:bottom w:val="single" w:sz="4" w:space="0" w:color="auto"/>
              <w:right w:val="single" w:sz="4" w:space="0" w:color="auto"/>
            </w:tcBorders>
            <w:shd w:val="clear" w:color="000000" w:fill="C0C0C0"/>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Извршења уговора</w:t>
            </w:r>
          </w:p>
        </w:tc>
        <w:tc>
          <w:tcPr>
            <w:tcW w:w="3140" w:type="dxa"/>
            <w:tcBorders>
              <w:top w:val="nil"/>
              <w:left w:val="nil"/>
              <w:bottom w:val="single" w:sz="4" w:space="0" w:color="auto"/>
              <w:right w:val="single" w:sz="4" w:space="0" w:color="auto"/>
            </w:tcBorders>
            <w:shd w:val="clear" w:color="000000" w:fill="C0C0C0"/>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w:t>
            </w:r>
            <w:proofErr w:type="gramStart"/>
            <w:r w:rsidRPr="00CF65E8">
              <w:rPr>
                <w:rFonts w:ascii="Tahoma" w:hAnsi="Tahoma" w:cs="Tahoma"/>
                <w:color w:val="000000"/>
                <w:sz w:val="20"/>
                <w:szCs w:val="20"/>
              </w:rPr>
              <w:t>централиација</w:t>
            </w:r>
            <w:proofErr w:type="gramEnd"/>
            <w:r w:rsidRPr="00CF65E8">
              <w:rPr>
                <w:rFonts w:ascii="Tahoma" w:hAnsi="Tahoma" w:cs="Tahoma"/>
                <w:color w:val="000000"/>
                <w:sz w:val="20"/>
                <w:szCs w:val="20"/>
              </w:rPr>
              <w:t>, претходно обавештење, основ из ЗЈН.....)</w:t>
            </w:r>
          </w:p>
        </w:tc>
      </w:tr>
      <w:tr w:rsidR="00CF65E8" w:rsidRPr="00CF65E8" w:rsidTr="00CF65E8">
        <w:trPr>
          <w:trHeight w:val="255"/>
        </w:trPr>
        <w:tc>
          <w:tcPr>
            <w:tcW w:w="300" w:type="dxa"/>
            <w:tcBorders>
              <w:top w:val="nil"/>
              <w:left w:val="single" w:sz="4" w:space="0" w:color="auto"/>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b/>
                <w:bCs/>
                <w:color w:val="000000"/>
                <w:sz w:val="20"/>
                <w:szCs w:val="20"/>
              </w:rPr>
            </w:pPr>
            <w:r w:rsidRPr="00CF65E8">
              <w:rPr>
                <w:rFonts w:ascii="Tahoma" w:hAnsi="Tahoma" w:cs="Tahoma"/>
                <w:b/>
                <w:bCs/>
                <w:color w:val="000000"/>
                <w:sz w:val="20"/>
                <w:szCs w:val="20"/>
              </w:rPr>
              <w:t>УКУПНО</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428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154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14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14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70"/>
        </w:trPr>
        <w:tc>
          <w:tcPr>
            <w:tcW w:w="300" w:type="dxa"/>
            <w:tcBorders>
              <w:top w:val="nil"/>
              <w:left w:val="single" w:sz="4" w:space="0" w:color="auto"/>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b/>
                <w:bCs/>
                <w:color w:val="000000"/>
                <w:sz w:val="20"/>
                <w:szCs w:val="20"/>
              </w:rPr>
            </w:pPr>
            <w:r w:rsidRPr="00CF65E8">
              <w:rPr>
                <w:rFonts w:ascii="Tahoma" w:hAnsi="Tahoma" w:cs="Tahoma"/>
                <w:b/>
                <w:bCs/>
                <w:color w:val="000000"/>
                <w:sz w:val="20"/>
                <w:szCs w:val="20"/>
              </w:rPr>
              <w:t>Добра</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428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154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14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14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3090"/>
        </w:trPr>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lastRenderedPageBreak/>
              <w:t>1.</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Набавка електричне енергије</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26.600.000,00</w:t>
            </w:r>
            <w:r w:rsidRPr="00CF65E8">
              <w:rPr>
                <w:rFonts w:ascii="Tahoma" w:hAnsi="Tahoma" w:cs="Tahoma"/>
                <w:color w:val="000000"/>
                <w:sz w:val="20"/>
                <w:szCs w:val="20"/>
              </w:rPr>
              <w:br/>
            </w:r>
            <w:r w:rsidRPr="00CF65E8">
              <w:rPr>
                <w:rFonts w:ascii="Tahoma" w:hAnsi="Tahoma" w:cs="Tahoma"/>
                <w:color w:val="000000"/>
                <w:sz w:val="20"/>
                <w:szCs w:val="20"/>
              </w:rPr>
              <w:br/>
              <w:t>По годинама:</w:t>
            </w:r>
            <w:r w:rsidRPr="00CF65E8">
              <w:rPr>
                <w:rFonts w:ascii="Tahoma" w:hAnsi="Tahoma" w:cs="Tahoma"/>
                <w:color w:val="000000"/>
                <w:sz w:val="20"/>
                <w:szCs w:val="20"/>
              </w:rPr>
              <w:br/>
              <w:t>2015 - 6.650.000,00</w:t>
            </w:r>
            <w:r w:rsidRPr="00CF65E8">
              <w:rPr>
                <w:rFonts w:ascii="Tahoma" w:hAnsi="Tahoma" w:cs="Tahoma"/>
                <w:color w:val="000000"/>
                <w:sz w:val="20"/>
                <w:szCs w:val="20"/>
              </w:rPr>
              <w:br/>
            </w:r>
            <w:r w:rsidRPr="00CF65E8">
              <w:rPr>
                <w:rFonts w:ascii="Tahoma" w:hAnsi="Tahoma" w:cs="Tahoma"/>
                <w:color w:val="000000"/>
                <w:sz w:val="20"/>
                <w:szCs w:val="20"/>
              </w:rPr>
              <w:br/>
              <w:t>2016 - 13.300.000,00</w:t>
            </w:r>
            <w:r w:rsidRPr="00CF65E8">
              <w:rPr>
                <w:rFonts w:ascii="Tahoma" w:hAnsi="Tahoma" w:cs="Tahoma"/>
                <w:color w:val="000000"/>
                <w:sz w:val="20"/>
                <w:szCs w:val="20"/>
              </w:rPr>
              <w:br/>
            </w:r>
            <w:r w:rsidRPr="00CF65E8">
              <w:rPr>
                <w:rFonts w:ascii="Tahoma" w:hAnsi="Tahoma" w:cs="Tahoma"/>
                <w:color w:val="000000"/>
                <w:sz w:val="20"/>
                <w:szCs w:val="20"/>
              </w:rPr>
              <w:br/>
              <w:t>2017 - 6.650.000,00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 xml:space="preserve">                                По годинама:</w:t>
            </w:r>
            <w:r w:rsidRPr="00CF65E8">
              <w:rPr>
                <w:rFonts w:ascii="Tahoma" w:hAnsi="Tahoma" w:cs="Tahoma"/>
                <w:color w:val="000000"/>
                <w:sz w:val="20"/>
                <w:szCs w:val="20"/>
              </w:rPr>
              <w:br/>
              <w:t>2015 - 3.334.000,00</w:t>
            </w:r>
            <w:r w:rsidRPr="00CF65E8">
              <w:rPr>
                <w:rFonts w:ascii="Tahoma" w:hAnsi="Tahoma" w:cs="Tahoma"/>
                <w:color w:val="000000"/>
                <w:sz w:val="20"/>
                <w:szCs w:val="20"/>
              </w:rPr>
              <w:br/>
            </w:r>
            <w:r w:rsidRPr="00CF65E8">
              <w:rPr>
                <w:rFonts w:ascii="Tahoma" w:hAnsi="Tahoma" w:cs="Tahoma"/>
                <w:color w:val="000000"/>
                <w:sz w:val="20"/>
                <w:szCs w:val="20"/>
              </w:rPr>
              <w:br/>
              <w:t>2016 - 1.750.000,00</w:t>
            </w:r>
            <w:r w:rsidRPr="00CF65E8">
              <w:rPr>
                <w:rFonts w:ascii="Tahoma" w:hAnsi="Tahoma" w:cs="Tahoma"/>
                <w:color w:val="000000"/>
                <w:sz w:val="20"/>
                <w:szCs w:val="20"/>
              </w:rPr>
              <w:br/>
            </w:r>
            <w:r w:rsidRPr="00CF65E8">
              <w:rPr>
                <w:rFonts w:ascii="Tahoma" w:hAnsi="Tahoma" w:cs="Tahoma"/>
                <w:color w:val="000000"/>
                <w:sz w:val="20"/>
                <w:szCs w:val="20"/>
              </w:rPr>
              <w:br/>
              <w:t>2017 -1.750.000,00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421211</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отворени поступак</w:t>
            </w:r>
          </w:p>
        </w:tc>
        <w:tc>
          <w:tcPr>
            <w:tcW w:w="428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јун</w:t>
            </w:r>
            <w:proofErr w:type="gramEnd"/>
            <w:r w:rsidRPr="00CF65E8">
              <w:rPr>
                <w:rFonts w:ascii="Tahoma" w:hAnsi="Tahoma" w:cs="Tahoma"/>
                <w:color w:val="000000"/>
                <w:sz w:val="20"/>
                <w:szCs w:val="20"/>
              </w:rPr>
              <w:t xml:space="preserve"> 2015.</w:t>
            </w:r>
          </w:p>
        </w:tc>
        <w:tc>
          <w:tcPr>
            <w:tcW w:w="15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јун</w:t>
            </w:r>
            <w:proofErr w:type="gramEnd"/>
            <w:r w:rsidRPr="00CF65E8">
              <w:rPr>
                <w:rFonts w:ascii="Tahoma" w:hAnsi="Tahoma" w:cs="Tahoma"/>
                <w:color w:val="000000"/>
                <w:sz w:val="20"/>
                <w:szCs w:val="20"/>
              </w:rPr>
              <w:t xml:space="preserve"> -јул 2015.</w:t>
            </w:r>
          </w:p>
        </w:tc>
        <w:tc>
          <w:tcPr>
            <w:tcW w:w="14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јул</w:t>
            </w:r>
            <w:proofErr w:type="gramEnd"/>
            <w:r w:rsidRPr="00CF65E8">
              <w:rPr>
                <w:rFonts w:ascii="Tahoma" w:hAnsi="Tahoma" w:cs="Tahoma"/>
                <w:color w:val="000000"/>
                <w:sz w:val="20"/>
                <w:szCs w:val="20"/>
              </w:rPr>
              <w:t xml:space="preserve"> 2015. -          </w:t>
            </w:r>
            <w:proofErr w:type="gramStart"/>
            <w:r w:rsidRPr="00CF65E8">
              <w:rPr>
                <w:rFonts w:ascii="Tahoma" w:hAnsi="Tahoma" w:cs="Tahoma"/>
                <w:color w:val="000000"/>
                <w:sz w:val="20"/>
                <w:szCs w:val="20"/>
              </w:rPr>
              <w:t>јул  2017</w:t>
            </w:r>
            <w:proofErr w:type="gramEnd"/>
            <w:r w:rsidRPr="00CF65E8">
              <w:rPr>
                <w:rFonts w:ascii="Tahoma" w:hAnsi="Tahoma" w:cs="Tahoma"/>
                <w:color w:val="000000"/>
                <w:sz w:val="20"/>
                <w:szCs w:val="20"/>
              </w:rPr>
              <w:t>.</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Ова набавка ће се спроводити централизовано, преко тела за централизоване јавне набавке у складу са Уредбом....("Сл. гласник РС" бр.110/2013 и 13/2014)</w:t>
            </w:r>
          </w:p>
        </w:tc>
      </w:tr>
      <w:tr w:rsidR="00CF65E8" w:rsidRPr="00CF65E8" w:rsidTr="00CF65E8">
        <w:trPr>
          <w:trHeight w:val="1860"/>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b/>
                <w:bCs/>
                <w:color w:val="000000"/>
                <w:sz w:val="20"/>
                <w:szCs w:val="20"/>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xml:space="preserve">У складу са Уредбом о условима и начину спровођења поступка јавне набавке од стране Управе за заједничке послове републичких органа и утврђивању Списка предмета јавне набавке ("Сл. Гласник РС" бр. 110/2013) и у складу са чланом 3. </w:t>
            </w:r>
            <w:proofErr w:type="gramStart"/>
            <w:r w:rsidRPr="00CF65E8">
              <w:rPr>
                <w:rFonts w:ascii="Tahoma" w:hAnsi="Tahoma" w:cs="Tahoma"/>
                <w:color w:val="000000"/>
                <w:sz w:val="20"/>
                <w:szCs w:val="20"/>
              </w:rPr>
              <w:t>став</w:t>
            </w:r>
            <w:proofErr w:type="gramEnd"/>
            <w:r w:rsidRPr="00CF65E8">
              <w:rPr>
                <w:rFonts w:ascii="Tahoma" w:hAnsi="Tahoma" w:cs="Tahoma"/>
                <w:color w:val="000000"/>
                <w:sz w:val="20"/>
                <w:szCs w:val="20"/>
              </w:rPr>
              <w:t xml:space="preserve"> 5. Уредбе о допунама </w:t>
            </w:r>
            <w:proofErr w:type="gramStart"/>
            <w:r w:rsidRPr="00CF65E8">
              <w:rPr>
                <w:rFonts w:ascii="Tahoma" w:hAnsi="Tahoma" w:cs="Tahoma"/>
                <w:color w:val="000000"/>
                <w:sz w:val="20"/>
                <w:szCs w:val="20"/>
              </w:rPr>
              <w:t>Уредбе .....</w:t>
            </w:r>
            <w:proofErr w:type="gramEnd"/>
            <w:r w:rsidRPr="00CF65E8">
              <w:rPr>
                <w:rFonts w:ascii="Tahoma" w:hAnsi="Tahoma" w:cs="Tahoma"/>
                <w:color w:val="000000"/>
                <w:sz w:val="20"/>
                <w:szCs w:val="20"/>
              </w:rPr>
              <w:t xml:space="preserve"> ("Сл. гласник РС бр." 13/2014), Управа за заједничке послове Реп. органа спроводи централизовану јавну набавку за Републичку дирекцију за имовину РС у циљу обезбеђивања оптималних радних услова, као и потреба да се несметано обављају послови из надлежности Дирекције. Процењена вредност утврђена је испитивањем тржишта и на основу искустава из ранијих година.</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550"/>
        </w:trPr>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2.</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18"/>
                <w:szCs w:val="18"/>
              </w:rPr>
            </w:pPr>
            <w:r w:rsidRPr="00CF65E8">
              <w:rPr>
                <w:rFonts w:ascii="Tahoma" w:hAnsi="Tahoma" w:cs="Tahoma"/>
                <w:b/>
                <w:bCs/>
                <w:color w:val="000000"/>
                <w:sz w:val="18"/>
                <w:szCs w:val="18"/>
              </w:rPr>
              <w:t>Набавка канцеларијског материјала</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585.000,00               По годинама            2015 -  200.000,00 2016 -  192.500,00  2017 -  192.500,00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По годинама:</w:t>
            </w:r>
            <w:r w:rsidRPr="00CF65E8">
              <w:rPr>
                <w:rFonts w:ascii="Tahoma" w:hAnsi="Tahoma" w:cs="Tahoma"/>
                <w:color w:val="000000"/>
                <w:sz w:val="20"/>
                <w:szCs w:val="20"/>
              </w:rPr>
              <w:br/>
              <w:t>2015 - 200.000,00</w:t>
            </w:r>
            <w:r w:rsidRPr="00CF65E8">
              <w:rPr>
                <w:rFonts w:ascii="Tahoma" w:hAnsi="Tahoma" w:cs="Tahoma"/>
                <w:color w:val="000000"/>
                <w:sz w:val="20"/>
                <w:szCs w:val="20"/>
              </w:rPr>
              <w:br/>
            </w:r>
            <w:r w:rsidRPr="00CF65E8">
              <w:rPr>
                <w:rFonts w:ascii="Tahoma" w:hAnsi="Tahoma" w:cs="Tahoma"/>
                <w:color w:val="000000"/>
                <w:sz w:val="20"/>
                <w:szCs w:val="20"/>
              </w:rPr>
              <w:br/>
              <w:t>2016 - 192.500,00</w:t>
            </w:r>
            <w:r w:rsidRPr="00CF65E8">
              <w:rPr>
                <w:rFonts w:ascii="Tahoma" w:hAnsi="Tahoma" w:cs="Tahoma"/>
                <w:color w:val="000000"/>
                <w:sz w:val="20"/>
                <w:szCs w:val="20"/>
              </w:rPr>
              <w:br/>
            </w:r>
            <w:r w:rsidRPr="00CF65E8">
              <w:rPr>
                <w:rFonts w:ascii="Tahoma" w:hAnsi="Tahoma" w:cs="Tahoma"/>
                <w:color w:val="000000"/>
                <w:sz w:val="20"/>
                <w:szCs w:val="20"/>
              </w:rPr>
              <w:br/>
              <w:t>2017 -192.500,00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426111</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отворени поступак</w:t>
            </w:r>
          </w:p>
        </w:tc>
        <w:tc>
          <w:tcPr>
            <w:tcW w:w="428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фебруар</w:t>
            </w:r>
            <w:proofErr w:type="gramEnd"/>
            <w:r w:rsidRPr="00CF65E8">
              <w:rPr>
                <w:rFonts w:ascii="Tahoma" w:hAnsi="Tahoma" w:cs="Tahoma"/>
                <w:color w:val="000000"/>
                <w:sz w:val="20"/>
                <w:szCs w:val="20"/>
              </w:rPr>
              <w:t xml:space="preserve"> 2015.</w:t>
            </w:r>
          </w:p>
        </w:tc>
        <w:tc>
          <w:tcPr>
            <w:tcW w:w="15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фебруар</w:t>
            </w:r>
            <w:proofErr w:type="gramEnd"/>
            <w:r w:rsidRPr="00CF65E8">
              <w:rPr>
                <w:rFonts w:ascii="Tahoma" w:hAnsi="Tahoma" w:cs="Tahoma"/>
                <w:color w:val="000000"/>
                <w:sz w:val="20"/>
                <w:szCs w:val="20"/>
              </w:rPr>
              <w:t xml:space="preserve"> 2015.</w:t>
            </w:r>
          </w:p>
        </w:tc>
        <w:tc>
          <w:tcPr>
            <w:tcW w:w="14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proofErr w:type="gramStart"/>
            <w:r w:rsidRPr="00CF65E8">
              <w:rPr>
                <w:rFonts w:ascii="Tahoma" w:hAnsi="Tahoma" w:cs="Tahoma"/>
                <w:color w:val="000000"/>
                <w:sz w:val="20"/>
                <w:szCs w:val="20"/>
              </w:rPr>
              <w:t>фебруар</w:t>
            </w:r>
            <w:proofErr w:type="gramEnd"/>
            <w:r w:rsidRPr="00CF65E8">
              <w:rPr>
                <w:rFonts w:ascii="Tahoma" w:hAnsi="Tahoma" w:cs="Tahoma"/>
                <w:color w:val="000000"/>
                <w:sz w:val="20"/>
                <w:szCs w:val="20"/>
              </w:rPr>
              <w:t xml:space="preserve"> 2015. - </w:t>
            </w:r>
            <w:proofErr w:type="gramStart"/>
            <w:r w:rsidRPr="00CF65E8">
              <w:rPr>
                <w:rFonts w:ascii="Tahoma" w:hAnsi="Tahoma" w:cs="Tahoma"/>
                <w:color w:val="000000"/>
                <w:sz w:val="20"/>
                <w:szCs w:val="20"/>
              </w:rPr>
              <w:t>фебруар</w:t>
            </w:r>
            <w:proofErr w:type="gramEnd"/>
            <w:r w:rsidRPr="00CF65E8">
              <w:rPr>
                <w:rFonts w:ascii="Tahoma" w:hAnsi="Tahoma" w:cs="Tahoma"/>
                <w:color w:val="000000"/>
                <w:sz w:val="20"/>
                <w:szCs w:val="20"/>
              </w:rPr>
              <w:t xml:space="preserve"> 2017.</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Ова набавка ће се спроводити централизовано, преко тела за централизоване јавне набавке у складу са Уредбом....("Сл. гласник РС" бр.110/2013 и 13/2014)</w:t>
            </w:r>
          </w:p>
        </w:tc>
      </w:tr>
      <w:tr w:rsidR="00CF65E8" w:rsidRPr="00CF65E8" w:rsidTr="00CF65E8">
        <w:trPr>
          <w:trHeight w:val="1905"/>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b/>
                <w:bCs/>
                <w:color w:val="000000"/>
                <w:sz w:val="20"/>
                <w:szCs w:val="20"/>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xml:space="preserve">У складу са Уредбом о условима и начину спровођења поступка јавне набавке од стране Управе за заједничке послове републичких органа и утврђивању Списка предмета јавне набавке ("Сл. Гласник РС" бр. 110/2013) и у складу са чланом 3. </w:t>
            </w:r>
            <w:proofErr w:type="gramStart"/>
            <w:r w:rsidRPr="00CF65E8">
              <w:rPr>
                <w:rFonts w:ascii="Tahoma" w:hAnsi="Tahoma" w:cs="Tahoma"/>
                <w:color w:val="000000"/>
                <w:sz w:val="20"/>
                <w:szCs w:val="20"/>
              </w:rPr>
              <w:t>став</w:t>
            </w:r>
            <w:proofErr w:type="gramEnd"/>
            <w:r w:rsidRPr="00CF65E8">
              <w:rPr>
                <w:rFonts w:ascii="Tahoma" w:hAnsi="Tahoma" w:cs="Tahoma"/>
                <w:color w:val="000000"/>
                <w:sz w:val="20"/>
                <w:szCs w:val="20"/>
              </w:rPr>
              <w:t xml:space="preserve"> 5. Уредбе о допунама </w:t>
            </w:r>
            <w:proofErr w:type="gramStart"/>
            <w:r w:rsidRPr="00CF65E8">
              <w:rPr>
                <w:rFonts w:ascii="Tahoma" w:hAnsi="Tahoma" w:cs="Tahoma"/>
                <w:color w:val="000000"/>
                <w:sz w:val="20"/>
                <w:szCs w:val="20"/>
              </w:rPr>
              <w:t>Уредбе .....</w:t>
            </w:r>
            <w:proofErr w:type="gramEnd"/>
            <w:r w:rsidRPr="00CF65E8">
              <w:rPr>
                <w:rFonts w:ascii="Tahoma" w:hAnsi="Tahoma" w:cs="Tahoma"/>
                <w:color w:val="000000"/>
                <w:sz w:val="20"/>
                <w:szCs w:val="20"/>
              </w:rPr>
              <w:t xml:space="preserve"> ("Сл. гласник РС бр." 13/2014), Управа за заједничке послове Реп. органа спроводи централизовану јавну набавку за Републичку дирекцију за имовину РС у циљу обезбеђивања оптималних радних услова, као и потреба да се несметано обављају послови из надлежности Дирекције. Процењена вредност утврђена је испитивањем тржишта и на основу искустава из ранијих година.</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595"/>
        </w:trPr>
        <w:tc>
          <w:tcPr>
            <w:tcW w:w="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65E8" w:rsidRPr="00CF65E8" w:rsidRDefault="00CF65E8" w:rsidP="00CF65E8">
            <w:pPr>
              <w:jc w:val="center"/>
              <w:rPr>
                <w:rFonts w:ascii="Calibri" w:hAnsi="Calibri" w:cs="Calibri"/>
                <w:b/>
                <w:bCs/>
                <w:color w:val="000000"/>
                <w:sz w:val="22"/>
                <w:szCs w:val="22"/>
              </w:rPr>
            </w:pPr>
            <w:r w:rsidRPr="00CF65E8">
              <w:rPr>
                <w:rFonts w:ascii="Calibri" w:hAnsi="Calibri" w:cs="Calibri"/>
                <w:b/>
                <w:bCs/>
                <w:color w:val="000000"/>
                <w:sz w:val="22"/>
                <w:szCs w:val="22"/>
              </w:rPr>
              <w:t>3.</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Набавка тонера за ласерске штампаче и телефакс машине</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900.000,00               По годинама            2015 -  300.000,00 2016 -  300.000,00  2017 -  300.000,00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По годинама:</w:t>
            </w:r>
            <w:r w:rsidRPr="00CF65E8">
              <w:rPr>
                <w:rFonts w:ascii="Tahoma" w:hAnsi="Tahoma" w:cs="Tahoma"/>
                <w:color w:val="000000"/>
                <w:sz w:val="20"/>
                <w:szCs w:val="20"/>
              </w:rPr>
              <w:br/>
              <w:t>2015 - 300.000,00</w:t>
            </w:r>
            <w:r w:rsidRPr="00CF65E8">
              <w:rPr>
                <w:rFonts w:ascii="Tahoma" w:hAnsi="Tahoma" w:cs="Tahoma"/>
                <w:color w:val="000000"/>
                <w:sz w:val="20"/>
                <w:szCs w:val="20"/>
              </w:rPr>
              <w:br/>
            </w:r>
            <w:r w:rsidRPr="00CF65E8">
              <w:rPr>
                <w:rFonts w:ascii="Tahoma" w:hAnsi="Tahoma" w:cs="Tahoma"/>
                <w:color w:val="000000"/>
                <w:sz w:val="20"/>
                <w:szCs w:val="20"/>
              </w:rPr>
              <w:br/>
              <w:t>2016 - 300.000,00</w:t>
            </w:r>
            <w:r w:rsidRPr="00CF65E8">
              <w:rPr>
                <w:rFonts w:ascii="Tahoma" w:hAnsi="Tahoma" w:cs="Tahoma"/>
                <w:color w:val="000000"/>
                <w:sz w:val="20"/>
                <w:szCs w:val="20"/>
              </w:rPr>
              <w:br/>
            </w:r>
            <w:r w:rsidRPr="00CF65E8">
              <w:rPr>
                <w:rFonts w:ascii="Tahoma" w:hAnsi="Tahoma" w:cs="Tahoma"/>
                <w:color w:val="000000"/>
                <w:sz w:val="20"/>
                <w:szCs w:val="20"/>
              </w:rPr>
              <w:br/>
              <w:t>2017 -300.000,00</w:t>
            </w:r>
          </w:p>
        </w:tc>
        <w:tc>
          <w:tcPr>
            <w:tcW w:w="300" w:type="dxa"/>
            <w:tcBorders>
              <w:top w:val="nil"/>
              <w:left w:val="nil"/>
              <w:bottom w:val="single" w:sz="4" w:space="0" w:color="auto"/>
              <w:right w:val="single" w:sz="4" w:space="0" w:color="auto"/>
            </w:tcBorders>
            <w:shd w:val="clear" w:color="auto" w:fill="auto"/>
            <w:noWrap/>
            <w:vAlign w:val="center"/>
            <w:hideMark/>
          </w:tcPr>
          <w:p w:rsidR="00CF65E8" w:rsidRPr="00CF65E8" w:rsidRDefault="00CF65E8" w:rsidP="00CF65E8">
            <w:pPr>
              <w:jc w:val="center"/>
              <w:rPr>
                <w:rFonts w:ascii="Calibri" w:hAnsi="Calibri" w:cs="Calibri"/>
                <w:color w:val="000000"/>
                <w:sz w:val="22"/>
                <w:szCs w:val="22"/>
              </w:rPr>
            </w:pPr>
            <w:r w:rsidRPr="00CF65E8">
              <w:rPr>
                <w:rFonts w:ascii="Calibri" w:hAnsi="Calibri" w:cs="Calibri"/>
                <w:color w:val="000000"/>
                <w:sz w:val="22"/>
                <w:szCs w:val="22"/>
              </w:rPr>
              <w:t>426111</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отворени поступак</w:t>
            </w:r>
          </w:p>
        </w:tc>
        <w:tc>
          <w:tcPr>
            <w:tcW w:w="428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јун</w:t>
            </w:r>
            <w:proofErr w:type="gramEnd"/>
            <w:r w:rsidRPr="00CF65E8">
              <w:rPr>
                <w:rFonts w:ascii="Tahoma" w:hAnsi="Tahoma" w:cs="Tahoma"/>
                <w:color w:val="000000"/>
                <w:sz w:val="20"/>
                <w:szCs w:val="20"/>
              </w:rPr>
              <w:t xml:space="preserve"> 2015.</w:t>
            </w:r>
          </w:p>
        </w:tc>
        <w:tc>
          <w:tcPr>
            <w:tcW w:w="15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јун</w:t>
            </w:r>
            <w:proofErr w:type="gramEnd"/>
            <w:r w:rsidRPr="00CF65E8">
              <w:rPr>
                <w:rFonts w:ascii="Tahoma" w:hAnsi="Tahoma" w:cs="Tahoma"/>
                <w:color w:val="000000"/>
                <w:sz w:val="20"/>
                <w:szCs w:val="20"/>
              </w:rPr>
              <w:t xml:space="preserve"> 2015.</w:t>
            </w:r>
          </w:p>
        </w:tc>
        <w:tc>
          <w:tcPr>
            <w:tcW w:w="14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јун</w:t>
            </w:r>
            <w:proofErr w:type="gramEnd"/>
            <w:r w:rsidRPr="00CF65E8">
              <w:rPr>
                <w:rFonts w:ascii="Tahoma" w:hAnsi="Tahoma" w:cs="Tahoma"/>
                <w:color w:val="000000"/>
                <w:sz w:val="20"/>
                <w:szCs w:val="20"/>
              </w:rPr>
              <w:t xml:space="preserve"> 2015 -           јун 2017.</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Ова набавка ће се спроводити централизовано, преко тела за централизоване јавне набавке у складу са Уредбом....("Сл. гласник РС" бр.110/2013 и 13/2014)</w:t>
            </w:r>
          </w:p>
        </w:tc>
      </w:tr>
      <w:tr w:rsidR="00CF65E8" w:rsidRPr="00CF65E8" w:rsidTr="00CF65E8">
        <w:trPr>
          <w:trHeight w:val="1905"/>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Calibri" w:hAnsi="Calibri" w:cs="Calibri"/>
                <w:b/>
                <w:bCs/>
                <w:color w:val="000000"/>
                <w:sz w:val="22"/>
                <w:szCs w:val="22"/>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xml:space="preserve">У складу са Уредбом о условима и начину спровођења поступка јавне набавке од стране Управе за заједничке послове републичких органа и утврђивању Списка предмета јавне набавке ("Сл. Гласник РС" бр. 110/2013) и у складу са чланом 3. </w:t>
            </w:r>
            <w:proofErr w:type="gramStart"/>
            <w:r w:rsidRPr="00CF65E8">
              <w:rPr>
                <w:rFonts w:ascii="Tahoma" w:hAnsi="Tahoma" w:cs="Tahoma"/>
                <w:color w:val="000000"/>
                <w:sz w:val="20"/>
                <w:szCs w:val="20"/>
              </w:rPr>
              <w:t>став</w:t>
            </w:r>
            <w:proofErr w:type="gramEnd"/>
            <w:r w:rsidRPr="00CF65E8">
              <w:rPr>
                <w:rFonts w:ascii="Tahoma" w:hAnsi="Tahoma" w:cs="Tahoma"/>
                <w:color w:val="000000"/>
                <w:sz w:val="20"/>
                <w:szCs w:val="20"/>
              </w:rPr>
              <w:t xml:space="preserve"> 5. Уредбе о допунама </w:t>
            </w:r>
            <w:proofErr w:type="gramStart"/>
            <w:r w:rsidRPr="00CF65E8">
              <w:rPr>
                <w:rFonts w:ascii="Tahoma" w:hAnsi="Tahoma" w:cs="Tahoma"/>
                <w:color w:val="000000"/>
                <w:sz w:val="20"/>
                <w:szCs w:val="20"/>
              </w:rPr>
              <w:t>Уредбе .....</w:t>
            </w:r>
            <w:proofErr w:type="gramEnd"/>
            <w:r w:rsidRPr="00CF65E8">
              <w:rPr>
                <w:rFonts w:ascii="Tahoma" w:hAnsi="Tahoma" w:cs="Tahoma"/>
                <w:color w:val="000000"/>
                <w:sz w:val="20"/>
                <w:szCs w:val="20"/>
              </w:rPr>
              <w:t xml:space="preserve"> ("Сл. гласник РС бр." 13/2014), Управа за заједничке послове Реп. органа спроводи централизовану јавну набавку за Републичку дирекцију за имовину РС у циљу обезбеђивања оптималних радних услова, као и потреба да се несметано обављају послови из надлежности Дирекције. Процењена вредност утврђена је испитивањем тржишта и на основу искустава из ранијих година.</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835"/>
        </w:trPr>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lastRenderedPageBreak/>
              <w:t>4.</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Набавка  рачунарске опреме и материјала</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1.000.000,00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1.000,000,00 По годинама: 2015-500.000,00 2016-500.000,00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512222</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отворени поступак</w:t>
            </w:r>
          </w:p>
        </w:tc>
        <w:tc>
          <w:tcPr>
            <w:tcW w:w="428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јун</w:t>
            </w:r>
            <w:proofErr w:type="gramEnd"/>
            <w:r w:rsidRPr="00CF65E8">
              <w:rPr>
                <w:rFonts w:ascii="Tahoma" w:hAnsi="Tahoma" w:cs="Tahoma"/>
                <w:color w:val="000000"/>
                <w:sz w:val="20"/>
                <w:szCs w:val="20"/>
              </w:rPr>
              <w:t xml:space="preserve"> 2015.</w:t>
            </w:r>
          </w:p>
        </w:tc>
        <w:tc>
          <w:tcPr>
            <w:tcW w:w="15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јун</w:t>
            </w:r>
            <w:proofErr w:type="gramEnd"/>
            <w:r w:rsidRPr="00CF65E8">
              <w:rPr>
                <w:rFonts w:ascii="Tahoma" w:hAnsi="Tahoma" w:cs="Tahoma"/>
                <w:color w:val="000000"/>
                <w:sz w:val="20"/>
                <w:szCs w:val="20"/>
              </w:rPr>
              <w:t xml:space="preserve"> 2015.</w:t>
            </w:r>
          </w:p>
        </w:tc>
        <w:tc>
          <w:tcPr>
            <w:tcW w:w="14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јун</w:t>
            </w:r>
            <w:proofErr w:type="gramEnd"/>
            <w:r w:rsidRPr="00CF65E8">
              <w:rPr>
                <w:rFonts w:ascii="Tahoma" w:hAnsi="Tahoma" w:cs="Tahoma"/>
                <w:color w:val="000000"/>
                <w:sz w:val="20"/>
                <w:szCs w:val="20"/>
              </w:rPr>
              <w:t xml:space="preserve"> 2015 -           јун 2016.</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Ова набавка ће се спроводити централизовано, преко тела за централизоване јавне набавке у складу са Уредбом....("Сл. гласник РС" бр.110/2013 и 13/2014)</w:t>
            </w:r>
          </w:p>
        </w:tc>
      </w:tr>
      <w:tr w:rsidR="00CF65E8" w:rsidRPr="00CF65E8" w:rsidTr="00CF65E8">
        <w:trPr>
          <w:trHeight w:val="1860"/>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b/>
                <w:bCs/>
                <w:color w:val="000000"/>
                <w:sz w:val="20"/>
                <w:szCs w:val="20"/>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xml:space="preserve">У складу са Уредбом о условима и начину спровођења поступка јавне набавке од стране Управе за заједничке послове републичких органа и утврђивању Списка предмета јавне набавке ("Сл. Гласник РС" бр. 110/2013) и у складу са чланом 3. </w:t>
            </w:r>
            <w:proofErr w:type="gramStart"/>
            <w:r w:rsidRPr="00CF65E8">
              <w:rPr>
                <w:rFonts w:ascii="Tahoma" w:hAnsi="Tahoma" w:cs="Tahoma"/>
                <w:color w:val="000000"/>
                <w:sz w:val="20"/>
                <w:szCs w:val="20"/>
              </w:rPr>
              <w:t>став</w:t>
            </w:r>
            <w:proofErr w:type="gramEnd"/>
            <w:r w:rsidRPr="00CF65E8">
              <w:rPr>
                <w:rFonts w:ascii="Tahoma" w:hAnsi="Tahoma" w:cs="Tahoma"/>
                <w:color w:val="000000"/>
                <w:sz w:val="20"/>
                <w:szCs w:val="20"/>
              </w:rPr>
              <w:t xml:space="preserve"> 5. Уредбе о допунама </w:t>
            </w:r>
            <w:proofErr w:type="gramStart"/>
            <w:r w:rsidRPr="00CF65E8">
              <w:rPr>
                <w:rFonts w:ascii="Tahoma" w:hAnsi="Tahoma" w:cs="Tahoma"/>
                <w:color w:val="000000"/>
                <w:sz w:val="20"/>
                <w:szCs w:val="20"/>
              </w:rPr>
              <w:t>Уредбе .....</w:t>
            </w:r>
            <w:proofErr w:type="gramEnd"/>
            <w:r w:rsidRPr="00CF65E8">
              <w:rPr>
                <w:rFonts w:ascii="Tahoma" w:hAnsi="Tahoma" w:cs="Tahoma"/>
                <w:color w:val="000000"/>
                <w:sz w:val="20"/>
                <w:szCs w:val="20"/>
              </w:rPr>
              <w:t xml:space="preserve"> ("Сл. гласник РС бр." 13/2014), Управа за заједничке послове Реп. органа спроводи централизовану јавну набавку за Републичку дирекцију за имовину РС у циљу обезбеђивања оптималних радних услова, као и потреба да се несметано обављају послови из надлежности Дирекције. Процењена вредност утврђена је испитивањем тржишта и на основу искустава из ранијих година.</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700"/>
        </w:trPr>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5.</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Набавка горива путем картица за гориво</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3.217.343,00                  По годинама:              2015 - 1.083.177,00     2016 - 1.068.333,00   2017 - 1.065.833,00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 xml:space="preserve"> По годинама: 2015 -1.083.177,00     2016 -1.068.333,00   2017- 1.065.833,00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426411</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отворени поступак</w:t>
            </w:r>
          </w:p>
        </w:tc>
        <w:tc>
          <w:tcPr>
            <w:tcW w:w="428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децембар</w:t>
            </w:r>
            <w:proofErr w:type="gramEnd"/>
            <w:r w:rsidRPr="00CF65E8">
              <w:rPr>
                <w:rFonts w:ascii="Tahoma" w:hAnsi="Tahoma" w:cs="Tahoma"/>
                <w:color w:val="000000"/>
                <w:sz w:val="20"/>
                <w:szCs w:val="20"/>
              </w:rPr>
              <w:t xml:space="preserve"> 2015.</w:t>
            </w:r>
          </w:p>
        </w:tc>
        <w:tc>
          <w:tcPr>
            <w:tcW w:w="15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децембар</w:t>
            </w:r>
            <w:proofErr w:type="gramEnd"/>
            <w:r w:rsidRPr="00CF65E8">
              <w:rPr>
                <w:rFonts w:ascii="Tahoma" w:hAnsi="Tahoma" w:cs="Tahoma"/>
                <w:color w:val="000000"/>
                <w:sz w:val="20"/>
                <w:szCs w:val="20"/>
              </w:rPr>
              <w:t xml:space="preserve"> 2015.</w:t>
            </w:r>
          </w:p>
        </w:tc>
        <w:tc>
          <w:tcPr>
            <w:tcW w:w="14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децембар</w:t>
            </w:r>
            <w:proofErr w:type="gramEnd"/>
            <w:r w:rsidRPr="00CF65E8">
              <w:rPr>
                <w:rFonts w:ascii="Tahoma" w:hAnsi="Tahoma" w:cs="Tahoma"/>
                <w:color w:val="000000"/>
                <w:sz w:val="20"/>
                <w:szCs w:val="20"/>
              </w:rPr>
              <w:t xml:space="preserve"> 2015.-децембар 2017.</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Ова набавка ће се спроводити централизовано, преко тела за централизоване јавне набавке у складу са Уредбом....("Сл. гласник РС" бр.110/2013 и 13/2014)</w:t>
            </w:r>
          </w:p>
        </w:tc>
      </w:tr>
      <w:tr w:rsidR="00CF65E8" w:rsidRPr="00CF65E8" w:rsidTr="00CF65E8">
        <w:trPr>
          <w:trHeight w:val="2385"/>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b/>
                <w:bCs/>
                <w:color w:val="000000"/>
                <w:sz w:val="20"/>
                <w:szCs w:val="20"/>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xml:space="preserve">У складу са Уредбом о условима и начину спровођења поступка јавне набавке од стране Управе за заједничке послове републичких органа и утврђивању Списка предмета јавне набавке ("Сл. Гласник РС" бр. 110/2013) и у складу са чланом 3. </w:t>
            </w:r>
            <w:proofErr w:type="gramStart"/>
            <w:r w:rsidRPr="00CF65E8">
              <w:rPr>
                <w:rFonts w:ascii="Tahoma" w:hAnsi="Tahoma" w:cs="Tahoma"/>
                <w:color w:val="000000"/>
                <w:sz w:val="20"/>
                <w:szCs w:val="20"/>
              </w:rPr>
              <w:t>став</w:t>
            </w:r>
            <w:proofErr w:type="gramEnd"/>
            <w:r w:rsidRPr="00CF65E8">
              <w:rPr>
                <w:rFonts w:ascii="Tahoma" w:hAnsi="Tahoma" w:cs="Tahoma"/>
                <w:color w:val="000000"/>
                <w:sz w:val="20"/>
                <w:szCs w:val="20"/>
              </w:rPr>
              <w:t xml:space="preserve"> 5. Уредбе о допунама </w:t>
            </w:r>
            <w:proofErr w:type="gramStart"/>
            <w:r w:rsidRPr="00CF65E8">
              <w:rPr>
                <w:rFonts w:ascii="Tahoma" w:hAnsi="Tahoma" w:cs="Tahoma"/>
                <w:color w:val="000000"/>
                <w:sz w:val="20"/>
                <w:szCs w:val="20"/>
              </w:rPr>
              <w:t>Уредбе .....</w:t>
            </w:r>
            <w:proofErr w:type="gramEnd"/>
            <w:r w:rsidRPr="00CF65E8">
              <w:rPr>
                <w:rFonts w:ascii="Tahoma" w:hAnsi="Tahoma" w:cs="Tahoma"/>
                <w:color w:val="000000"/>
                <w:sz w:val="20"/>
                <w:szCs w:val="20"/>
              </w:rPr>
              <w:t xml:space="preserve"> ("Сл. гласник РС бр." 13/2014), Управа за заједничке послове Реп. органа спроводи централизовану јавну набавку за Републичку дирекцију за имовину РС у циљу обезбеђивања оптималних радних услова, као и потреба да се несметано обављају послови из надлежности Дирекције. Процењена вредност утврђена је испитивањем тржишта и на основу искустава из ранијих година.</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315"/>
        </w:trPr>
        <w:tc>
          <w:tcPr>
            <w:tcW w:w="300" w:type="dxa"/>
            <w:tcBorders>
              <w:top w:val="nil"/>
              <w:left w:val="single" w:sz="4" w:space="0" w:color="auto"/>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b/>
                <w:bCs/>
                <w:color w:val="000000"/>
                <w:sz w:val="20"/>
                <w:szCs w:val="20"/>
              </w:rPr>
            </w:pPr>
            <w:r w:rsidRPr="00CF65E8">
              <w:rPr>
                <w:rFonts w:ascii="Tahoma" w:hAnsi="Tahoma" w:cs="Tahoma"/>
                <w:b/>
                <w:bCs/>
                <w:color w:val="000000"/>
                <w:sz w:val="20"/>
                <w:szCs w:val="20"/>
              </w:rPr>
              <w:t>Услуге</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428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154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14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140" w:type="dxa"/>
            <w:tcBorders>
              <w:top w:val="nil"/>
              <w:left w:val="nil"/>
              <w:bottom w:val="single" w:sz="4" w:space="0" w:color="auto"/>
              <w:right w:val="single" w:sz="4" w:space="0" w:color="auto"/>
            </w:tcBorders>
            <w:shd w:val="clear" w:color="000000" w:fill="969696"/>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490"/>
        </w:trPr>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1.</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Осигурање зграда и опреме на новом граничном прелазу "Хоргош" и других непокретности</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1.000.000,00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1.000.000,00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421511,  421513</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јавна набавка мале вредности</w:t>
            </w:r>
          </w:p>
        </w:tc>
        <w:tc>
          <w:tcPr>
            <w:tcW w:w="428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фебруар</w:t>
            </w:r>
            <w:proofErr w:type="gramEnd"/>
            <w:r w:rsidRPr="00CF65E8">
              <w:rPr>
                <w:rFonts w:ascii="Tahoma" w:hAnsi="Tahoma" w:cs="Tahoma"/>
                <w:color w:val="000000"/>
                <w:sz w:val="20"/>
                <w:szCs w:val="20"/>
              </w:rPr>
              <w:t xml:space="preserve"> 2015.</w:t>
            </w:r>
          </w:p>
        </w:tc>
        <w:tc>
          <w:tcPr>
            <w:tcW w:w="15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фебруар</w:t>
            </w:r>
            <w:proofErr w:type="gramEnd"/>
            <w:r w:rsidRPr="00CF65E8">
              <w:rPr>
                <w:rFonts w:ascii="Tahoma" w:hAnsi="Tahoma" w:cs="Tahoma"/>
                <w:color w:val="000000"/>
                <w:sz w:val="20"/>
                <w:szCs w:val="20"/>
              </w:rPr>
              <w:t xml:space="preserve"> 2015.</w:t>
            </w:r>
          </w:p>
        </w:tc>
        <w:tc>
          <w:tcPr>
            <w:tcW w:w="14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фебруар</w:t>
            </w:r>
            <w:proofErr w:type="gramEnd"/>
            <w:r w:rsidRPr="00CF65E8">
              <w:rPr>
                <w:rFonts w:ascii="Tahoma" w:hAnsi="Tahoma" w:cs="Tahoma"/>
                <w:color w:val="000000"/>
                <w:sz w:val="20"/>
                <w:szCs w:val="20"/>
              </w:rPr>
              <w:t xml:space="preserve"> 2015. - </w:t>
            </w:r>
            <w:proofErr w:type="gramStart"/>
            <w:r w:rsidRPr="00CF65E8">
              <w:rPr>
                <w:rFonts w:ascii="Tahoma" w:hAnsi="Tahoma" w:cs="Tahoma"/>
                <w:color w:val="000000"/>
                <w:sz w:val="20"/>
                <w:szCs w:val="20"/>
              </w:rPr>
              <w:t>фебруар</w:t>
            </w:r>
            <w:proofErr w:type="gramEnd"/>
            <w:r w:rsidRPr="00CF65E8">
              <w:rPr>
                <w:rFonts w:ascii="Tahoma" w:hAnsi="Tahoma" w:cs="Tahoma"/>
                <w:color w:val="000000"/>
                <w:sz w:val="20"/>
                <w:szCs w:val="20"/>
              </w:rPr>
              <w:t xml:space="preserve"> 2016.</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1725"/>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b/>
                <w:bCs/>
                <w:color w:val="000000"/>
                <w:sz w:val="20"/>
                <w:szCs w:val="20"/>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xml:space="preserve">Неопходно је обезбедити континуирано осигурање новог граничног прелаза ''Хоргош'' и других непокретностикојим управља РДИРС. Процена вредности је рађена на основу претходне вредности уговора о осигурању имовине, и актуелних цена осигурања на тржишту које су непромењене у односу на 2014. </w:t>
            </w:r>
            <w:proofErr w:type="gramStart"/>
            <w:r w:rsidRPr="00CF65E8">
              <w:rPr>
                <w:rFonts w:ascii="Tahoma" w:hAnsi="Tahoma" w:cs="Tahoma"/>
                <w:color w:val="000000"/>
                <w:sz w:val="20"/>
                <w:szCs w:val="20"/>
              </w:rPr>
              <w:t>годину</w:t>
            </w:r>
            <w:proofErr w:type="gramEnd"/>
            <w:r w:rsidRPr="00CF65E8">
              <w:rPr>
                <w:rFonts w:ascii="Tahoma" w:hAnsi="Tahoma" w:cs="Tahoma"/>
                <w:color w:val="000000"/>
                <w:sz w:val="20"/>
                <w:szCs w:val="20"/>
              </w:rPr>
              <w:t>.</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1245"/>
        </w:trPr>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2.</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Оглашавање у дневним новинама</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1.125.000,00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1.125.000,00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423432</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јавна набавка мале вредности</w:t>
            </w:r>
          </w:p>
        </w:tc>
        <w:tc>
          <w:tcPr>
            <w:tcW w:w="428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фебруар</w:t>
            </w:r>
            <w:proofErr w:type="gramEnd"/>
            <w:r w:rsidRPr="00CF65E8">
              <w:rPr>
                <w:rFonts w:ascii="Tahoma" w:hAnsi="Tahoma" w:cs="Tahoma"/>
                <w:color w:val="000000"/>
                <w:sz w:val="20"/>
                <w:szCs w:val="20"/>
              </w:rPr>
              <w:t xml:space="preserve"> 2015.</w:t>
            </w:r>
          </w:p>
        </w:tc>
        <w:tc>
          <w:tcPr>
            <w:tcW w:w="15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фебруар</w:t>
            </w:r>
            <w:proofErr w:type="gramEnd"/>
            <w:r w:rsidRPr="00CF65E8">
              <w:rPr>
                <w:rFonts w:ascii="Tahoma" w:hAnsi="Tahoma" w:cs="Tahoma"/>
                <w:color w:val="000000"/>
                <w:sz w:val="20"/>
                <w:szCs w:val="20"/>
              </w:rPr>
              <w:t xml:space="preserve"> 2015.</w:t>
            </w:r>
          </w:p>
        </w:tc>
        <w:tc>
          <w:tcPr>
            <w:tcW w:w="14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фебруар</w:t>
            </w:r>
            <w:proofErr w:type="gramEnd"/>
            <w:r w:rsidRPr="00CF65E8">
              <w:rPr>
                <w:rFonts w:ascii="Tahoma" w:hAnsi="Tahoma" w:cs="Tahoma"/>
                <w:color w:val="000000"/>
                <w:sz w:val="20"/>
                <w:szCs w:val="20"/>
              </w:rPr>
              <w:t xml:space="preserve"> 2015. - </w:t>
            </w:r>
            <w:proofErr w:type="gramStart"/>
            <w:r w:rsidRPr="00CF65E8">
              <w:rPr>
                <w:rFonts w:ascii="Tahoma" w:hAnsi="Tahoma" w:cs="Tahoma"/>
                <w:color w:val="000000"/>
                <w:sz w:val="20"/>
                <w:szCs w:val="20"/>
              </w:rPr>
              <w:t>фебруар</w:t>
            </w:r>
            <w:proofErr w:type="gramEnd"/>
            <w:r w:rsidRPr="00CF65E8">
              <w:rPr>
                <w:rFonts w:ascii="Tahoma" w:hAnsi="Tahoma" w:cs="Tahoma"/>
                <w:color w:val="000000"/>
                <w:sz w:val="20"/>
                <w:szCs w:val="20"/>
              </w:rPr>
              <w:t xml:space="preserve"> 2016.</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010"/>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b/>
                <w:bCs/>
                <w:color w:val="000000"/>
                <w:sz w:val="20"/>
                <w:szCs w:val="20"/>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xml:space="preserve">Набавка се спроводи ради обављања редовних активности РДИРС из свог законског делокруга, које подразумевају и располагање стварима у власништву РС; Процена вредности је утврђена на основу извршених оглашавања у претходној </w:t>
            </w:r>
            <w:proofErr w:type="gramStart"/>
            <w:r w:rsidRPr="00CF65E8">
              <w:rPr>
                <w:rFonts w:ascii="Tahoma" w:hAnsi="Tahoma" w:cs="Tahoma"/>
                <w:color w:val="000000"/>
                <w:sz w:val="20"/>
                <w:szCs w:val="20"/>
              </w:rPr>
              <w:t>години ,</w:t>
            </w:r>
            <w:proofErr w:type="gramEnd"/>
            <w:r w:rsidRPr="00CF65E8">
              <w:rPr>
                <w:rFonts w:ascii="Tahoma" w:hAnsi="Tahoma" w:cs="Tahoma"/>
                <w:color w:val="000000"/>
                <w:sz w:val="20"/>
                <w:szCs w:val="20"/>
              </w:rPr>
              <w:t xml:space="preserve"> и анализе тренутних цена на тржишту.</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1275"/>
        </w:trPr>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3.</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Специфична здравствена заштита запослених</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583.333,00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583.333,00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424311</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јавна набавка мале вредности</w:t>
            </w:r>
          </w:p>
        </w:tc>
        <w:tc>
          <w:tcPr>
            <w:tcW w:w="428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април</w:t>
            </w:r>
            <w:proofErr w:type="gramEnd"/>
            <w:r w:rsidRPr="00CF65E8">
              <w:rPr>
                <w:rFonts w:ascii="Tahoma" w:hAnsi="Tahoma" w:cs="Tahoma"/>
                <w:color w:val="000000"/>
                <w:sz w:val="20"/>
                <w:szCs w:val="20"/>
              </w:rPr>
              <w:t xml:space="preserve"> 2015.</w:t>
            </w:r>
          </w:p>
        </w:tc>
        <w:tc>
          <w:tcPr>
            <w:tcW w:w="15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април</w:t>
            </w:r>
            <w:proofErr w:type="gramEnd"/>
            <w:r w:rsidRPr="00CF65E8">
              <w:rPr>
                <w:rFonts w:ascii="Tahoma" w:hAnsi="Tahoma" w:cs="Tahoma"/>
                <w:color w:val="000000"/>
                <w:sz w:val="20"/>
                <w:szCs w:val="20"/>
              </w:rPr>
              <w:t xml:space="preserve"> 2015.</w:t>
            </w:r>
          </w:p>
        </w:tc>
        <w:tc>
          <w:tcPr>
            <w:tcW w:w="14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април</w:t>
            </w:r>
            <w:proofErr w:type="gramEnd"/>
            <w:r w:rsidRPr="00CF65E8">
              <w:rPr>
                <w:rFonts w:ascii="Tahoma" w:hAnsi="Tahoma" w:cs="Tahoma"/>
                <w:color w:val="000000"/>
                <w:sz w:val="20"/>
                <w:szCs w:val="20"/>
              </w:rPr>
              <w:t xml:space="preserve"> 2015. - </w:t>
            </w:r>
            <w:proofErr w:type="gramStart"/>
            <w:r w:rsidRPr="00CF65E8">
              <w:rPr>
                <w:rFonts w:ascii="Tahoma" w:hAnsi="Tahoma" w:cs="Tahoma"/>
                <w:color w:val="000000"/>
                <w:sz w:val="20"/>
                <w:szCs w:val="20"/>
              </w:rPr>
              <w:t>мај</w:t>
            </w:r>
            <w:proofErr w:type="gramEnd"/>
            <w:r w:rsidRPr="00CF65E8">
              <w:rPr>
                <w:rFonts w:ascii="Tahoma" w:hAnsi="Tahoma" w:cs="Tahoma"/>
                <w:color w:val="000000"/>
                <w:sz w:val="20"/>
                <w:szCs w:val="20"/>
              </w:rPr>
              <w:t xml:space="preserve"> 2015.</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130"/>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b/>
                <w:bCs/>
                <w:color w:val="000000"/>
                <w:sz w:val="20"/>
                <w:szCs w:val="20"/>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Неопходно је обезбедити здравствену заштиту запослених у РДИРС, у складу са законском обавезом на пружање здравствене заштите запослених у органима државне управе; Процена вредности је рађена на основу претходне вредности уговора, уз извршену анализу ценовника здравствених услуга путем интернета.</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865"/>
        </w:trPr>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4.</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Одржавање и поправка рачунарске опреме са уградњом резервних делова</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500.000,00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По годинама:  2015 - 166.667,00,  2016 - 166.667,00,  2017 - 166.666,00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425222, 425223</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отворени поступак</w:t>
            </w:r>
          </w:p>
        </w:tc>
        <w:tc>
          <w:tcPr>
            <w:tcW w:w="428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јун</w:t>
            </w:r>
            <w:proofErr w:type="gramEnd"/>
            <w:r w:rsidRPr="00CF65E8">
              <w:rPr>
                <w:rFonts w:ascii="Tahoma" w:hAnsi="Tahoma" w:cs="Tahoma"/>
                <w:color w:val="000000"/>
                <w:sz w:val="20"/>
                <w:szCs w:val="20"/>
              </w:rPr>
              <w:t xml:space="preserve"> 2015.</w:t>
            </w:r>
          </w:p>
        </w:tc>
        <w:tc>
          <w:tcPr>
            <w:tcW w:w="15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јун</w:t>
            </w:r>
            <w:proofErr w:type="gramEnd"/>
            <w:r w:rsidRPr="00CF65E8">
              <w:rPr>
                <w:rFonts w:ascii="Tahoma" w:hAnsi="Tahoma" w:cs="Tahoma"/>
                <w:color w:val="000000"/>
                <w:sz w:val="20"/>
                <w:szCs w:val="20"/>
              </w:rPr>
              <w:t xml:space="preserve"> 2015.</w:t>
            </w:r>
          </w:p>
        </w:tc>
        <w:tc>
          <w:tcPr>
            <w:tcW w:w="14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јун</w:t>
            </w:r>
            <w:proofErr w:type="gramEnd"/>
            <w:r w:rsidRPr="00CF65E8">
              <w:rPr>
                <w:rFonts w:ascii="Tahoma" w:hAnsi="Tahoma" w:cs="Tahoma"/>
                <w:color w:val="000000"/>
                <w:sz w:val="20"/>
                <w:szCs w:val="20"/>
              </w:rPr>
              <w:t xml:space="preserve"> 2015. - јун 2017</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Ова набавка ће се спроводити централизовано, преко тела за централизоване јавне набавке у складу са Уредбом....("Сл. гласник РС" бр.110/2013 и 13/2014)</w:t>
            </w:r>
          </w:p>
        </w:tc>
      </w:tr>
      <w:tr w:rsidR="00CF65E8" w:rsidRPr="00CF65E8" w:rsidTr="00CF65E8">
        <w:trPr>
          <w:trHeight w:val="2025"/>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b/>
                <w:bCs/>
                <w:color w:val="000000"/>
                <w:sz w:val="20"/>
                <w:szCs w:val="20"/>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xml:space="preserve">У складу са Уредбом о условима и начину спровођења поступка јавне набавке од стране Управе за заједничке послове републичких органа и утврђивању Списка предмета јавне набавке ("Сл. Гласник РС" бр. 110/2013) и у складу са чланом 3. </w:t>
            </w:r>
            <w:proofErr w:type="gramStart"/>
            <w:r w:rsidRPr="00CF65E8">
              <w:rPr>
                <w:rFonts w:ascii="Tahoma" w:hAnsi="Tahoma" w:cs="Tahoma"/>
                <w:color w:val="000000"/>
                <w:sz w:val="20"/>
                <w:szCs w:val="20"/>
              </w:rPr>
              <w:t>став</w:t>
            </w:r>
            <w:proofErr w:type="gramEnd"/>
            <w:r w:rsidRPr="00CF65E8">
              <w:rPr>
                <w:rFonts w:ascii="Tahoma" w:hAnsi="Tahoma" w:cs="Tahoma"/>
                <w:color w:val="000000"/>
                <w:sz w:val="20"/>
                <w:szCs w:val="20"/>
              </w:rPr>
              <w:t xml:space="preserve"> 5. Уредбе о допунама </w:t>
            </w:r>
            <w:proofErr w:type="gramStart"/>
            <w:r w:rsidRPr="00CF65E8">
              <w:rPr>
                <w:rFonts w:ascii="Tahoma" w:hAnsi="Tahoma" w:cs="Tahoma"/>
                <w:color w:val="000000"/>
                <w:sz w:val="20"/>
                <w:szCs w:val="20"/>
              </w:rPr>
              <w:t>Уредбе .....</w:t>
            </w:r>
            <w:proofErr w:type="gramEnd"/>
            <w:r w:rsidRPr="00CF65E8">
              <w:rPr>
                <w:rFonts w:ascii="Tahoma" w:hAnsi="Tahoma" w:cs="Tahoma"/>
                <w:color w:val="000000"/>
                <w:sz w:val="20"/>
                <w:szCs w:val="20"/>
              </w:rPr>
              <w:t xml:space="preserve"> ("Сл. гласник РС бр." 13/2014), Управа за заједничке послове Реп. органа спроводи централизовану јавну набавку за Републичку дирекцију за имовину РС у циљу обезбеђивања оптималних радних услова, као и потреба да се несметано обављају послови из надлежности Дирекције. Процењена вредност утврђена је испитивањем тржишта и на основу искустава из ранијих година.</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865"/>
        </w:trPr>
        <w:tc>
          <w:tcPr>
            <w:tcW w:w="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5.</w:t>
            </w:r>
          </w:p>
        </w:tc>
        <w:tc>
          <w:tcPr>
            <w:tcW w:w="30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b/>
                <w:bCs/>
                <w:color w:val="000000"/>
                <w:sz w:val="18"/>
                <w:szCs w:val="18"/>
              </w:rPr>
            </w:pPr>
            <w:r w:rsidRPr="00CF65E8">
              <w:rPr>
                <w:rFonts w:ascii="Tahoma" w:hAnsi="Tahoma" w:cs="Tahoma"/>
                <w:b/>
                <w:bCs/>
                <w:color w:val="000000"/>
                <w:sz w:val="18"/>
                <w:szCs w:val="18"/>
              </w:rPr>
              <w:t>Набавка телекомуникационих услуга - фиксна телефонија</w:t>
            </w:r>
          </w:p>
        </w:tc>
        <w:tc>
          <w:tcPr>
            <w:tcW w:w="30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2.380.000,00</w:t>
            </w:r>
          </w:p>
        </w:tc>
        <w:tc>
          <w:tcPr>
            <w:tcW w:w="30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По годинама:  2015 - 600.000,00  2016 - 1.180.000,00  2017 - 600.000,00</w:t>
            </w:r>
          </w:p>
        </w:tc>
        <w:tc>
          <w:tcPr>
            <w:tcW w:w="30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421411</w:t>
            </w:r>
          </w:p>
        </w:tc>
        <w:tc>
          <w:tcPr>
            <w:tcW w:w="30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отворени поступак</w:t>
            </w:r>
          </w:p>
        </w:tc>
        <w:tc>
          <w:tcPr>
            <w:tcW w:w="428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јун</w:t>
            </w:r>
            <w:proofErr w:type="gramEnd"/>
            <w:r w:rsidRPr="00CF65E8">
              <w:rPr>
                <w:rFonts w:ascii="Tahoma" w:hAnsi="Tahoma" w:cs="Tahoma"/>
                <w:color w:val="000000"/>
                <w:sz w:val="20"/>
                <w:szCs w:val="20"/>
              </w:rPr>
              <w:t xml:space="preserve"> 2015.</w:t>
            </w:r>
          </w:p>
        </w:tc>
        <w:tc>
          <w:tcPr>
            <w:tcW w:w="154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јун</w:t>
            </w:r>
            <w:proofErr w:type="gramEnd"/>
            <w:r w:rsidRPr="00CF65E8">
              <w:rPr>
                <w:rFonts w:ascii="Tahoma" w:hAnsi="Tahoma" w:cs="Tahoma"/>
                <w:color w:val="000000"/>
                <w:sz w:val="20"/>
                <w:szCs w:val="20"/>
              </w:rPr>
              <w:t xml:space="preserve"> 2015.</w:t>
            </w:r>
          </w:p>
        </w:tc>
        <w:tc>
          <w:tcPr>
            <w:tcW w:w="140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јун</w:t>
            </w:r>
            <w:proofErr w:type="gramEnd"/>
            <w:r w:rsidRPr="00CF65E8">
              <w:rPr>
                <w:rFonts w:ascii="Tahoma" w:hAnsi="Tahoma" w:cs="Tahoma"/>
                <w:color w:val="000000"/>
                <w:sz w:val="20"/>
                <w:szCs w:val="20"/>
              </w:rPr>
              <w:t xml:space="preserve"> 2015. - јун 2017</w:t>
            </w:r>
          </w:p>
        </w:tc>
        <w:tc>
          <w:tcPr>
            <w:tcW w:w="314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Ова набавка ће се спроводити централизовано, преко тела за централизоване јавне набавке у складу са Уредбом....("Сл. гласник РС" бр.110/2013 и 13/2014)</w:t>
            </w:r>
          </w:p>
        </w:tc>
      </w:tr>
      <w:tr w:rsidR="00CF65E8" w:rsidRPr="00CF65E8" w:rsidTr="00CF65E8">
        <w:trPr>
          <w:trHeight w:val="2025"/>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b/>
                <w:bCs/>
                <w:color w:val="000000"/>
                <w:sz w:val="20"/>
                <w:szCs w:val="20"/>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xml:space="preserve">У складу са Уредбом о условима и начину спровођења поступка јавне набавке од стране Управе за заједничке послове републичких органа и утврђивању Списка предмета јавне набавке ("Сл. Гласник РС" бр. 110/2013) и у складу са чланом 3. </w:t>
            </w:r>
            <w:proofErr w:type="gramStart"/>
            <w:r w:rsidRPr="00CF65E8">
              <w:rPr>
                <w:rFonts w:ascii="Tahoma" w:hAnsi="Tahoma" w:cs="Tahoma"/>
                <w:color w:val="000000"/>
                <w:sz w:val="20"/>
                <w:szCs w:val="20"/>
              </w:rPr>
              <w:t>став</w:t>
            </w:r>
            <w:proofErr w:type="gramEnd"/>
            <w:r w:rsidRPr="00CF65E8">
              <w:rPr>
                <w:rFonts w:ascii="Tahoma" w:hAnsi="Tahoma" w:cs="Tahoma"/>
                <w:color w:val="000000"/>
                <w:sz w:val="20"/>
                <w:szCs w:val="20"/>
              </w:rPr>
              <w:t xml:space="preserve"> 5. Уредбе о допунама </w:t>
            </w:r>
            <w:proofErr w:type="gramStart"/>
            <w:r w:rsidRPr="00CF65E8">
              <w:rPr>
                <w:rFonts w:ascii="Tahoma" w:hAnsi="Tahoma" w:cs="Tahoma"/>
                <w:color w:val="000000"/>
                <w:sz w:val="20"/>
                <w:szCs w:val="20"/>
              </w:rPr>
              <w:t>Уредбе .....</w:t>
            </w:r>
            <w:proofErr w:type="gramEnd"/>
            <w:r w:rsidRPr="00CF65E8">
              <w:rPr>
                <w:rFonts w:ascii="Tahoma" w:hAnsi="Tahoma" w:cs="Tahoma"/>
                <w:color w:val="000000"/>
                <w:sz w:val="20"/>
                <w:szCs w:val="20"/>
              </w:rPr>
              <w:t xml:space="preserve"> ("Сл. гласник РС бр." 13/2014), Управа за заједничке послове Реп. органа спроводи централизовану јавну набавку за Републичку дирекцију за имовину РС у циљу обезбеђивања оптималних радних услова, као и потреба да се несметано обављају послови из надлежности Дирекције. Процењена вредност утврђена је испитивањем тржишта и на основу искустава из ранијих година.</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865"/>
        </w:trPr>
        <w:tc>
          <w:tcPr>
            <w:tcW w:w="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65E8" w:rsidRPr="00CF65E8" w:rsidRDefault="00CF65E8" w:rsidP="00CF65E8">
            <w:pPr>
              <w:jc w:val="center"/>
              <w:rPr>
                <w:rFonts w:ascii="Calibri" w:hAnsi="Calibri" w:cs="Calibri"/>
                <w:b/>
                <w:bCs/>
                <w:color w:val="000000"/>
                <w:sz w:val="22"/>
                <w:szCs w:val="22"/>
              </w:rPr>
            </w:pPr>
            <w:r w:rsidRPr="00CF65E8">
              <w:rPr>
                <w:rFonts w:ascii="Calibri" w:hAnsi="Calibri" w:cs="Calibri"/>
                <w:b/>
                <w:bCs/>
                <w:color w:val="000000"/>
                <w:sz w:val="22"/>
                <w:szCs w:val="22"/>
              </w:rPr>
              <w:lastRenderedPageBreak/>
              <w:t>6.</w:t>
            </w:r>
          </w:p>
        </w:tc>
        <w:tc>
          <w:tcPr>
            <w:tcW w:w="30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b/>
                <w:bCs/>
                <w:color w:val="000000"/>
                <w:sz w:val="18"/>
                <w:szCs w:val="18"/>
              </w:rPr>
            </w:pPr>
            <w:r w:rsidRPr="00CF65E8">
              <w:rPr>
                <w:rFonts w:ascii="Tahoma" w:hAnsi="Tahoma" w:cs="Tahoma"/>
                <w:b/>
                <w:bCs/>
                <w:color w:val="000000"/>
                <w:sz w:val="18"/>
                <w:szCs w:val="18"/>
              </w:rPr>
              <w:t>Набавка телекомуникационих услуга - мобилна телефонија</w:t>
            </w:r>
          </w:p>
        </w:tc>
        <w:tc>
          <w:tcPr>
            <w:tcW w:w="30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1.000.000,00</w:t>
            </w:r>
          </w:p>
        </w:tc>
        <w:tc>
          <w:tcPr>
            <w:tcW w:w="30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По годинама:  2015 - 250.000,00,  2016 - 500.000,00  2017 - 250.000,00</w:t>
            </w:r>
          </w:p>
        </w:tc>
        <w:tc>
          <w:tcPr>
            <w:tcW w:w="30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421414</w:t>
            </w:r>
          </w:p>
        </w:tc>
        <w:tc>
          <w:tcPr>
            <w:tcW w:w="30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отворени поступак</w:t>
            </w:r>
          </w:p>
        </w:tc>
        <w:tc>
          <w:tcPr>
            <w:tcW w:w="428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јун</w:t>
            </w:r>
            <w:proofErr w:type="gramEnd"/>
            <w:r w:rsidRPr="00CF65E8">
              <w:rPr>
                <w:rFonts w:ascii="Tahoma" w:hAnsi="Tahoma" w:cs="Tahoma"/>
                <w:color w:val="000000"/>
                <w:sz w:val="20"/>
                <w:szCs w:val="20"/>
              </w:rPr>
              <w:t xml:space="preserve"> 2015.</w:t>
            </w:r>
          </w:p>
        </w:tc>
        <w:tc>
          <w:tcPr>
            <w:tcW w:w="154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јун</w:t>
            </w:r>
            <w:proofErr w:type="gramEnd"/>
            <w:r w:rsidRPr="00CF65E8">
              <w:rPr>
                <w:rFonts w:ascii="Tahoma" w:hAnsi="Tahoma" w:cs="Tahoma"/>
                <w:color w:val="000000"/>
                <w:sz w:val="20"/>
                <w:szCs w:val="20"/>
              </w:rPr>
              <w:t xml:space="preserve"> 2015.</w:t>
            </w:r>
          </w:p>
        </w:tc>
        <w:tc>
          <w:tcPr>
            <w:tcW w:w="140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јун</w:t>
            </w:r>
            <w:proofErr w:type="gramEnd"/>
            <w:r w:rsidRPr="00CF65E8">
              <w:rPr>
                <w:rFonts w:ascii="Tahoma" w:hAnsi="Tahoma" w:cs="Tahoma"/>
                <w:color w:val="000000"/>
                <w:sz w:val="20"/>
                <w:szCs w:val="20"/>
              </w:rPr>
              <w:t xml:space="preserve"> 2015. - јун 2017</w:t>
            </w:r>
          </w:p>
        </w:tc>
        <w:tc>
          <w:tcPr>
            <w:tcW w:w="314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Ова набавка ће се спроводити централизовано, преко тела за централизоване јавне набавке у складу са Уредбом....("Сл. гласник РС" бр.110/2013 и 13/2014)</w:t>
            </w:r>
          </w:p>
        </w:tc>
      </w:tr>
      <w:tr w:rsidR="00CF65E8" w:rsidRPr="00CF65E8" w:rsidTr="00CF65E8">
        <w:trPr>
          <w:trHeight w:val="2025"/>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Calibri" w:hAnsi="Calibri" w:cs="Calibri"/>
                <w:b/>
                <w:bCs/>
                <w:color w:val="000000"/>
                <w:sz w:val="22"/>
                <w:szCs w:val="22"/>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xml:space="preserve">У складу са Уредбом о условима и начину спровођења поступка јавне набавке од стране Управе за заједничке послове републичких органа и утврђивању Списка предмета јавне набавке ("Сл. Гласник РС" бр. 110/2013) и у складу са чланом 3. </w:t>
            </w:r>
            <w:proofErr w:type="gramStart"/>
            <w:r w:rsidRPr="00CF65E8">
              <w:rPr>
                <w:rFonts w:ascii="Tahoma" w:hAnsi="Tahoma" w:cs="Tahoma"/>
                <w:color w:val="000000"/>
                <w:sz w:val="20"/>
                <w:szCs w:val="20"/>
              </w:rPr>
              <w:t>став</w:t>
            </w:r>
            <w:proofErr w:type="gramEnd"/>
            <w:r w:rsidRPr="00CF65E8">
              <w:rPr>
                <w:rFonts w:ascii="Tahoma" w:hAnsi="Tahoma" w:cs="Tahoma"/>
                <w:color w:val="000000"/>
                <w:sz w:val="20"/>
                <w:szCs w:val="20"/>
              </w:rPr>
              <w:t xml:space="preserve"> 5. Уредбе о допунама </w:t>
            </w:r>
            <w:proofErr w:type="gramStart"/>
            <w:r w:rsidRPr="00CF65E8">
              <w:rPr>
                <w:rFonts w:ascii="Tahoma" w:hAnsi="Tahoma" w:cs="Tahoma"/>
                <w:color w:val="000000"/>
                <w:sz w:val="20"/>
                <w:szCs w:val="20"/>
              </w:rPr>
              <w:t>Уредбе .....</w:t>
            </w:r>
            <w:proofErr w:type="gramEnd"/>
            <w:r w:rsidRPr="00CF65E8">
              <w:rPr>
                <w:rFonts w:ascii="Tahoma" w:hAnsi="Tahoma" w:cs="Tahoma"/>
                <w:color w:val="000000"/>
                <w:sz w:val="20"/>
                <w:szCs w:val="20"/>
              </w:rPr>
              <w:t xml:space="preserve"> ("Сл. гласник РС бр." 13/2014), Управа за заједничке послове Реп. органа спроводи централизовану јавну набавку за Републичку дирекцију за имовину РС у циљу обезбеђивања оптималних радних услова, као и потреба да се несметано обављају послови из надлежности Дирекције. Процењена вредност утврђена је испитивањем тржишта и на основу искустава из ранијих година.</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025"/>
        </w:trPr>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7.</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Развој и израда софтвера</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416.667,00</w:t>
            </w:r>
          </w:p>
        </w:tc>
        <w:tc>
          <w:tcPr>
            <w:tcW w:w="300" w:type="dxa"/>
            <w:tcBorders>
              <w:top w:val="nil"/>
              <w:left w:val="nil"/>
              <w:bottom w:val="single" w:sz="4" w:space="0" w:color="auto"/>
              <w:right w:val="single" w:sz="4" w:space="0" w:color="auto"/>
            </w:tcBorders>
            <w:shd w:val="clear" w:color="auto" w:fill="auto"/>
            <w:noWrap/>
            <w:vAlign w:val="center"/>
            <w:hideMark/>
          </w:tcPr>
          <w:p w:rsidR="00CF65E8" w:rsidRPr="00CF65E8" w:rsidRDefault="00CF65E8" w:rsidP="00CF65E8">
            <w:pPr>
              <w:jc w:val="center"/>
              <w:rPr>
                <w:rFonts w:ascii="Calibri" w:hAnsi="Calibri" w:cs="Calibri"/>
                <w:color w:val="000000"/>
                <w:sz w:val="22"/>
                <w:szCs w:val="22"/>
              </w:rPr>
            </w:pPr>
            <w:r w:rsidRPr="00CF65E8">
              <w:rPr>
                <w:rFonts w:ascii="Calibri" w:hAnsi="Calibri" w:cs="Calibri"/>
                <w:color w:val="000000"/>
                <w:sz w:val="22"/>
                <w:szCs w:val="22"/>
              </w:rPr>
              <w:t>416.667,00</w:t>
            </w:r>
          </w:p>
        </w:tc>
        <w:tc>
          <w:tcPr>
            <w:tcW w:w="300" w:type="dxa"/>
            <w:tcBorders>
              <w:top w:val="nil"/>
              <w:left w:val="nil"/>
              <w:bottom w:val="single" w:sz="4" w:space="0" w:color="auto"/>
              <w:right w:val="single" w:sz="4" w:space="0" w:color="auto"/>
            </w:tcBorders>
            <w:shd w:val="clear" w:color="auto" w:fill="auto"/>
            <w:noWrap/>
            <w:vAlign w:val="center"/>
            <w:hideMark/>
          </w:tcPr>
          <w:p w:rsidR="00CF65E8" w:rsidRPr="00CF65E8" w:rsidRDefault="00CF65E8" w:rsidP="00CF65E8">
            <w:pPr>
              <w:jc w:val="center"/>
              <w:rPr>
                <w:rFonts w:ascii="Calibri" w:hAnsi="Calibri" w:cs="Calibri"/>
                <w:color w:val="000000"/>
                <w:sz w:val="22"/>
                <w:szCs w:val="22"/>
              </w:rPr>
            </w:pPr>
            <w:r w:rsidRPr="00CF65E8">
              <w:rPr>
                <w:rFonts w:ascii="Calibri" w:hAnsi="Calibri" w:cs="Calibri"/>
                <w:color w:val="000000"/>
                <w:sz w:val="22"/>
                <w:szCs w:val="22"/>
              </w:rPr>
              <w:t>515111</w:t>
            </w:r>
          </w:p>
        </w:tc>
        <w:tc>
          <w:tcPr>
            <w:tcW w:w="30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јавна набавка мале вредности</w:t>
            </w:r>
          </w:p>
        </w:tc>
        <w:tc>
          <w:tcPr>
            <w:tcW w:w="4280" w:type="dxa"/>
            <w:tcBorders>
              <w:top w:val="nil"/>
              <w:left w:val="nil"/>
              <w:bottom w:val="single" w:sz="4" w:space="0" w:color="auto"/>
              <w:right w:val="single" w:sz="4" w:space="0" w:color="auto"/>
            </w:tcBorders>
            <w:shd w:val="clear" w:color="auto" w:fill="auto"/>
            <w:noWrap/>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март</w:t>
            </w:r>
            <w:proofErr w:type="gramEnd"/>
            <w:r w:rsidRPr="00CF65E8">
              <w:rPr>
                <w:rFonts w:ascii="Tahoma" w:hAnsi="Tahoma" w:cs="Tahoma"/>
                <w:color w:val="000000"/>
                <w:sz w:val="20"/>
                <w:szCs w:val="20"/>
              </w:rPr>
              <w:t xml:space="preserve"> 2015.</w:t>
            </w:r>
          </w:p>
        </w:tc>
        <w:tc>
          <w:tcPr>
            <w:tcW w:w="1540" w:type="dxa"/>
            <w:tcBorders>
              <w:top w:val="nil"/>
              <w:left w:val="nil"/>
              <w:bottom w:val="single" w:sz="4" w:space="0" w:color="auto"/>
              <w:right w:val="single" w:sz="4" w:space="0" w:color="auto"/>
            </w:tcBorders>
            <w:shd w:val="clear" w:color="auto" w:fill="auto"/>
            <w:noWrap/>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март</w:t>
            </w:r>
            <w:proofErr w:type="gramEnd"/>
            <w:r w:rsidRPr="00CF65E8">
              <w:rPr>
                <w:rFonts w:ascii="Tahoma" w:hAnsi="Tahoma" w:cs="Tahoma"/>
                <w:color w:val="000000"/>
                <w:sz w:val="20"/>
                <w:szCs w:val="20"/>
              </w:rPr>
              <w:t xml:space="preserve"> 2015.</w:t>
            </w:r>
          </w:p>
        </w:tc>
        <w:tc>
          <w:tcPr>
            <w:tcW w:w="14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март</w:t>
            </w:r>
            <w:proofErr w:type="gramEnd"/>
            <w:r w:rsidRPr="00CF65E8">
              <w:rPr>
                <w:rFonts w:ascii="Tahoma" w:hAnsi="Tahoma" w:cs="Tahoma"/>
                <w:color w:val="000000"/>
                <w:sz w:val="20"/>
                <w:szCs w:val="20"/>
              </w:rPr>
              <w:t xml:space="preserve"> 2015. - март </w:t>
            </w:r>
          </w:p>
        </w:tc>
        <w:tc>
          <w:tcPr>
            <w:tcW w:w="3140" w:type="dxa"/>
            <w:tcBorders>
              <w:top w:val="nil"/>
              <w:left w:val="nil"/>
              <w:bottom w:val="single" w:sz="4" w:space="0" w:color="auto"/>
              <w:right w:val="single" w:sz="4" w:space="0" w:color="auto"/>
            </w:tcBorders>
            <w:shd w:val="clear" w:color="000000" w:fill="FFFFFF"/>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025"/>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b/>
                <w:bCs/>
                <w:color w:val="000000"/>
                <w:sz w:val="20"/>
                <w:szCs w:val="20"/>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Неопходно је обезбедити набавку компјутерских софтвера за потребе унапређења рада органа РДИРС. Процена вредности је рађена путем анализе ценовника потенцијалних понуђача на тржишту путем интернета.</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025"/>
        </w:trPr>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lastRenderedPageBreak/>
              <w:t>8.</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Гранични прелаз Хоргош са припадајућим земљиштем,објектима и инфраструктуром</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26.500.000,00</w:t>
            </w:r>
          </w:p>
        </w:tc>
        <w:tc>
          <w:tcPr>
            <w:tcW w:w="300" w:type="dxa"/>
            <w:tcBorders>
              <w:top w:val="nil"/>
              <w:left w:val="nil"/>
              <w:bottom w:val="single" w:sz="4" w:space="0" w:color="auto"/>
              <w:right w:val="single" w:sz="4" w:space="0" w:color="auto"/>
            </w:tcBorders>
            <w:shd w:val="clear" w:color="auto" w:fill="auto"/>
            <w:noWrap/>
            <w:vAlign w:val="center"/>
            <w:hideMark/>
          </w:tcPr>
          <w:p w:rsidR="00CF65E8" w:rsidRPr="00CF65E8" w:rsidRDefault="00CF65E8" w:rsidP="00CF65E8">
            <w:pPr>
              <w:jc w:val="center"/>
              <w:rPr>
                <w:rFonts w:ascii="Calibri" w:hAnsi="Calibri" w:cs="Calibri"/>
                <w:color w:val="000000"/>
                <w:sz w:val="22"/>
                <w:szCs w:val="22"/>
              </w:rPr>
            </w:pPr>
            <w:r w:rsidRPr="00CF65E8">
              <w:rPr>
                <w:rFonts w:ascii="Calibri" w:hAnsi="Calibri" w:cs="Calibri"/>
                <w:color w:val="000000"/>
                <w:sz w:val="22"/>
                <w:szCs w:val="22"/>
              </w:rPr>
              <w:t>26.500.000,00</w:t>
            </w:r>
          </w:p>
        </w:tc>
        <w:tc>
          <w:tcPr>
            <w:tcW w:w="300" w:type="dxa"/>
            <w:tcBorders>
              <w:top w:val="nil"/>
              <w:left w:val="nil"/>
              <w:bottom w:val="single" w:sz="4" w:space="0" w:color="auto"/>
              <w:right w:val="single" w:sz="4" w:space="0" w:color="auto"/>
            </w:tcBorders>
            <w:shd w:val="clear" w:color="auto" w:fill="auto"/>
            <w:noWrap/>
            <w:vAlign w:val="center"/>
            <w:hideMark/>
          </w:tcPr>
          <w:p w:rsidR="00CF65E8" w:rsidRPr="00CF65E8" w:rsidRDefault="00CF65E8" w:rsidP="00CF65E8">
            <w:pPr>
              <w:jc w:val="center"/>
              <w:rPr>
                <w:rFonts w:ascii="Calibri" w:hAnsi="Calibri" w:cs="Calibri"/>
                <w:color w:val="000000"/>
                <w:sz w:val="22"/>
                <w:szCs w:val="22"/>
              </w:rPr>
            </w:pPr>
            <w:r w:rsidRPr="00CF65E8">
              <w:rPr>
                <w:rFonts w:ascii="Calibri" w:hAnsi="Calibri" w:cs="Calibri"/>
                <w:color w:val="000000"/>
                <w:sz w:val="22"/>
                <w:szCs w:val="22"/>
              </w:rPr>
              <w:t>424500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Calibri" w:hAnsi="Calibri" w:cs="Calibri"/>
                <w:color w:val="000000"/>
                <w:sz w:val="22"/>
                <w:szCs w:val="22"/>
              </w:rPr>
            </w:pPr>
            <w:r w:rsidRPr="00CF65E8">
              <w:rPr>
                <w:rFonts w:ascii="Calibri" w:hAnsi="Calibri" w:cs="Calibri"/>
                <w:color w:val="000000"/>
                <w:sz w:val="22"/>
                <w:szCs w:val="22"/>
              </w:rPr>
              <w:t>отворени поступак</w:t>
            </w:r>
          </w:p>
        </w:tc>
        <w:tc>
          <w:tcPr>
            <w:tcW w:w="4280" w:type="dxa"/>
            <w:tcBorders>
              <w:top w:val="nil"/>
              <w:left w:val="nil"/>
              <w:bottom w:val="single" w:sz="4" w:space="0" w:color="auto"/>
              <w:right w:val="single" w:sz="4" w:space="0" w:color="auto"/>
            </w:tcBorders>
            <w:shd w:val="clear" w:color="auto" w:fill="auto"/>
            <w:noWrap/>
            <w:vAlign w:val="center"/>
            <w:hideMark/>
          </w:tcPr>
          <w:p w:rsidR="00CF65E8" w:rsidRPr="00CF65E8" w:rsidRDefault="00CF65E8" w:rsidP="00CF65E8">
            <w:pPr>
              <w:jc w:val="center"/>
              <w:rPr>
                <w:rFonts w:ascii="Calibri" w:hAnsi="Calibri" w:cs="Calibri"/>
                <w:color w:val="000000"/>
                <w:sz w:val="22"/>
                <w:szCs w:val="22"/>
              </w:rPr>
            </w:pPr>
            <w:proofErr w:type="gramStart"/>
            <w:r w:rsidRPr="00CF65E8">
              <w:rPr>
                <w:rFonts w:ascii="Calibri" w:hAnsi="Calibri" w:cs="Calibri"/>
                <w:color w:val="000000"/>
                <w:sz w:val="22"/>
                <w:szCs w:val="22"/>
              </w:rPr>
              <w:t>март</w:t>
            </w:r>
            <w:proofErr w:type="gramEnd"/>
            <w:r w:rsidRPr="00CF65E8">
              <w:rPr>
                <w:rFonts w:ascii="Calibri" w:hAnsi="Calibri" w:cs="Calibri"/>
                <w:color w:val="000000"/>
                <w:sz w:val="22"/>
                <w:szCs w:val="22"/>
              </w:rPr>
              <w:t xml:space="preserve"> 2015.</w:t>
            </w:r>
          </w:p>
        </w:tc>
        <w:tc>
          <w:tcPr>
            <w:tcW w:w="1540" w:type="dxa"/>
            <w:tcBorders>
              <w:top w:val="nil"/>
              <w:left w:val="nil"/>
              <w:bottom w:val="single" w:sz="4" w:space="0" w:color="auto"/>
              <w:right w:val="single" w:sz="4" w:space="0" w:color="auto"/>
            </w:tcBorders>
            <w:shd w:val="clear" w:color="auto" w:fill="auto"/>
            <w:noWrap/>
            <w:vAlign w:val="center"/>
            <w:hideMark/>
          </w:tcPr>
          <w:p w:rsidR="00CF65E8" w:rsidRPr="00CF65E8" w:rsidRDefault="00CF65E8" w:rsidP="00CF65E8">
            <w:pPr>
              <w:jc w:val="center"/>
              <w:rPr>
                <w:rFonts w:ascii="Calibri" w:hAnsi="Calibri" w:cs="Calibri"/>
                <w:color w:val="000000"/>
                <w:sz w:val="22"/>
                <w:szCs w:val="22"/>
              </w:rPr>
            </w:pPr>
            <w:proofErr w:type="gramStart"/>
            <w:r w:rsidRPr="00CF65E8">
              <w:rPr>
                <w:rFonts w:ascii="Calibri" w:hAnsi="Calibri" w:cs="Calibri"/>
                <w:color w:val="000000"/>
                <w:sz w:val="22"/>
                <w:szCs w:val="22"/>
              </w:rPr>
              <w:t>април</w:t>
            </w:r>
            <w:proofErr w:type="gramEnd"/>
            <w:r w:rsidRPr="00CF65E8">
              <w:rPr>
                <w:rFonts w:ascii="Calibri" w:hAnsi="Calibri" w:cs="Calibri"/>
                <w:color w:val="000000"/>
                <w:sz w:val="22"/>
                <w:szCs w:val="22"/>
              </w:rPr>
              <w:t xml:space="preserve"> 2015.</w:t>
            </w:r>
          </w:p>
        </w:tc>
        <w:tc>
          <w:tcPr>
            <w:tcW w:w="14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април</w:t>
            </w:r>
            <w:proofErr w:type="gramEnd"/>
            <w:r w:rsidRPr="00CF65E8">
              <w:rPr>
                <w:rFonts w:ascii="Tahoma" w:hAnsi="Tahoma" w:cs="Tahoma"/>
                <w:color w:val="000000"/>
                <w:sz w:val="20"/>
                <w:szCs w:val="20"/>
              </w:rPr>
              <w:t xml:space="preserve"> 2015. - мај </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025"/>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b/>
                <w:bCs/>
                <w:color w:val="000000"/>
                <w:sz w:val="20"/>
                <w:szCs w:val="20"/>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Неопходно је обезбедити капитално одржавање граничног прелаза Хоргош у власништву Републике Србије којим управља РДИРС, на основу посебног акта Владе РС. Процењена вредност је рађена на основу досадашњих трошкова одржавања граничног прелаза.</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10"/>
        </w:trPr>
        <w:tc>
          <w:tcPr>
            <w:tcW w:w="300" w:type="dxa"/>
            <w:tcBorders>
              <w:top w:val="nil"/>
              <w:left w:val="single" w:sz="4" w:space="0" w:color="auto"/>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b/>
                <w:bCs/>
                <w:color w:val="000000"/>
                <w:sz w:val="20"/>
                <w:szCs w:val="20"/>
              </w:rPr>
            </w:pPr>
            <w:r w:rsidRPr="00CF65E8">
              <w:rPr>
                <w:rFonts w:ascii="Tahoma" w:hAnsi="Tahoma" w:cs="Tahoma"/>
                <w:b/>
                <w:bCs/>
                <w:color w:val="000000"/>
                <w:sz w:val="20"/>
                <w:szCs w:val="20"/>
              </w:rPr>
              <w:t>Радови</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428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154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14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14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880"/>
        </w:trPr>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1.</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Капитално одржавање објеката у својини Републике Србије</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82.500.000,00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82.500.000,00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511321</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отворени поступак</w:t>
            </w:r>
          </w:p>
        </w:tc>
        <w:tc>
          <w:tcPr>
            <w:tcW w:w="428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мај</w:t>
            </w:r>
            <w:proofErr w:type="gramEnd"/>
            <w:r w:rsidRPr="00CF65E8">
              <w:rPr>
                <w:rFonts w:ascii="Tahoma" w:hAnsi="Tahoma" w:cs="Tahoma"/>
                <w:color w:val="000000"/>
                <w:sz w:val="20"/>
                <w:szCs w:val="20"/>
              </w:rPr>
              <w:t xml:space="preserve"> 2015.</w:t>
            </w:r>
          </w:p>
        </w:tc>
        <w:tc>
          <w:tcPr>
            <w:tcW w:w="15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мај</w:t>
            </w:r>
            <w:proofErr w:type="gramEnd"/>
            <w:r w:rsidRPr="00CF65E8">
              <w:rPr>
                <w:rFonts w:ascii="Tahoma" w:hAnsi="Tahoma" w:cs="Tahoma"/>
                <w:color w:val="000000"/>
                <w:sz w:val="20"/>
                <w:szCs w:val="20"/>
              </w:rPr>
              <w:t xml:space="preserve"> 2015.</w:t>
            </w:r>
          </w:p>
        </w:tc>
        <w:tc>
          <w:tcPr>
            <w:tcW w:w="14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мај</w:t>
            </w:r>
            <w:proofErr w:type="gramEnd"/>
            <w:r w:rsidRPr="00CF65E8">
              <w:rPr>
                <w:rFonts w:ascii="Tahoma" w:hAnsi="Tahoma" w:cs="Tahoma"/>
                <w:color w:val="000000"/>
                <w:sz w:val="20"/>
                <w:szCs w:val="20"/>
              </w:rPr>
              <w:t xml:space="preserve"> 2015.</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1770"/>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b/>
                <w:bCs/>
                <w:color w:val="000000"/>
                <w:sz w:val="20"/>
                <w:szCs w:val="20"/>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Неопходно је обезбедити капитално одржавање објеката у власништву РС којима управља РДИРС, на основу посебног акта Владе РС: Процена вредности је рађена на основу досадашњих пројеката на извођењу радова одржавања објеката.</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1770"/>
        </w:trPr>
        <w:tc>
          <w:tcPr>
            <w:tcW w:w="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65E8" w:rsidRPr="00CF65E8" w:rsidRDefault="00CF65E8" w:rsidP="00CF65E8">
            <w:pPr>
              <w:jc w:val="center"/>
              <w:rPr>
                <w:rFonts w:ascii="Calibri" w:hAnsi="Calibri" w:cs="Calibri"/>
                <w:color w:val="000000"/>
                <w:sz w:val="22"/>
                <w:szCs w:val="22"/>
              </w:rPr>
            </w:pPr>
            <w:r w:rsidRPr="00CF65E8">
              <w:rPr>
                <w:rFonts w:ascii="Calibri" w:hAnsi="Calibri" w:cs="Calibri"/>
                <w:color w:val="000000"/>
                <w:sz w:val="22"/>
                <w:szCs w:val="22"/>
              </w:rPr>
              <w:lastRenderedPageBreak/>
              <w:t>2</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Гранични прелаз Хоргош са припадајућим земљиштем,објектима и инфраструктуром</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6.500.000,0</w:t>
            </w:r>
          </w:p>
        </w:tc>
        <w:tc>
          <w:tcPr>
            <w:tcW w:w="300" w:type="dxa"/>
            <w:tcBorders>
              <w:top w:val="nil"/>
              <w:left w:val="nil"/>
              <w:bottom w:val="single" w:sz="4" w:space="0" w:color="auto"/>
              <w:right w:val="single" w:sz="4" w:space="0" w:color="auto"/>
            </w:tcBorders>
            <w:shd w:val="clear" w:color="auto" w:fill="auto"/>
            <w:noWrap/>
            <w:vAlign w:val="center"/>
            <w:hideMark/>
          </w:tcPr>
          <w:p w:rsidR="00CF65E8" w:rsidRPr="00CF65E8" w:rsidRDefault="00CF65E8" w:rsidP="00CF65E8">
            <w:pPr>
              <w:jc w:val="center"/>
              <w:rPr>
                <w:rFonts w:ascii="Calibri" w:hAnsi="Calibri" w:cs="Calibri"/>
                <w:color w:val="000000"/>
                <w:sz w:val="22"/>
                <w:szCs w:val="22"/>
              </w:rPr>
            </w:pPr>
            <w:r w:rsidRPr="00CF65E8">
              <w:rPr>
                <w:rFonts w:ascii="Calibri" w:hAnsi="Calibri" w:cs="Calibri"/>
                <w:color w:val="000000"/>
                <w:sz w:val="22"/>
                <w:szCs w:val="22"/>
              </w:rPr>
              <w:t>6.500.000,00</w:t>
            </w:r>
          </w:p>
        </w:tc>
        <w:tc>
          <w:tcPr>
            <w:tcW w:w="300" w:type="dxa"/>
            <w:tcBorders>
              <w:top w:val="nil"/>
              <w:left w:val="nil"/>
              <w:bottom w:val="single" w:sz="4" w:space="0" w:color="auto"/>
              <w:right w:val="single" w:sz="4" w:space="0" w:color="auto"/>
            </w:tcBorders>
            <w:shd w:val="clear" w:color="auto" w:fill="auto"/>
            <w:noWrap/>
            <w:vAlign w:val="center"/>
            <w:hideMark/>
          </w:tcPr>
          <w:p w:rsidR="00CF65E8" w:rsidRPr="00CF65E8" w:rsidRDefault="00CF65E8" w:rsidP="00CF65E8">
            <w:pPr>
              <w:jc w:val="center"/>
              <w:rPr>
                <w:rFonts w:ascii="Calibri" w:hAnsi="Calibri" w:cs="Calibri"/>
                <w:color w:val="000000"/>
                <w:sz w:val="22"/>
                <w:szCs w:val="22"/>
              </w:rPr>
            </w:pPr>
            <w:r w:rsidRPr="00CF65E8">
              <w:rPr>
                <w:rFonts w:ascii="Calibri" w:hAnsi="Calibri" w:cs="Calibri"/>
                <w:color w:val="000000"/>
                <w:sz w:val="22"/>
                <w:szCs w:val="22"/>
              </w:rPr>
              <w:t>425100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Calibri" w:hAnsi="Calibri" w:cs="Calibri"/>
                <w:color w:val="000000"/>
                <w:sz w:val="22"/>
                <w:szCs w:val="22"/>
              </w:rPr>
            </w:pPr>
            <w:r w:rsidRPr="00CF65E8">
              <w:rPr>
                <w:rFonts w:ascii="Calibri" w:hAnsi="Calibri" w:cs="Calibri"/>
                <w:color w:val="000000"/>
                <w:sz w:val="22"/>
                <w:szCs w:val="22"/>
              </w:rPr>
              <w:t>отворени поступак</w:t>
            </w:r>
          </w:p>
        </w:tc>
        <w:tc>
          <w:tcPr>
            <w:tcW w:w="4280" w:type="dxa"/>
            <w:tcBorders>
              <w:top w:val="nil"/>
              <w:left w:val="nil"/>
              <w:bottom w:val="single" w:sz="4" w:space="0" w:color="auto"/>
              <w:right w:val="single" w:sz="4" w:space="0" w:color="auto"/>
            </w:tcBorders>
            <w:shd w:val="clear" w:color="auto" w:fill="auto"/>
            <w:noWrap/>
            <w:vAlign w:val="center"/>
            <w:hideMark/>
          </w:tcPr>
          <w:p w:rsidR="00CF65E8" w:rsidRPr="00CF65E8" w:rsidRDefault="00CF65E8" w:rsidP="00CF65E8">
            <w:pPr>
              <w:jc w:val="center"/>
              <w:rPr>
                <w:rFonts w:ascii="Calibri" w:hAnsi="Calibri" w:cs="Calibri"/>
                <w:color w:val="000000"/>
                <w:sz w:val="22"/>
                <w:szCs w:val="22"/>
              </w:rPr>
            </w:pPr>
            <w:proofErr w:type="gramStart"/>
            <w:r w:rsidRPr="00CF65E8">
              <w:rPr>
                <w:rFonts w:ascii="Calibri" w:hAnsi="Calibri" w:cs="Calibri"/>
                <w:color w:val="000000"/>
                <w:sz w:val="22"/>
                <w:szCs w:val="22"/>
              </w:rPr>
              <w:t>март</w:t>
            </w:r>
            <w:proofErr w:type="gramEnd"/>
            <w:r w:rsidRPr="00CF65E8">
              <w:rPr>
                <w:rFonts w:ascii="Calibri" w:hAnsi="Calibri" w:cs="Calibri"/>
                <w:color w:val="000000"/>
                <w:sz w:val="22"/>
                <w:szCs w:val="22"/>
              </w:rPr>
              <w:t xml:space="preserve"> 2015.</w:t>
            </w:r>
          </w:p>
        </w:tc>
        <w:tc>
          <w:tcPr>
            <w:tcW w:w="1540" w:type="dxa"/>
            <w:tcBorders>
              <w:top w:val="nil"/>
              <w:left w:val="nil"/>
              <w:bottom w:val="single" w:sz="4" w:space="0" w:color="auto"/>
              <w:right w:val="single" w:sz="4" w:space="0" w:color="auto"/>
            </w:tcBorders>
            <w:shd w:val="clear" w:color="auto" w:fill="auto"/>
            <w:noWrap/>
            <w:vAlign w:val="center"/>
            <w:hideMark/>
          </w:tcPr>
          <w:p w:rsidR="00CF65E8" w:rsidRPr="00CF65E8" w:rsidRDefault="00CF65E8" w:rsidP="00CF65E8">
            <w:pPr>
              <w:jc w:val="center"/>
              <w:rPr>
                <w:rFonts w:ascii="Calibri" w:hAnsi="Calibri" w:cs="Calibri"/>
                <w:color w:val="000000"/>
                <w:sz w:val="22"/>
                <w:szCs w:val="22"/>
              </w:rPr>
            </w:pPr>
            <w:proofErr w:type="gramStart"/>
            <w:r w:rsidRPr="00CF65E8">
              <w:rPr>
                <w:rFonts w:ascii="Calibri" w:hAnsi="Calibri" w:cs="Calibri"/>
                <w:color w:val="000000"/>
                <w:sz w:val="22"/>
                <w:szCs w:val="22"/>
              </w:rPr>
              <w:t>април</w:t>
            </w:r>
            <w:proofErr w:type="gramEnd"/>
            <w:r w:rsidRPr="00CF65E8">
              <w:rPr>
                <w:rFonts w:ascii="Calibri" w:hAnsi="Calibri" w:cs="Calibri"/>
                <w:color w:val="000000"/>
                <w:sz w:val="22"/>
                <w:szCs w:val="22"/>
              </w:rPr>
              <w:t xml:space="preserve"> 2015.</w:t>
            </w:r>
          </w:p>
        </w:tc>
        <w:tc>
          <w:tcPr>
            <w:tcW w:w="14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април</w:t>
            </w:r>
            <w:proofErr w:type="gramEnd"/>
            <w:r w:rsidRPr="00CF65E8">
              <w:rPr>
                <w:rFonts w:ascii="Tahoma" w:hAnsi="Tahoma" w:cs="Tahoma"/>
                <w:color w:val="000000"/>
                <w:sz w:val="20"/>
                <w:szCs w:val="20"/>
              </w:rPr>
              <w:t xml:space="preserve"> 2015. - мај </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1770"/>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Calibri" w:hAnsi="Calibri" w:cs="Calibri"/>
                <w:color w:val="000000"/>
                <w:sz w:val="22"/>
                <w:szCs w:val="22"/>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Неопходно је обезбедити капитално одржавање граничног прелаза Хоргош у власништву Републике Србије којим управља РДИРС, на основу посебног акта Владе РС. Процењена вредност је рађена на основу досадашњих трошкова одржавања граничног прелаза.</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1545"/>
        </w:trPr>
        <w:tc>
          <w:tcPr>
            <w:tcW w:w="300" w:type="dxa"/>
            <w:tcBorders>
              <w:top w:val="nil"/>
              <w:left w:val="single" w:sz="4" w:space="0" w:color="auto"/>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 </w:t>
            </w:r>
          </w:p>
        </w:tc>
        <w:tc>
          <w:tcPr>
            <w:tcW w:w="8420" w:type="dxa"/>
            <w:gridSpan w:val="7"/>
            <w:tcBorders>
              <w:top w:val="single" w:sz="4" w:space="0" w:color="auto"/>
              <w:left w:val="nil"/>
              <w:bottom w:val="single" w:sz="4" w:space="0" w:color="auto"/>
              <w:right w:val="single" w:sz="4" w:space="0" w:color="000000"/>
            </w:tcBorders>
            <w:shd w:val="clear" w:color="000000" w:fill="969696"/>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НАБАВКЕ НА КОЈЕ СЕ ЗАКОН НЕ ПРИМЕЊУЈЕ</w:t>
            </w:r>
          </w:p>
        </w:tc>
        <w:tc>
          <w:tcPr>
            <w:tcW w:w="3140" w:type="dxa"/>
            <w:tcBorders>
              <w:top w:val="nil"/>
              <w:left w:val="nil"/>
              <w:bottom w:val="single" w:sz="4" w:space="0" w:color="auto"/>
              <w:right w:val="single" w:sz="4" w:space="0" w:color="auto"/>
            </w:tcBorders>
            <w:shd w:val="clear" w:color="000000" w:fill="969696"/>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55"/>
        </w:trPr>
        <w:tc>
          <w:tcPr>
            <w:tcW w:w="300" w:type="dxa"/>
            <w:tcBorders>
              <w:top w:val="nil"/>
              <w:left w:val="single" w:sz="4" w:space="0" w:color="auto"/>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Добра</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428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154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14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14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1455"/>
        </w:trPr>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1.</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Набавка поклон пакета за Нову годину</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 xml:space="preserve">400.000,00                                     </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400.000,00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413142</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члан</w:t>
            </w:r>
            <w:proofErr w:type="gramEnd"/>
            <w:r w:rsidRPr="00CF65E8">
              <w:rPr>
                <w:rFonts w:ascii="Tahoma" w:hAnsi="Tahoma" w:cs="Tahoma"/>
                <w:color w:val="000000"/>
                <w:sz w:val="20"/>
                <w:szCs w:val="20"/>
              </w:rPr>
              <w:t xml:space="preserve"> 39. </w:t>
            </w:r>
            <w:proofErr w:type="gramStart"/>
            <w:r w:rsidRPr="00CF65E8">
              <w:rPr>
                <w:rFonts w:ascii="Tahoma" w:hAnsi="Tahoma" w:cs="Tahoma"/>
                <w:color w:val="000000"/>
                <w:sz w:val="20"/>
                <w:szCs w:val="20"/>
              </w:rPr>
              <w:t>став</w:t>
            </w:r>
            <w:proofErr w:type="gramEnd"/>
            <w:r w:rsidRPr="00CF65E8">
              <w:rPr>
                <w:rFonts w:ascii="Tahoma" w:hAnsi="Tahoma" w:cs="Tahoma"/>
                <w:color w:val="000000"/>
                <w:sz w:val="20"/>
                <w:szCs w:val="20"/>
              </w:rPr>
              <w:t xml:space="preserve"> 2.</w:t>
            </w:r>
          </w:p>
        </w:tc>
        <w:tc>
          <w:tcPr>
            <w:tcW w:w="428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децембар</w:t>
            </w:r>
            <w:proofErr w:type="gramEnd"/>
            <w:r w:rsidRPr="00CF65E8">
              <w:rPr>
                <w:rFonts w:ascii="Tahoma" w:hAnsi="Tahoma" w:cs="Tahoma"/>
                <w:color w:val="000000"/>
                <w:sz w:val="20"/>
                <w:szCs w:val="20"/>
              </w:rPr>
              <w:t xml:space="preserve"> 2015.</w:t>
            </w:r>
          </w:p>
        </w:tc>
        <w:tc>
          <w:tcPr>
            <w:tcW w:w="15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proofErr w:type="gramStart"/>
            <w:r w:rsidRPr="00CF65E8">
              <w:rPr>
                <w:rFonts w:ascii="Tahoma" w:hAnsi="Tahoma" w:cs="Tahoma"/>
                <w:color w:val="000000"/>
                <w:sz w:val="20"/>
                <w:szCs w:val="20"/>
              </w:rPr>
              <w:t>децембар</w:t>
            </w:r>
            <w:proofErr w:type="gramEnd"/>
            <w:r w:rsidRPr="00CF65E8">
              <w:rPr>
                <w:rFonts w:ascii="Tahoma" w:hAnsi="Tahoma" w:cs="Tahoma"/>
                <w:color w:val="000000"/>
                <w:sz w:val="20"/>
                <w:szCs w:val="20"/>
              </w:rPr>
              <w:t xml:space="preserve"> 2015.</w:t>
            </w:r>
          </w:p>
        </w:tc>
        <w:tc>
          <w:tcPr>
            <w:tcW w:w="14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децембар</w:t>
            </w:r>
            <w:proofErr w:type="gramEnd"/>
            <w:r w:rsidRPr="00CF65E8">
              <w:rPr>
                <w:rFonts w:ascii="Tahoma" w:hAnsi="Tahoma" w:cs="Tahoma"/>
                <w:color w:val="000000"/>
                <w:sz w:val="20"/>
                <w:szCs w:val="20"/>
              </w:rPr>
              <w:t xml:space="preserve"> 2015.</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1980"/>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b/>
                <w:bCs/>
                <w:color w:val="000000"/>
                <w:sz w:val="20"/>
                <w:szCs w:val="20"/>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Набавка се спроводи ради обезбеђивања новогодишњих поклон пакета за децу запослених у РДИРС; Процена вредности је рађена на основу претходне вредности уговора, и увида у актуелне цене.</w:t>
            </w:r>
          </w:p>
        </w:tc>
        <w:tc>
          <w:tcPr>
            <w:tcW w:w="3140" w:type="dxa"/>
            <w:tcBorders>
              <w:top w:val="nil"/>
              <w:left w:val="nil"/>
              <w:bottom w:val="single" w:sz="4" w:space="0" w:color="auto"/>
              <w:right w:val="single" w:sz="4" w:space="0" w:color="auto"/>
            </w:tcBorders>
            <w:shd w:val="clear" w:color="auto" w:fill="auto"/>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255"/>
        </w:trPr>
        <w:tc>
          <w:tcPr>
            <w:tcW w:w="300" w:type="dxa"/>
            <w:tcBorders>
              <w:top w:val="nil"/>
              <w:left w:val="single" w:sz="4" w:space="0" w:color="auto"/>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b/>
                <w:bCs/>
                <w:color w:val="000000"/>
                <w:sz w:val="20"/>
                <w:szCs w:val="20"/>
              </w:rPr>
            </w:pPr>
            <w:r w:rsidRPr="00CF65E8">
              <w:rPr>
                <w:rFonts w:ascii="Tahoma" w:hAnsi="Tahoma" w:cs="Tahoma"/>
                <w:b/>
                <w:bCs/>
                <w:color w:val="000000"/>
                <w:sz w:val="20"/>
                <w:szCs w:val="20"/>
              </w:rPr>
              <w:t>Услуге</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428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154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140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c>
          <w:tcPr>
            <w:tcW w:w="3140" w:type="dxa"/>
            <w:tcBorders>
              <w:top w:val="nil"/>
              <w:left w:val="nil"/>
              <w:bottom w:val="single" w:sz="4" w:space="0" w:color="auto"/>
              <w:right w:val="single" w:sz="4" w:space="0" w:color="auto"/>
            </w:tcBorders>
            <w:shd w:val="clear" w:color="000000" w:fill="969696"/>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1500"/>
        </w:trPr>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lastRenderedPageBreak/>
              <w:t>1.</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Услуге сервисирања возила</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 xml:space="preserve">250.000,00  </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250.000,00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425219</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члан</w:t>
            </w:r>
            <w:proofErr w:type="gramEnd"/>
            <w:r w:rsidRPr="00CF65E8">
              <w:rPr>
                <w:rFonts w:ascii="Tahoma" w:hAnsi="Tahoma" w:cs="Tahoma"/>
                <w:color w:val="000000"/>
                <w:sz w:val="20"/>
                <w:szCs w:val="20"/>
              </w:rPr>
              <w:t xml:space="preserve"> 39. </w:t>
            </w:r>
            <w:proofErr w:type="gramStart"/>
            <w:r w:rsidRPr="00CF65E8">
              <w:rPr>
                <w:rFonts w:ascii="Tahoma" w:hAnsi="Tahoma" w:cs="Tahoma"/>
                <w:color w:val="000000"/>
                <w:sz w:val="20"/>
                <w:szCs w:val="20"/>
              </w:rPr>
              <w:t>став</w:t>
            </w:r>
            <w:proofErr w:type="gramEnd"/>
            <w:r w:rsidRPr="00CF65E8">
              <w:rPr>
                <w:rFonts w:ascii="Tahoma" w:hAnsi="Tahoma" w:cs="Tahoma"/>
                <w:color w:val="000000"/>
                <w:sz w:val="20"/>
                <w:szCs w:val="20"/>
              </w:rPr>
              <w:t xml:space="preserve"> 2.</w:t>
            </w:r>
          </w:p>
        </w:tc>
        <w:tc>
          <w:tcPr>
            <w:tcW w:w="428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јануар</w:t>
            </w:r>
            <w:proofErr w:type="gramEnd"/>
            <w:r w:rsidRPr="00CF65E8">
              <w:rPr>
                <w:rFonts w:ascii="Tahoma" w:hAnsi="Tahoma" w:cs="Tahoma"/>
                <w:color w:val="000000"/>
                <w:sz w:val="20"/>
                <w:szCs w:val="20"/>
              </w:rPr>
              <w:t xml:space="preserve"> 2015.</w:t>
            </w:r>
          </w:p>
        </w:tc>
        <w:tc>
          <w:tcPr>
            <w:tcW w:w="15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proofErr w:type="gramStart"/>
            <w:r w:rsidRPr="00CF65E8">
              <w:rPr>
                <w:rFonts w:ascii="Tahoma" w:hAnsi="Tahoma" w:cs="Tahoma"/>
                <w:color w:val="000000"/>
                <w:sz w:val="20"/>
                <w:szCs w:val="20"/>
              </w:rPr>
              <w:t>фебруар</w:t>
            </w:r>
            <w:proofErr w:type="gramEnd"/>
            <w:r w:rsidRPr="00CF65E8">
              <w:rPr>
                <w:rFonts w:ascii="Tahoma" w:hAnsi="Tahoma" w:cs="Tahoma"/>
                <w:color w:val="000000"/>
                <w:sz w:val="20"/>
                <w:szCs w:val="20"/>
              </w:rPr>
              <w:t xml:space="preserve"> 2015.</w:t>
            </w:r>
          </w:p>
        </w:tc>
        <w:tc>
          <w:tcPr>
            <w:tcW w:w="14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proofErr w:type="gramStart"/>
            <w:r w:rsidRPr="00CF65E8">
              <w:rPr>
                <w:rFonts w:ascii="Tahoma" w:hAnsi="Tahoma" w:cs="Tahoma"/>
                <w:color w:val="000000"/>
                <w:sz w:val="20"/>
                <w:szCs w:val="20"/>
              </w:rPr>
              <w:t>фебруар</w:t>
            </w:r>
            <w:proofErr w:type="gramEnd"/>
            <w:r w:rsidRPr="00CF65E8">
              <w:rPr>
                <w:rFonts w:ascii="Tahoma" w:hAnsi="Tahoma" w:cs="Tahoma"/>
                <w:color w:val="000000"/>
                <w:sz w:val="20"/>
                <w:szCs w:val="20"/>
              </w:rPr>
              <w:t xml:space="preserve"> 2015. - </w:t>
            </w:r>
            <w:proofErr w:type="gramStart"/>
            <w:r w:rsidRPr="00CF65E8">
              <w:rPr>
                <w:rFonts w:ascii="Tahoma" w:hAnsi="Tahoma" w:cs="Tahoma"/>
                <w:color w:val="000000"/>
                <w:sz w:val="20"/>
                <w:szCs w:val="20"/>
              </w:rPr>
              <w:t>фебруар</w:t>
            </w:r>
            <w:proofErr w:type="gramEnd"/>
            <w:r w:rsidRPr="00CF65E8">
              <w:rPr>
                <w:rFonts w:ascii="Tahoma" w:hAnsi="Tahoma" w:cs="Tahoma"/>
                <w:color w:val="000000"/>
                <w:sz w:val="20"/>
                <w:szCs w:val="20"/>
              </w:rPr>
              <w:t xml:space="preserve"> 2016.</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1785"/>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b/>
                <w:bCs/>
                <w:color w:val="000000"/>
                <w:sz w:val="20"/>
                <w:szCs w:val="20"/>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Набавка се спроводи ради обављања редовних активности РДИРС, а на основу сервисирања возила у претходној години; Процена вредности је утврђена на основу претходне вредности уговора, и увида у актуелне цене.</w:t>
            </w:r>
          </w:p>
        </w:tc>
        <w:tc>
          <w:tcPr>
            <w:tcW w:w="3140" w:type="dxa"/>
            <w:tcBorders>
              <w:top w:val="nil"/>
              <w:left w:val="nil"/>
              <w:bottom w:val="single" w:sz="4" w:space="0" w:color="auto"/>
              <w:right w:val="single" w:sz="4" w:space="0" w:color="auto"/>
            </w:tcBorders>
            <w:shd w:val="clear" w:color="auto" w:fill="auto"/>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1035"/>
        </w:trPr>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2.</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Осигурање запослених</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300.000,00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300.000,00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421521</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члан</w:t>
            </w:r>
            <w:proofErr w:type="gramEnd"/>
            <w:r w:rsidRPr="00CF65E8">
              <w:rPr>
                <w:rFonts w:ascii="Tahoma" w:hAnsi="Tahoma" w:cs="Tahoma"/>
                <w:color w:val="000000"/>
                <w:sz w:val="20"/>
                <w:szCs w:val="20"/>
              </w:rPr>
              <w:t xml:space="preserve"> 39. </w:t>
            </w:r>
            <w:proofErr w:type="gramStart"/>
            <w:r w:rsidRPr="00CF65E8">
              <w:rPr>
                <w:rFonts w:ascii="Tahoma" w:hAnsi="Tahoma" w:cs="Tahoma"/>
                <w:color w:val="000000"/>
                <w:sz w:val="20"/>
                <w:szCs w:val="20"/>
              </w:rPr>
              <w:t>став</w:t>
            </w:r>
            <w:proofErr w:type="gramEnd"/>
            <w:r w:rsidRPr="00CF65E8">
              <w:rPr>
                <w:rFonts w:ascii="Tahoma" w:hAnsi="Tahoma" w:cs="Tahoma"/>
                <w:color w:val="000000"/>
                <w:sz w:val="20"/>
                <w:szCs w:val="20"/>
              </w:rPr>
              <w:t xml:space="preserve"> 2.</w:t>
            </w:r>
          </w:p>
        </w:tc>
        <w:tc>
          <w:tcPr>
            <w:tcW w:w="428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април</w:t>
            </w:r>
            <w:proofErr w:type="gramEnd"/>
            <w:r w:rsidRPr="00CF65E8">
              <w:rPr>
                <w:rFonts w:ascii="Tahoma" w:hAnsi="Tahoma" w:cs="Tahoma"/>
                <w:color w:val="000000"/>
                <w:sz w:val="20"/>
                <w:szCs w:val="20"/>
              </w:rPr>
              <w:t xml:space="preserve"> 2015.</w:t>
            </w:r>
          </w:p>
        </w:tc>
        <w:tc>
          <w:tcPr>
            <w:tcW w:w="15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мај</w:t>
            </w:r>
            <w:proofErr w:type="gramEnd"/>
            <w:r w:rsidRPr="00CF65E8">
              <w:rPr>
                <w:rFonts w:ascii="Tahoma" w:hAnsi="Tahoma" w:cs="Tahoma"/>
                <w:color w:val="000000"/>
                <w:sz w:val="20"/>
                <w:szCs w:val="20"/>
              </w:rPr>
              <w:t xml:space="preserve"> 2015.</w:t>
            </w:r>
          </w:p>
        </w:tc>
        <w:tc>
          <w:tcPr>
            <w:tcW w:w="14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мај</w:t>
            </w:r>
            <w:proofErr w:type="gramEnd"/>
            <w:r w:rsidRPr="00CF65E8">
              <w:rPr>
                <w:rFonts w:ascii="Tahoma" w:hAnsi="Tahoma" w:cs="Tahoma"/>
                <w:color w:val="000000"/>
                <w:sz w:val="20"/>
                <w:szCs w:val="20"/>
              </w:rPr>
              <w:t xml:space="preserve"> 2015. -     </w:t>
            </w:r>
            <w:proofErr w:type="gramStart"/>
            <w:r w:rsidRPr="00CF65E8">
              <w:rPr>
                <w:rFonts w:ascii="Tahoma" w:hAnsi="Tahoma" w:cs="Tahoma"/>
                <w:color w:val="000000"/>
                <w:sz w:val="20"/>
                <w:szCs w:val="20"/>
              </w:rPr>
              <w:t>мај</w:t>
            </w:r>
            <w:proofErr w:type="gramEnd"/>
            <w:r w:rsidRPr="00CF65E8">
              <w:rPr>
                <w:rFonts w:ascii="Tahoma" w:hAnsi="Tahoma" w:cs="Tahoma"/>
                <w:color w:val="000000"/>
                <w:sz w:val="20"/>
                <w:szCs w:val="20"/>
              </w:rPr>
              <w:t xml:space="preserve"> 2016.</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1860"/>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b/>
                <w:bCs/>
                <w:color w:val="000000"/>
                <w:sz w:val="20"/>
                <w:szCs w:val="20"/>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Неопходно је обезбедити континуирано осигурање запослених у РДИРС; Процена вредности је рађена на основу претходне вредности уговора, уз извршену анализу ценовника потенцијалних понуђача на тржишту, и осигурање се може обезбедити по истим ценама.</w:t>
            </w:r>
          </w:p>
        </w:tc>
        <w:tc>
          <w:tcPr>
            <w:tcW w:w="3140" w:type="dxa"/>
            <w:tcBorders>
              <w:top w:val="nil"/>
              <w:left w:val="nil"/>
              <w:bottom w:val="single" w:sz="4" w:space="0" w:color="auto"/>
              <w:right w:val="single" w:sz="4" w:space="0" w:color="auto"/>
            </w:tcBorders>
            <w:shd w:val="clear" w:color="auto" w:fill="auto"/>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1035"/>
        </w:trPr>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3.</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b/>
                <w:bCs/>
                <w:color w:val="000000"/>
                <w:sz w:val="20"/>
                <w:szCs w:val="20"/>
              </w:rPr>
            </w:pPr>
            <w:r w:rsidRPr="00CF65E8">
              <w:rPr>
                <w:rFonts w:ascii="Tahoma" w:hAnsi="Tahoma" w:cs="Tahoma"/>
                <w:b/>
                <w:bCs/>
                <w:color w:val="000000"/>
                <w:sz w:val="20"/>
                <w:szCs w:val="20"/>
              </w:rPr>
              <w:t>Електронска збирка прописа</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 xml:space="preserve">150.000,00 </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150.000,00</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423399</w:t>
            </w: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члан</w:t>
            </w:r>
            <w:proofErr w:type="gramEnd"/>
            <w:r w:rsidRPr="00CF65E8">
              <w:rPr>
                <w:rFonts w:ascii="Tahoma" w:hAnsi="Tahoma" w:cs="Tahoma"/>
                <w:color w:val="000000"/>
                <w:sz w:val="20"/>
                <w:szCs w:val="20"/>
              </w:rPr>
              <w:t xml:space="preserve"> 39. </w:t>
            </w:r>
            <w:proofErr w:type="gramStart"/>
            <w:r w:rsidRPr="00CF65E8">
              <w:rPr>
                <w:rFonts w:ascii="Tahoma" w:hAnsi="Tahoma" w:cs="Tahoma"/>
                <w:color w:val="000000"/>
                <w:sz w:val="20"/>
                <w:szCs w:val="20"/>
              </w:rPr>
              <w:t>став</w:t>
            </w:r>
            <w:proofErr w:type="gramEnd"/>
            <w:r w:rsidRPr="00CF65E8">
              <w:rPr>
                <w:rFonts w:ascii="Tahoma" w:hAnsi="Tahoma" w:cs="Tahoma"/>
                <w:color w:val="000000"/>
                <w:sz w:val="20"/>
                <w:szCs w:val="20"/>
              </w:rPr>
              <w:t xml:space="preserve"> 2.</w:t>
            </w:r>
          </w:p>
        </w:tc>
        <w:tc>
          <w:tcPr>
            <w:tcW w:w="428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април</w:t>
            </w:r>
            <w:proofErr w:type="gramEnd"/>
            <w:r w:rsidRPr="00CF65E8">
              <w:rPr>
                <w:rFonts w:ascii="Tahoma" w:hAnsi="Tahoma" w:cs="Tahoma"/>
                <w:color w:val="000000"/>
                <w:sz w:val="20"/>
                <w:szCs w:val="20"/>
              </w:rPr>
              <w:t xml:space="preserve"> 2015.</w:t>
            </w:r>
          </w:p>
        </w:tc>
        <w:tc>
          <w:tcPr>
            <w:tcW w:w="15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мај</w:t>
            </w:r>
            <w:proofErr w:type="gramEnd"/>
            <w:r w:rsidRPr="00CF65E8">
              <w:rPr>
                <w:rFonts w:ascii="Tahoma" w:hAnsi="Tahoma" w:cs="Tahoma"/>
                <w:color w:val="000000"/>
                <w:sz w:val="20"/>
                <w:szCs w:val="20"/>
              </w:rPr>
              <w:t xml:space="preserve"> 2015.</w:t>
            </w:r>
          </w:p>
        </w:tc>
        <w:tc>
          <w:tcPr>
            <w:tcW w:w="14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proofErr w:type="gramStart"/>
            <w:r w:rsidRPr="00CF65E8">
              <w:rPr>
                <w:rFonts w:ascii="Tahoma" w:hAnsi="Tahoma" w:cs="Tahoma"/>
                <w:color w:val="000000"/>
                <w:sz w:val="20"/>
                <w:szCs w:val="20"/>
              </w:rPr>
              <w:t>мај</w:t>
            </w:r>
            <w:proofErr w:type="gramEnd"/>
            <w:r w:rsidRPr="00CF65E8">
              <w:rPr>
                <w:rFonts w:ascii="Tahoma" w:hAnsi="Tahoma" w:cs="Tahoma"/>
                <w:color w:val="000000"/>
                <w:sz w:val="20"/>
                <w:szCs w:val="20"/>
              </w:rPr>
              <w:t xml:space="preserve"> 2015. -     </w:t>
            </w:r>
            <w:proofErr w:type="gramStart"/>
            <w:r w:rsidRPr="00CF65E8">
              <w:rPr>
                <w:rFonts w:ascii="Tahoma" w:hAnsi="Tahoma" w:cs="Tahoma"/>
                <w:color w:val="000000"/>
                <w:sz w:val="20"/>
                <w:szCs w:val="20"/>
              </w:rPr>
              <w:t>мај</w:t>
            </w:r>
            <w:proofErr w:type="gramEnd"/>
            <w:r w:rsidRPr="00CF65E8">
              <w:rPr>
                <w:rFonts w:ascii="Tahoma" w:hAnsi="Tahoma" w:cs="Tahoma"/>
                <w:color w:val="000000"/>
                <w:sz w:val="20"/>
                <w:szCs w:val="20"/>
              </w:rPr>
              <w:t xml:space="preserve"> 2016.</w:t>
            </w:r>
          </w:p>
        </w:tc>
        <w:tc>
          <w:tcPr>
            <w:tcW w:w="314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1860"/>
        </w:trPr>
        <w:tc>
          <w:tcPr>
            <w:tcW w:w="300" w:type="dxa"/>
            <w:vMerge/>
            <w:tcBorders>
              <w:top w:val="nil"/>
              <w:left w:val="single" w:sz="4" w:space="0" w:color="auto"/>
              <w:bottom w:val="single" w:sz="4" w:space="0" w:color="000000"/>
              <w:right w:val="single" w:sz="4" w:space="0" w:color="auto"/>
            </w:tcBorders>
            <w:vAlign w:val="center"/>
            <w:hideMark/>
          </w:tcPr>
          <w:p w:rsidR="00CF65E8" w:rsidRPr="00CF65E8" w:rsidRDefault="00CF65E8" w:rsidP="00CF65E8">
            <w:pPr>
              <w:rPr>
                <w:rFonts w:ascii="Tahoma" w:hAnsi="Tahoma" w:cs="Tahoma"/>
                <w:b/>
                <w:bCs/>
                <w:color w:val="000000"/>
                <w:sz w:val="20"/>
                <w:szCs w:val="20"/>
              </w:rPr>
            </w:pPr>
          </w:p>
        </w:tc>
        <w:tc>
          <w:tcPr>
            <w:tcW w:w="300" w:type="dxa"/>
            <w:tcBorders>
              <w:top w:val="nil"/>
              <w:left w:val="nil"/>
              <w:bottom w:val="single" w:sz="4" w:space="0" w:color="auto"/>
              <w:right w:val="single" w:sz="4" w:space="0" w:color="auto"/>
            </w:tcBorders>
            <w:shd w:val="clear" w:color="auto" w:fill="auto"/>
            <w:vAlign w:val="center"/>
            <w:hideMark/>
          </w:tcPr>
          <w:p w:rsidR="00CF65E8" w:rsidRPr="00CF65E8" w:rsidRDefault="00CF65E8" w:rsidP="00CF65E8">
            <w:pPr>
              <w:jc w:val="center"/>
              <w:rPr>
                <w:rFonts w:ascii="Tahoma" w:hAnsi="Tahoma" w:cs="Tahoma"/>
                <w:color w:val="000000"/>
                <w:sz w:val="20"/>
                <w:szCs w:val="20"/>
              </w:rPr>
            </w:pPr>
            <w:r w:rsidRPr="00CF65E8">
              <w:rPr>
                <w:rFonts w:ascii="Tahoma" w:hAnsi="Tahoma" w:cs="Tahoma"/>
                <w:color w:val="000000"/>
                <w:sz w:val="20"/>
                <w:szCs w:val="20"/>
              </w:rPr>
              <w:t>Разлог и оправданост набавке; начин утврђивања процењене вредности</w:t>
            </w:r>
          </w:p>
        </w:tc>
        <w:tc>
          <w:tcPr>
            <w:tcW w:w="8420" w:type="dxa"/>
            <w:gridSpan w:val="7"/>
            <w:tcBorders>
              <w:top w:val="single" w:sz="4" w:space="0" w:color="auto"/>
              <w:left w:val="nil"/>
              <w:bottom w:val="single" w:sz="4" w:space="0" w:color="auto"/>
              <w:right w:val="single" w:sz="4" w:space="0" w:color="000000"/>
            </w:tcBorders>
            <w:shd w:val="clear" w:color="auto" w:fill="auto"/>
            <w:vAlign w:val="center"/>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Неопходно је обезбедити свакодневно праћење позитивних прописа РС од стране запослених у РДИРС, због потреба у раду државних службеника; Процена вредности је утврђена на основу претходне вредности уговора, и увида у актуелне цене.</w:t>
            </w:r>
          </w:p>
        </w:tc>
        <w:tc>
          <w:tcPr>
            <w:tcW w:w="3140" w:type="dxa"/>
            <w:tcBorders>
              <w:top w:val="nil"/>
              <w:left w:val="nil"/>
              <w:bottom w:val="single" w:sz="4" w:space="0" w:color="auto"/>
              <w:right w:val="single" w:sz="4" w:space="0" w:color="auto"/>
            </w:tcBorders>
            <w:shd w:val="clear" w:color="auto" w:fill="auto"/>
            <w:vAlign w:val="bottom"/>
            <w:hideMark/>
          </w:tcPr>
          <w:p w:rsidR="00CF65E8" w:rsidRPr="00CF65E8" w:rsidRDefault="00CF65E8" w:rsidP="00CF65E8">
            <w:pPr>
              <w:rPr>
                <w:rFonts w:ascii="Tahoma" w:hAnsi="Tahoma" w:cs="Tahoma"/>
                <w:color w:val="000000"/>
                <w:sz w:val="20"/>
                <w:szCs w:val="20"/>
              </w:rPr>
            </w:pPr>
            <w:r w:rsidRPr="00CF65E8">
              <w:rPr>
                <w:rFonts w:ascii="Tahoma" w:hAnsi="Tahoma" w:cs="Tahoma"/>
                <w:color w:val="000000"/>
                <w:sz w:val="20"/>
                <w:szCs w:val="20"/>
              </w:rPr>
              <w:t> </w:t>
            </w:r>
          </w:p>
        </w:tc>
      </w:tr>
      <w:tr w:rsidR="00CF65E8" w:rsidRPr="00CF65E8" w:rsidTr="00CF65E8">
        <w:trPr>
          <w:trHeight w:val="1035"/>
        </w:trPr>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428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1540" w:type="dxa"/>
            <w:tcBorders>
              <w:top w:val="nil"/>
              <w:left w:val="nil"/>
              <w:bottom w:val="nil"/>
              <w:right w:val="nil"/>
            </w:tcBorders>
            <w:shd w:val="clear" w:color="auto" w:fill="auto"/>
            <w:vAlign w:val="bottom"/>
            <w:hideMark/>
          </w:tcPr>
          <w:p w:rsidR="00CF65E8" w:rsidRPr="00F0284E" w:rsidRDefault="00F0284E" w:rsidP="00CF65E8">
            <w:pPr>
              <w:rPr>
                <w:rFonts w:ascii="Tahoma" w:hAnsi="Tahoma" w:cs="Tahoma"/>
                <w:color w:val="000000"/>
                <w:sz w:val="20"/>
                <w:szCs w:val="20"/>
                <w:lang w:val="sr-Cyrl-CS"/>
              </w:rPr>
            </w:pPr>
            <w:r>
              <w:rPr>
                <w:rFonts w:ascii="Tahoma" w:hAnsi="Tahoma" w:cs="Tahoma"/>
                <w:color w:val="000000"/>
                <w:sz w:val="20"/>
                <w:szCs w:val="20"/>
              </w:rPr>
              <w:t xml:space="preserve">  </w:t>
            </w:r>
          </w:p>
        </w:tc>
        <w:tc>
          <w:tcPr>
            <w:tcW w:w="14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14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r>
      <w:tr w:rsidR="00CF65E8" w:rsidRPr="00CF65E8" w:rsidTr="00CF65E8">
        <w:trPr>
          <w:trHeight w:val="255"/>
        </w:trPr>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428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154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14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14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r>
      <w:tr w:rsidR="00CF65E8" w:rsidRPr="00CF65E8" w:rsidTr="00CF65E8">
        <w:trPr>
          <w:trHeight w:val="255"/>
        </w:trPr>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428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1540" w:type="dxa"/>
            <w:tcBorders>
              <w:top w:val="nil"/>
              <w:left w:val="nil"/>
              <w:bottom w:val="nil"/>
              <w:right w:val="nil"/>
            </w:tcBorders>
            <w:shd w:val="clear" w:color="auto" w:fill="auto"/>
            <w:vAlign w:val="bottom"/>
            <w:hideMark/>
          </w:tcPr>
          <w:p w:rsidR="00CF65E8" w:rsidRPr="00F0284E" w:rsidRDefault="00CF65E8" w:rsidP="00CF65E8">
            <w:pPr>
              <w:rPr>
                <w:rFonts w:ascii="Tahoma" w:hAnsi="Tahoma" w:cs="Tahoma"/>
                <w:color w:val="000000"/>
                <w:sz w:val="20"/>
                <w:szCs w:val="20"/>
                <w:lang w:val="sr-Cyrl-CS"/>
              </w:rPr>
            </w:pPr>
          </w:p>
        </w:tc>
        <w:tc>
          <w:tcPr>
            <w:tcW w:w="14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14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r>
      <w:tr w:rsidR="00CF65E8" w:rsidRPr="00CF65E8" w:rsidTr="00CF65E8">
        <w:trPr>
          <w:trHeight w:val="255"/>
        </w:trPr>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428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154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14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14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r>
      <w:tr w:rsidR="00CF65E8" w:rsidRPr="00CF65E8" w:rsidTr="00CF65E8">
        <w:trPr>
          <w:trHeight w:val="255"/>
        </w:trPr>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428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154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140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c>
          <w:tcPr>
            <w:tcW w:w="3140" w:type="dxa"/>
            <w:tcBorders>
              <w:top w:val="nil"/>
              <w:left w:val="nil"/>
              <w:bottom w:val="nil"/>
              <w:right w:val="nil"/>
            </w:tcBorders>
            <w:shd w:val="clear" w:color="auto" w:fill="auto"/>
            <w:vAlign w:val="bottom"/>
            <w:hideMark/>
          </w:tcPr>
          <w:p w:rsidR="00CF65E8" w:rsidRPr="00CF65E8" w:rsidRDefault="00CF65E8" w:rsidP="00CF65E8">
            <w:pPr>
              <w:rPr>
                <w:rFonts w:ascii="Tahoma" w:hAnsi="Tahoma" w:cs="Tahoma"/>
                <w:color w:val="000000"/>
                <w:sz w:val="20"/>
                <w:szCs w:val="20"/>
              </w:rPr>
            </w:pPr>
          </w:p>
        </w:tc>
      </w:tr>
    </w:tbl>
    <w:p w:rsidR="001B421A" w:rsidRPr="001B421A" w:rsidRDefault="00CF65E8" w:rsidP="001B421A">
      <w:pPr>
        <w:spacing w:line="288" w:lineRule="atLeast"/>
        <w:rPr>
          <w:color w:val="000000"/>
          <w:lang w:val="en-GB"/>
        </w:rPr>
      </w:pPr>
      <w:r>
        <w:rPr>
          <w:color w:val="000000"/>
          <w:lang w:val="en-GB"/>
        </w:rPr>
        <w:fldChar w:fldCharType="end"/>
      </w:r>
    </w:p>
    <w:p w:rsidR="001B421A" w:rsidRPr="001B421A" w:rsidRDefault="001B421A" w:rsidP="001B421A">
      <w:pPr>
        <w:spacing w:line="288" w:lineRule="atLeast"/>
        <w:rPr>
          <w:color w:val="000000"/>
          <w:lang w:val="sr-Cyrl-CS"/>
        </w:rPr>
      </w:pPr>
    </w:p>
    <w:p w:rsidR="00CF65E8" w:rsidRDefault="00392D9B" w:rsidP="00392D9B">
      <w:pPr>
        <w:tabs>
          <w:tab w:val="left" w:pos="1441"/>
        </w:tabs>
        <w:jc w:val="center"/>
        <w:rPr>
          <w:bCs/>
          <w:lang w:val="sr-Cyrl-CS"/>
        </w:rPr>
        <w:sectPr w:rsidR="00CF65E8" w:rsidSect="00CF65E8">
          <w:pgSz w:w="15840" w:h="12240" w:orient="landscape" w:code="1"/>
          <w:pgMar w:top="1440" w:right="1253" w:bottom="734" w:left="1253" w:header="720" w:footer="720" w:gutter="0"/>
          <w:cols w:space="720"/>
          <w:titlePg/>
          <w:docGrid w:linePitch="360"/>
        </w:sectPr>
      </w:pPr>
      <w:r>
        <w:rPr>
          <w:bCs/>
          <w:noProof/>
        </w:rPr>
        <w:drawing>
          <wp:inline distT="0" distB="0" distL="0" distR="0">
            <wp:extent cx="4399492" cy="8439150"/>
            <wp:effectExtent l="0" t="635" r="635" b="635"/>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11.JPG"/>
                    <pic:cNvPicPr/>
                  </pic:nvPicPr>
                  <pic:blipFill>
                    <a:blip r:embed="rId24">
                      <a:extLst>
                        <a:ext uri="{28A0092B-C50C-407E-A947-70E740481C1C}">
                          <a14:useLocalDpi xmlns:a14="http://schemas.microsoft.com/office/drawing/2010/main" val="0"/>
                        </a:ext>
                      </a:extLst>
                    </a:blip>
                    <a:stretch>
                      <a:fillRect/>
                    </a:stretch>
                  </pic:blipFill>
                  <pic:spPr>
                    <a:xfrm rot="16200000">
                      <a:off x="0" y="0"/>
                      <a:ext cx="4409168" cy="8457710"/>
                    </a:xfrm>
                    <a:prstGeom prst="rect">
                      <a:avLst/>
                    </a:prstGeom>
                  </pic:spPr>
                </pic:pic>
              </a:graphicData>
            </a:graphic>
          </wp:inline>
        </w:drawing>
      </w:r>
    </w:p>
    <w:p w:rsidR="002D637B" w:rsidRDefault="00392D9B" w:rsidP="002D637B">
      <w:pPr>
        <w:tabs>
          <w:tab w:val="left" w:pos="720"/>
        </w:tabs>
        <w:rPr>
          <w:b/>
          <w:bCs/>
        </w:rPr>
      </w:pPr>
      <w:r>
        <w:rPr>
          <w:b/>
          <w:bCs/>
          <w:noProof/>
        </w:rPr>
        <w:lastRenderedPageBreak/>
        <w:drawing>
          <wp:inline distT="0" distB="0" distL="0" distR="0" wp14:anchorId="0168DF44" wp14:editId="2F49D1AD">
            <wp:extent cx="4936635" cy="8547345"/>
            <wp:effectExtent l="4445" t="0" r="1905" b="1905"/>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32.JPG"/>
                    <pic:cNvPicPr/>
                  </pic:nvPicPr>
                  <pic:blipFill>
                    <a:blip r:embed="rId25">
                      <a:extLst>
                        <a:ext uri="{28A0092B-C50C-407E-A947-70E740481C1C}">
                          <a14:useLocalDpi xmlns:a14="http://schemas.microsoft.com/office/drawing/2010/main" val="0"/>
                        </a:ext>
                      </a:extLst>
                    </a:blip>
                    <a:stretch>
                      <a:fillRect/>
                    </a:stretch>
                  </pic:blipFill>
                  <pic:spPr>
                    <a:xfrm rot="16200000">
                      <a:off x="0" y="0"/>
                      <a:ext cx="4937125" cy="8548194"/>
                    </a:xfrm>
                    <a:prstGeom prst="rect">
                      <a:avLst/>
                    </a:prstGeom>
                  </pic:spPr>
                </pic:pic>
              </a:graphicData>
            </a:graphic>
          </wp:inline>
        </w:drawing>
      </w:r>
      <w:r w:rsidR="001B421A" w:rsidRPr="001B421A">
        <w:rPr>
          <w:b/>
          <w:bCs/>
          <w:lang w:val="sr-Cyrl-CS"/>
        </w:rPr>
        <w:br w:type="page"/>
      </w:r>
    </w:p>
    <w:p w:rsidR="0052181F" w:rsidRDefault="0052181F" w:rsidP="002D637B">
      <w:pPr>
        <w:tabs>
          <w:tab w:val="left" w:pos="720"/>
        </w:tabs>
        <w:rPr>
          <w:b/>
          <w:bCs/>
        </w:rPr>
      </w:pPr>
      <w:r w:rsidRPr="0052181F">
        <w:rPr>
          <w:b/>
          <w:bCs/>
        </w:rPr>
        <w:object w:dxaOrig="9181" w:dyaOrig="11881">
          <v:shape id="_x0000_i1025" type="#_x0000_t75" style="width:459pt;height:594pt" o:ole="">
            <v:imagedata r:id="rId26" o:title=""/>
          </v:shape>
          <o:OLEObject Type="Embed" ProgID="AcroExch.Document.7" ShapeID="_x0000_i1025" DrawAspect="Content" ObjectID="_1499067209" r:id="rId27"/>
        </w:object>
      </w:r>
    </w:p>
    <w:p w:rsidR="0052181F" w:rsidRDefault="0052181F" w:rsidP="002D637B">
      <w:pPr>
        <w:tabs>
          <w:tab w:val="left" w:pos="720"/>
        </w:tabs>
        <w:rPr>
          <w:b/>
          <w:bCs/>
        </w:rPr>
      </w:pPr>
    </w:p>
    <w:p w:rsidR="0052181F" w:rsidRDefault="0052181F" w:rsidP="002D637B">
      <w:pPr>
        <w:tabs>
          <w:tab w:val="left" w:pos="720"/>
        </w:tabs>
        <w:rPr>
          <w:b/>
          <w:bCs/>
        </w:rPr>
      </w:pPr>
    </w:p>
    <w:p w:rsidR="0052181F" w:rsidRDefault="0052181F" w:rsidP="002D637B">
      <w:pPr>
        <w:tabs>
          <w:tab w:val="left" w:pos="720"/>
        </w:tabs>
        <w:rPr>
          <w:b/>
          <w:bCs/>
        </w:rPr>
      </w:pPr>
    </w:p>
    <w:p w:rsidR="0052181F" w:rsidRDefault="0052181F" w:rsidP="002D637B">
      <w:pPr>
        <w:tabs>
          <w:tab w:val="left" w:pos="720"/>
        </w:tabs>
        <w:rPr>
          <w:b/>
          <w:bCs/>
        </w:rPr>
      </w:pPr>
    </w:p>
    <w:p w:rsidR="0052181F" w:rsidRDefault="0052181F" w:rsidP="002D637B">
      <w:pPr>
        <w:tabs>
          <w:tab w:val="left" w:pos="720"/>
        </w:tabs>
        <w:rPr>
          <w:b/>
          <w:bCs/>
        </w:rPr>
      </w:pPr>
    </w:p>
    <w:p w:rsidR="0052181F" w:rsidRPr="0052181F" w:rsidRDefault="0052181F" w:rsidP="002D637B">
      <w:pPr>
        <w:tabs>
          <w:tab w:val="left" w:pos="720"/>
        </w:tabs>
      </w:pPr>
    </w:p>
    <w:p w:rsidR="002D637B" w:rsidRDefault="002D637B" w:rsidP="002D637B">
      <w:pPr>
        <w:jc w:val="center"/>
        <w:rPr>
          <w:b/>
          <w:lang w:val="sr-Cyrl-CS"/>
        </w:rPr>
      </w:pPr>
    </w:p>
    <w:tbl>
      <w:tblPr>
        <w:tblpPr w:leftFromText="141" w:rightFromText="141" w:vertAnchor="text" w:horzAnchor="margin" w:tblpY="-970"/>
        <w:tblW w:w="13716" w:type="dxa"/>
        <w:tblLook w:val="04A0" w:firstRow="1" w:lastRow="0" w:firstColumn="1" w:lastColumn="0" w:noHBand="0" w:noVBand="1"/>
      </w:tblPr>
      <w:tblGrid>
        <w:gridCol w:w="13716"/>
      </w:tblGrid>
      <w:tr w:rsidR="001E01F5" w:rsidRPr="005D0275" w:rsidTr="006F3771">
        <w:tc>
          <w:tcPr>
            <w:tcW w:w="13716" w:type="dxa"/>
            <w:shd w:val="solid" w:color="C0C0C0" w:fill="FFFFFF"/>
          </w:tcPr>
          <w:p w:rsidR="001E01F5" w:rsidRPr="00645421" w:rsidRDefault="001E01F5" w:rsidP="006F3771">
            <w:pPr>
              <w:keepNext/>
              <w:tabs>
                <w:tab w:val="left" w:pos="1800"/>
              </w:tabs>
              <w:jc w:val="both"/>
              <w:outlineLvl w:val="0"/>
              <w:rPr>
                <w:b/>
                <w:bCs/>
                <w:color w:val="800080"/>
                <w:kern w:val="28"/>
                <w:lang w:val="sr-Cyrl-CS"/>
              </w:rPr>
            </w:pPr>
            <w:r w:rsidRPr="00645421">
              <w:rPr>
                <w:b/>
                <w:bCs/>
                <w:color w:val="800080"/>
                <w:kern w:val="28"/>
                <w:lang w:val="sr-Cyrl-CS"/>
              </w:rPr>
              <w:t xml:space="preserve">                       </w:t>
            </w:r>
            <w:bookmarkStart w:id="6" w:name="_Toc291081756"/>
            <w:r w:rsidRPr="00645421">
              <w:rPr>
                <w:b/>
                <w:bCs/>
                <w:color w:val="800080"/>
                <w:kern w:val="28"/>
                <w:lang w:val="sr-Cyrl-CS"/>
              </w:rPr>
              <w:t>Извод из Закона о буџету Републике Србије за 20</w:t>
            </w:r>
            <w:r w:rsidRPr="00645421">
              <w:rPr>
                <w:b/>
                <w:bCs/>
                <w:color w:val="800080"/>
                <w:kern w:val="28"/>
                <w:lang w:val="sr-Latn-CS"/>
              </w:rPr>
              <w:t>1</w:t>
            </w:r>
            <w:r w:rsidRPr="00645421">
              <w:rPr>
                <w:b/>
                <w:bCs/>
                <w:color w:val="800080"/>
                <w:kern w:val="28"/>
                <w:lang w:val="sr-Cyrl-CS"/>
              </w:rPr>
              <w:t>5. годину</w:t>
            </w:r>
            <w:bookmarkEnd w:id="6"/>
          </w:p>
          <w:p w:rsidR="001E01F5" w:rsidRPr="00645421" w:rsidRDefault="001E01F5" w:rsidP="006F3771">
            <w:pPr>
              <w:keepNext/>
              <w:tabs>
                <w:tab w:val="left" w:pos="1800"/>
              </w:tabs>
              <w:jc w:val="both"/>
              <w:outlineLvl w:val="0"/>
              <w:rPr>
                <w:rFonts w:ascii="Arial" w:hAnsi="Arial"/>
                <w:bCs/>
                <w:color w:val="800080"/>
                <w:kern w:val="28"/>
                <w:sz w:val="28"/>
                <w:szCs w:val="20"/>
                <w:lang w:val="sr-Cyrl-CS"/>
              </w:rPr>
            </w:pPr>
            <w:bookmarkStart w:id="7" w:name="_Toc280269598"/>
            <w:bookmarkStart w:id="8" w:name="_Toc284276428"/>
            <w:bookmarkStart w:id="9" w:name="_Toc291081757"/>
            <w:r w:rsidRPr="00645421">
              <w:rPr>
                <w:b/>
                <w:bCs/>
                <w:color w:val="800080"/>
                <w:kern w:val="28"/>
                <w:lang w:val="sr-Cyrl-CS"/>
              </w:rPr>
              <w:t xml:space="preserve">                             («Службени гласник Републике Србије» број </w:t>
            </w:r>
            <w:r w:rsidRPr="00645421">
              <w:rPr>
                <w:b/>
                <w:bCs/>
                <w:color w:val="800080"/>
                <w:kern w:val="28"/>
                <w:lang w:val="sr-Latn-CS"/>
              </w:rPr>
              <w:t>1</w:t>
            </w:r>
            <w:r w:rsidRPr="00645421">
              <w:rPr>
                <w:b/>
                <w:bCs/>
                <w:color w:val="800080"/>
                <w:kern w:val="28"/>
                <w:lang w:val="sr-Cyrl-CS"/>
              </w:rPr>
              <w:t>42/14)</w:t>
            </w:r>
            <w:bookmarkEnd w:id="7"/>
            <w:bookmarkEnd w:id="8"/>
            <w:bookmarkEnd w:id="9"/>
          </w:p>
        </w:tc>
      </w:tr>
    </w:tbl>
    <w:p w:rsidR="001E01F5" w:rsidRPr="00645421" w:rsidRDefault="001E01F5" w:rsidP="001E01F5">
      <w:pPr>
        <w:tabs>
          <w:tab w:val="left" w:pos="720"/>
        </w:tabs>
        <w:rPr>
          <w:lang w:val="sr-Cyrl-CS"/>
        </w:rPr>
      </w:pPr>
    </w:p>
    <w:p w:rsidR="001E01F5" w:rsidRDefault="001E01F5" w:rsidP="001E01F5">
      <w:pPr>
        <w:jc w:val="center"/>
        <w:rPr>
          <w:b/>
          <w:lang w:val="sr-Cyrl-CS"/>
        </w:rPr>
      </w:pPr>
    </w:p>
    <w:p w:rsidR="001E01F5" w:rsidRPr="00645421" w:rsidRDefault="001E01F5" w:rsidP="001E01F5">
      <w:pPr>
        <w:jc w:val="center"/>
        <w:rPr>
          <w:b/>
          <w:lang w:val="sr-Cyrl-CS"/>
        </w:rPr>
      </w:pPr>
    </w:p>
    <w:tbl>
      <w:tblPr>
        <w:tblpPr w:leftFromText="141" w:rightFromText="141" w:vertAnchor="text" w:tblpXSpec="center" w:tblpY="1"/>
        <w:tblOverlap w:val="never"/>
        <w:tblW w:w="15934" w:type="dxa"/>
        <w:tblCellMar>
          <w:left w:w="0" w:type="dxa"/>
          <w:right w:w="0" w:type="dxa"/>
        </w:tblCellMar>
        <w:tblLook w:val="0000" w:firstRow="0" w:lastRow="0" w:firstColumn="0" w:lastColumn="0" w:noHBand="0" w:noVBand="0"/>
      </w:tblPr>
      <w:tblGrid>
        <w:gridCol w:w="1331"/>
        <w:gridCol w:w="417"/>
        <w:gridCol w:w="287"/>
        <w:gridCol w:w="972"/>
        <w:gridCol w:w="573"/>
        <w:gridCol w:w="2458"/>
        <w:gridCol w:w="68"/>
        <w:gridCol w:w="34"/>
        <w:gridCol w:w="380"/>
        <w:gridCol w:w="1247"/>
        <w:gridCol w:w="5961"/>
        <w:gridCol w:w="101"/>
        <w:gridCol w:w="828"/>
        <w:gridCol w:w="1277"/>
      </w:tblGrid>
      <w:tr w:rsidR="001E01F5" w:rsidRPr="00645421" w:rsidTr="006F3771">
        <w:trPr>
          <w:cantSplit/>
          <w:trHeight w:val="207"/>
        </w:trPr>
        <w:tc>
          <w:tcPr>
            <w:tcW w:w="1331" w:type="dxa"/>
            <w:vMerge w:val="restart"/>
            <w:tcBorders>
              <w:left w:val="nil"/>
              <w:bottom w:val="single" w:sz="4" w:space="0" w:color="000000"/>
              <w:right w:val="nil"/>
            </w:tcBorders>
            <w:vAlign w:val="center"/>
          </w:tcPr>
          <w:p w:rsidR="001E01F5" w:rsidRPr="00645421" w:rsidRDefault="001E01F5" w:rsidP="006F3771">
            <w:pPr>
              <w:ind w:left="720"/>
              <w:jc w:val="center"/>
              <w:rPr>
                <w:rFonts w:ascii="Arial" w:hAnsi="Arial" w:cs="Arial"/>
                <w:sz w:val="18"/>
                <w:szCs w:val="18"/>
              </w:rPr>
            </w:pPr>
            <w:r w:rsidRPr="00645421">
              <w:rPr>
                <w:rFonts w:ascii="Arial" w:hAnsi="Arial" w:cs="Arial"/>
                <w:sz w:val="18"/>
                <w:szCs w:val="18"/>
              </w:rPr>
              <w:t>Раздео</w:t>
            </w:r>
          </w:p>
        </w:tc>
        <w:tc>
          <w:tcPr>
            <w:tcW w:w="704" w:type="dxa"/>
            <w:gridSpan w:val="2"/>
            <w:vMerge w:val="restart"/>
            <w:tcBorders>
              <w:left w:val="nil"/>
              <w:bottom w:val="single" w:sz="4" w:space="0" w:color="000000"/>
              <w:right w:val="nil"/>
            </w:tcBorders>
            <w:vAlign w:val="center"/>
          </w:tcPr>
          <w:p w:rsidR="001E01F5" w:rsidRPr="00645421" w:rsidRDefault="001E01F5" w:rsidP="006F3771">
            <w:pPr>
              <w:jc w:val="center"/>
              <w:rPr>
                <w:rFonts w:ascii="Arial" w:hAnsi="Arial" w:cs="Arial"/>
                <w:sz w:val="18"/>
                <w:szCs w:val="18"/>
              </w:rPr>
            </w:pPr>
            <w:r w:rsidRPr="00645421">
              <w:rPr>
                <w:rFonts w:ascii="Arial" w:hAnsi="Arial" w:cs="Arial"/>
                <w:sz w:val="18"/>
                <w:szCs w:val="18"/>
              </w:rPr>
              <w:t>Глава</w:t>
            </w:r>
          </w:p>
        </w:tc>
        <w:tc>
          <w:tcPr>
            <w:tcW w:w="1545" w:type="dxa"/>
            <w:gridSpan w:val="2"/>
            <w:vMerge w:val="restart"/>
            <w:tcBorders>
              <w:left w:val="nil"/>
              <w:bottom w:val="single" w:sz="4" w:space="0" w:color="000000"/>
              <w:right w:val="nil"/>
            </w:tcBorders>
            <w:vAlign w:val="center"/>
          </w:tcPr>
          <w:p w:rsidR="001E01F5" w:rsidRPr="00645421" w:rsidRDefault="001E01F5" w:rsidP="006F3771">
            <w:pPr>
              <w:jc w:val="center"/>
              <w:rPr>
                <w:rFonts w:ascii="Arial" w:hAnsi="Arial" w:cs="Arial"/>
                <w:sz w:val="18"/>
                <w:szCs w:val="18"/>
              </w:rPr>
            </w:pPr>
            <w:r w:rsidRPr="00645421">
              <w:rPr>
                <w:rFonts w:ascii="Arial" w:hAnsi="Arial" w:cs="Arial"/>
                <w:sz w:val="18"/>
                <w:szCs w:val="18"/>
                <w:lang w:val="sr-Cyrl-CS"/>
              </w:rPr>
              <w:t>Програм  Фун</w:t>
            </w:r>
            <w:r>
              <w:rPr>
                <w:rFonts w:ascii="Arial" w:hAnsi="Arial" w:cs="Arial"/>
                <w:sz w:val="18"/>
                <w:szCs w:val="18"/>
                <w:lang w:val="sr-Cyrl-CS"/>
              </w:rPr>
              <w:t>кција</w:t>
            </w:r>
          </w:p>
        </w:tc>
        <w:tc>
          <w:tcPr>
            <w:tcW w:w="2940" w:type="dxa"/>
            <w:gridSpan w:val="4"/>
            <w:vMerge w:val="restart"/>
            <w:tcBorders>
              <w:left w:val="nil"/>
              <w:bottom w:val="single" w:sz="4" w:space="0" w:color="000000"/>
              <w:right w:val="nil"/>
            </w:tcBorders>
            <w:vAlign w:val="center"/>
          </w:tcPr>
          <w:p w:rsidR="001E01F5" w:rsidRPr="00645421" w:rsidRDefault="001E01F5" w:rsidP="006F3771">
            <w:pPr>
              <w:jc w:val="center"/>
              <w:rPr>
                <w:rFonts w:ascii="Arial" w:hAnsi="Arial" w:cs="Arial"/>
                <w:sz w:val="18"/>
                <w:szCs w:val="18"/>
                <w:lang w:val="sr-Cyrl-CS"/>
              </w:rPr>
            </w:pPr>
            <w:r>
              <w:rPr>
                <w:rFonts w:ascii="Arial" w:hAnsi="Arial" w:cs="Arial"/>
                <w:sz w:val="18"/>
                <w:szCs w:val="18"/>
                <w:lang w:val="sr-Cyrl-CS"/>
              </w:rPr>
              <w:t xml:space="preserve">Програм </w:t>
            </w:r>
            <w:r w:rsidRPr="00645421">
              <w:rPr>
                <w:rFonts w:ascii="Arial" w:hAnsi="Arial" w:cs="Arial"/>
                <w:sz w:val="18"/>
                <w:szCs w:val="18"/>
              </w:rPr>
              <w:t xml:space="preserve"> </w:t>
            </w:r>
            <w:r w:rsidRPr="00645421">
              <w:rPr>
                <w:rFonts w:ascii="Arial" w:hAnsi="Arial" w:cs="Arial"/>
                <w:sz w:val="18"/>
                <w:szCs w:val="18"/>
                <w:lang w:val="sr-Cyrl-CS"/>
              </w:rPr>
              <w:t xml:space="preserve">  Програмска</w:t>
            </w:r>
          </w:p>
          <w:p w:rsidR="001E01F5" w:rsidRDefault="001E01F5" w:rsidP="006F3771">
            <w:pPr>
              <w:jc w:val="center"/>
              <w:rPr>
                <w:rFonts w:ascii="Arial" w:hAnsi="Arial" w:cs="Arial"/>
                <w:sz w:val="18"/>
                <w:szCs w:val="18"/>
                <w:lang w:val="sr-Cyrl-CS"/>
              </w:rPr>
            </w:pPr>
            <w:r>
              <w:rPr>
                <w:rFonts w:ascii="Arial" w:hAnsi="Arial" w:cs="Arial"/>
                <w:sz w:val="18"/>
                <w:szCs w:val="18"/>
                <w:lang w:val="sr-Cyrl-CS"/>
              </w:rPr>
              <w:t xml:space="preserve">                  </w:t>
            </w:r>
            <w:r w:rsidRPr="00645421">
              <w:rPr>
                <w:rFonts w:ascii="Arial" w:hAnsi="Arial" w:cs="Arial"/>
                <w:sz w:val="18"/>
                <w:szCs w:val="18"/>
                <w:lang w:val="sr-Cyrl-CS"/>
              </w:rPr>
              <w:t>активност</w:t>
            </w:r>
            <w:r w:rsidRPr="00645421">
              <w:rPr>
                <w:rFonts w:ascii="Arial" w:hAnsi="Arial" w:cs="Arial"/>
                <w:sz w:val="18"/>
                <w:szCs w:val="18"/>
              </w:rPr>
              <w:t xml:space="preserve"> / </w:t>
            </w:r>
          </w:p>
          <w:p w:rsidR="001E01F5" w:rsidRPr="00645421" w:rsidRDefault="001E01F5" w:rsidP="006F3771">
            <w:pPr>
              <w:jc w:val="center"/>
              <w:rPr>
                <w:rFonts w:ascii="Arial" w:hAnsi="Arial" w:cs="Arial"/>
                <w:sz w:val="18"/>
                <w:szCs w:val="18"/>
              </w:rPr>
            </w:pPr>
            <w:r>
              <w:rPr>
                <w:rFonts w:ascii="Arial" w:hAnsi="Arial" w:cs="Arial"/>
                <w:sz w:val="18"/>
                <w:szCs w:val="18"/>
                <w:lang w:val="sr-Cyrl-CS"/>
              </w:rPr>
              <w:t xml:space="preserve">             </w:t>
            </w:r>
            <w:r w:rsidRPr="00645421">
              <w:rPr>
                <w:rFonts w:ascii="Arial" w:hAnsi="Arial" w:cs="Arial"/>
                <w:sz w:val="18"/>
                <w:szCs w:val="18"/>
              </w:rPr>
              <w:t>пројекат</w:t>
            </w:r>
          </w:p>
        </w:tc>
        <w:tc>
          <w:tcPr>
            <w:tcW w:w="1247" w:type="dxa"/>
            <w:vMerge w:val="restart"/>
            <w:tcBorders>
              <w:left w:val="nil"/>
              <w:bottom w:val="single" w:sz="4" w:space="0" w:color="000000"/>
              <w:right w:val="nil"/>
            </w:tcBorders>
            <w:vAlign w:val="center"/>
          </w:tcPr>
          <w:p w:rsidR="001E01F5" w:rsidRDefault="001E01F5" w:rsidP="006F3771">
            <w:pPr>
              <w:jc w:val="center"/>
              <w:rPr>
                <w:rFonts w:ascii="Arial" w:hAnsi="Arial" w:cs="Arial"/>
                <w:sz w:val="18"/>
                <w:szCs w:val="18"/>
                <w:lang w:val="sr-Cyrl-CS"/>
              </w:rPr>
            </w:pPr>
            <w:r>
              <w:rPr>
                <w:rFonts w:ascii="Arial" w:hAnsi="Arial" w:cs="Arial"/>
                <w:sz w:val="18"/>
                <w:szCs w:val="18"/>
                <w:lang w:val="sr-Cyrl-CS"/>
              </w:rPr>
              <w:t>Економска</w:t>
            </w:r>
          </w:p>
          <w:p w:rsidR="001E01F5" w:rsidRPr="00645421" w:rsidRDefault="001E01F5" w:rsidP="006F3771">
            <w:pPr>
              <w:jc w:val="center"/>
              <w:rPr>
                <w:rFonts w:ascii="Arial" w:hAnsi="Arial" w:cs="Arial"/>
                <w:sz w:val="18"/>
                <w:szCs w:val="18"/>
                <w:lang w:val="sr-Cyrl-CS"/>
              </w:rPr>
            </w:pPr>
            <w:r>
              <w:rPr>
                <w:rFonts w:ascii="Arial" w:hAnsi="Arial" w:cs="Arial"/>
                <w:sz w:val="18"/>
                <w:szCs w:val="18"/>
                <w:lang w:val="sr-Cyrl-CS"/>
              </w:rPr>
              <w:t>класификација</w:t>
            </w:r>
          </w:p>
        </w:tc>
        <w:tc>
          <w:tcPr>
            <w:tcW w:w="5961" w:type="dxa"/>
            <w:vMerge w:val="restart"/>
            <w:tcBorders>
              <w:left w:val="nil"/>
              <w:bottom w:val="single" w:sz="4" w:space="0" w:color="000000"/>
              <w:right w:val="nil"/>
            </w:tcBorders>
            <w:vAlign w:val="center"/>
          </w:tcPr>
          <w:p w:rsidR="001E01F5" w:rsidRPr="00596610" w:rsidRDefault="001E01F5" w:rsidP="006F3771">
            <w:pPr>
              <w:jc w:val="center"/>
              <w:rPr>
                <w:rFonts w:ascii="Arial" w:hAnsi="Arial" w:cs="Arial"/>
                <w:sz w:val="18"/>
                <w:szCs w:val="18"/>
                <w:lang w:val="sr-Cyrl-CS"/>
              </w:rPr>
            </w:pPr>
            <w:r>
              <w:rPr>
                <w:rFonts w:ascii="Arial" w:hAnsi="Arial" w:cs="Arial"/>
                <w:sz w:val="18"/>
                <w:szCs w:val="18"/>
                <w:lang w:val="sr-Cyrl-CS"/>
              </w:rPr>
              <w:t xml:space="preserve">             </w:t>
            </w:r>
            <w:r w:rsidRPr="00645421">
              <w:rPr>
                <w:rFonts w:ascii="Arial" w:hAnsi="Arial" w:cs="Arial"/>
                <w:sz w:val="18"/>
                <w:szCs w:val="18"/>
              </w:rPr>
              <w:t>ОПИС</w:t>
            </w:r>
            <w:r>
              <w:rPr>
                <w:rFonts w:ascii="Arial" w:hAnsi="Arial" w:cs="Arial"/>
                <w:sz w:val="18"/>
                <w:szCs w:val="18"/>
                <w:lang w:val="sr-Cyrl-CS"/>
              </w:rPr>
              <w:t xml:space="preserve">                                                      Укупна средства</w:t>
            </w:r>
          </w:p>
        </w:tc>
        <w:tc>
          <w:tcPr>
            <w:tcW w:w="101" w:type="dxa"/>
            <w:vMerge w:val="restart"/>
            <w:tcBorders>
              <w:left w:val="nil"/>
              <w:bottom w:val="single" w:sz="4" w:space="0" w:color="000000"/>
              <w:right w:val="nil"/>
            </w:tcBorders>
            <w:vAlign w:val="center"/>
          </w:tcPr>
          <w:p w:rsidR="001E01F5" w:rsidRPr="00645421" w:rsidRDefault="001E01F5" w:rsidP="006F3771">
            <w:pPr>
              <w:jc w:val="center"/>
              <w:rPr>
                <w:rFonts w:ascii="Arial" w:hAnsi="Arial" w:cs="Arial"/>
                <w:sz w:val="18"/>
                <w:szCs w:val="18"/>
              </w:rPr>
            </w:pPr>
          </w:p>
        </w:tc>
        <w:tc>
          <w:tcPr>
            <w:tcW w:w="828" w:type="dxa"/>
            <w:vMerge w:val="restart"/>
            <w:tcBorders>
              <w:left w:val="nil"/>
              <w:bottom w:val="single" w:sz="4" w:space="0" w:color="000000"/>
              <w:right w:val="nil"/>
            </w:tcBorders>
            <w:vAlign w:val="center"/>
          </w:tcPr>
          <w:p w:rsidR="001E01F5" w:rsidRPr="00645421" w:rsidRDefault="001E01F5" w:rsidP="006F3771">
            <w:pPr>
              <w:jc w:val="center"/>
              <w:rPr>
                <w:rFonts w:ascii="Arial" w:hAnsi="Arial" w:cs="Arial"/>
                <w:sz w:val="18"/>
                <w:szCs w:val="18"/>
              </w:rPr>
            </w:pPr>
          </w:p>
        </w:tc>
        <w:tc>
          <w:tcPr>
            <w:tcW w:w="1277" w:type="dxa"/>
            <w:vMerge w:val="restart"/>
            <w:tcBorders>
              <w:left w:val="nil"/>
              <w:bottom w:val="single" w:sz="4" w:space="0" w:color="000000"/>
              <w:right w:val="nil"/>
            </w:tcBorders>
            <w:vAlign w:val="center"/>
          </w:tcPr>
          <w:p w:rsidR="001E01F5" w:rsidRPr="00645421" w:rsidRDefault="001E01F5" w:rsidP="006F3771">
            <w:pPr>
              <w:rPr>
                <w:rFonts w:ascii="Arial" w:hAnsi="Arial" w:cs="Arial"/>
                <w:sz w:val="18"/>
                <w:szCs w:val="18"/>
              </w:rPr>
            </w:pPr>
          </w:p>
        </w:tc>
      </w:tr>
      <w:tr w:rsidR="001E01F5" w:rsidRPr="00645421" w:rsidTr="006F3771">
        <w:trPr>
          <w:cantSplit/>
          <w:trHeight w:val="207"/>
        </w:trPr>
        <w:tc>
          <w:tcPr>
            <w:tcW w:w="1331" w:type="dxa"/>
            <w:vMerge/>
            <w:tcBorders>
              <w:top w:val="single" w:sz="4" w:space="0" w:color="auto"/>
              <w:left w:val="nil"/>
              <w:bottom w:val="single" w:sz="4" w:space="0" w:color="000000"/>
              <w:right w:val="nil"/>
            </w:tcBorders>
            <w:vAlign w:val="center"/>
          </w:tcPr>
          <w:p w:rsidR="001E01F5" w:rsidRPr="00645421" w:rsidRDefault="001E01F5" w:rsidP="006F3771">
            <w:pPr>
              <w:rPr>
                <w:rFonts w:ascii="Arial" w:hAnsi="Arial" w:cs="Arial"/>
                <w:sz w:val="18"/>
                <w:szCs w:val="18"/>
              </w:rPr>
            </w:pPr>
          </w:p>
        </w:tc>
        <w:tc>
          <w:tcPr>
            <w:tcW w:w="704" w:type="dxa"/>
            <w:gridSpan w:val="2"/>
            <w:vMerge/>
            <w:tcBorders>
              <w:top w:val="single" w:sz="4" w:space="0" w:color="auto"/>
              <w:left w:val="nil"/>
              <w:bottom w:val="single" w:sz="4" w:space="0" w:color="000000"/>
              <w:right w:val="nil"/>
            </w:tcBorders>
            <w:vAlign w:val="center"/>
          </w:tcPr>
          <w:p w:rsidR="001E01F5" w:rsidRPr="00645421" w:rsidRDefault="001E01F5" w:rsidP="006F3771">
            <w:pPr>
              <w:rPr>
                <w:rFonts w:ascii="Arial" w:hAnsi="Arial" w:cs="Arial"/>
                <w:sz w:val="18"/>
                <w:szCs w:val="18"/>
              </w:rPr>
            </w:pPr>
          </w:p>
        </w:tc>
        <w:tc>
          <w:tcPr>
            <w:tcW w:w="1545" w:type="dxa"/>
            <w:gridSpan w:val="2"/>
            <w:vMerge/>
            <w:tcBorders>
              <w:top w:val="single" w:sz="4" w:space="0" w:color="auto"/>
              <w:left w:val="nil"/>
              <w:bottom w:val="single" w:sz="4" w:space="0" w:color="000000"/>
              <w:right w:val="nil"/>
            </w:tcBorders>
            <w:vAlign w:val="center"/>
          </w:tcPr>
          <w:p w:rsidR="001E01F5" w:rsidRPr="00645421" w:rsidRDefault="001E01F5" w:rsidP="006F3771">
            <w:pPr>
              <w:rPr>
                <w:rFonts w:ascii="Arial" w:hAnsi="Arial" w:cs="Arial"/>
                <w:sz w:val="18"/>
                <w:szCs w:val="18"/>
              </w:rPr>
            </w:pPr>
          </w:p>
        </w:tc>
        <w:tc>
          <w:tcPr>
            <w:tcW w:w="2940" w:type="dxa"/>
            <w:gridSpan w:val="4"/>
            <w:vMerge/>
            <w:tcBorders>
              <w:top w:val="single" w:sz="4" w:space="0" w:color="auto"/>
              <w:left w:val="nil"/>
              <w:bottom w:val="single" w:sz="4" w:space="0" w:color="000000"/>
              <w:right w:val="nil"/>
            </w:tcBorders>
            <w:vAlign w:val="center"/>
          </w:tcPr>
          <w:p w:rsidR="001E01F5" w:rsidRPr="00645421" w:rsidRDefault="001E01F5" w:rsidP="006F3771">
            <w:pPr>
              <w:rPr>
                <w:rFonts w:ascii="Arial" w:hAnsi="Arial" w:cs="Arial"/>
                <w:sz w:val="18"/>
                <w:szCs w:val="18"/>
              </w:rPr>
            </w:pPr>
          </w:p>
        </w:tc>
        <w:tc>
          <w:tcPr>
            <w:tcW w:w="1247" w:type="dxa"/>
            <w:vMerge/>
            <w:tcBorders>
              <w:top w:val="single" w:sz="4" w:space="0" w:color="auto"/>
              <w:left w:val="nil"/>
              <w:bottom w:val="single" w:sz="4" w:space="0" w:color="000000"/>
              <w:right w:val="nil"/>
            </w:tcBorders>
            <w:vAlign w:val="center"/>
          </w:tcPr>
          <w:p w:rsidR="001E01F5" w:rsidRPr="00645421" w:rsidRDefault="001E01F5" w:rsidP="006F3771">
            <w:pPr>
              <w:rPr>
                <w:rFonts w:ascii="Arial" w:hAnsi="Arial" w:cs="Arial"/>
                <w:sz w:val="18"/>
                <w:szCs w:val="18"/>
              </w:rPr>
            </w:pPr>
          </w:p>
        </w:tc>
        <w:tc>
          <w:tcPr>
            <w:tcW w:w="5961" w:type="dxa"/>
            <w:vMerge/>
            <w:tcBorders>
              <w:top w:val="single" w:sz="4" w:space="0" w:color="auto"/>
              <w:left w:val="nil"/>
              <w:bottom w:val="single" w:sz="4" w:space="0" w:color="000000"/>
              <w:right w:val="nil"/>
            </w:tcBorders>
            <w:vAlign w:val="center"/>
          </w:tcPr>
          <w:p w:rsidR="001E01F5" w:rsidRPr="00645421" w:rsidRDefault="001E01F5" w:rsidP="006F3771">
            <w:pPr>
              <w:rPr>
                <w:rFonts w:ascii="Arial" w:hAnsi="Arial" w:cs="Arial"/>
                <w:sz w:val="18"/>
                <w:szCs w:val="18"/>
              </w:rPr>
            </w:pPr>
          </w:p>
        </w:tc>
        <w:tc>
          <w:tcPr>
            <w:tcW w:w="101" w:type="dxa"/>
            <w:vMerge/>
            <w:tcBorders>
              <w:top w:val="single" w:sz="4" w:space="0" w:color="auto"/>
              <w:left w:val="nil"/>
              <w:bottom w:val="single" w:sz="4" w:space="0" w:color="000000"/>
              <w:right w:val="nil"/>
            </w:tcBorders>
            <w:vAlign w:val="center"/>
          </w:tcPr>
          <w:p w:rsidR="001E01F5" w:rsidRPr="00645421" w:rsidRDefault="001E01F5" w:rsidP="006F3771">
            <w:pPr>
              <w:rPr>
                <w:rFonts w:ascii="Arial" w:hAnsi="Arial" w:cs="Arial"/>
                <w:sz w:val="18"/>
                <w:szCs w:val="18"/>
              </w:rPr>
            </w:pPr>
          </w:p>
        </w:tc>
        <w:tc>
          <w:tcPr>
            <w:tcW w:w="828" w:type="dxa"/>
            <w:vMerge/>
            <w:tcBorders>
              <w:top w:val="single" w:sz="4" w:space="0" w:color="auto"/>
              <w:left w:val="nil"/>
              <w:bottom w:val="single" w:sz="4" w:space="0" w:color="000000"/>
              <w:right w:val="nil"/>
            </w:tcBorders>
            <w:vAlign w:val="center"/>
          </w:tcPr>
          <w:p w:rsidR="001E01F5" w:rsidRPr="00645421" w:rsidRDefault="001E01F5" w:rsidP="006F3771">
            <w:pPr>
              <w:rPr>
                <w:rFonts w:ascii="Arial" w:hAnsi="Arial" w:cs="Arial"/>
                <w:sz w:val="18"/>
                <w:szCs w:val="18"/>
              </w:rPr>
            </w:pPr>
          </w:p>
        </w:tc>
        <w:tc>
          <w:tcPr>
            <w:tcW w:w="1277" w:type="dxa"/>
            <w:vMerge/>
            <w:tcBorders>
              <w:top w:val="single" w:sz="4" w:space="0" w:color="auto"/>
              <w:left w:val="nil"/>
              <w:bottom w:val="single" w:sz="4" w:space="0" w:color="000000"/>
              <w:right w:val="nil"/>
            </w:tcBorders>
            <w:vAlign w:val="center"/>
          </w:tcPr>
          <w:p w:rsidR="001E01F5" w:rsidRPr="00645421" w:rsidRDefault="001E01F5" w:rsidP="006F3771">
            <w:pPr>
              <w:rPr>
                <w:rFonts w:ascii="Arial" w:hAnsi="Arial" w:cs="Arial"/>
                <w:sz w:val="18"/>
                <w:szCs w:val="18"/>
              </w:rPr>
            </w:pPr>
          </w:p>
        </w:tc>
      </w:tr>
      <w:tr w:rsidR="001E01F5" w:rsidRPr="00645421" w:rsidTr="006F3771">
        <w:trPr>
          <w:trHeight w:val="20"/>
        </w:trPr>
        <w:tc>
          <w:tcPr>
            <w:tcW w:w="1331" w:type="dxa"/>
            <w:tcBorders>
              <w:top w:val="nil"/>
              <w:left w:val="nil"/>
              <w:bottom w:val="single" w:sz="8" w:space="0" w:color="auto"/>
              <w:right w:val="nil"/>
            </w:tcBorders>
          </w:tcPr>
          <w:p w:rsidR="001E01F5" w:rsidRPr="00645421" w:rsidRDefault="001E01F5" w:rsidP="006F3771">
            <w:pPr>
              <w:jc w:val="center"/>
              <w:rPr>
                <w:rFonts w:ascii="Arial" w:hAnsi="Arial" w:cs="Arial"/>
                <w:sz w:val="18"/>
                <w:szCs w:val="18"/>
              </w:rPr>
            </w:pPr>
            <w:r w:rsidRPr="00645421">
              <w:rPr>
                <w:rFonts w:ascii="Arial" w:hAnsi="Arial" w:cs="Arial"/>
                <w:sz w:val="18"/>
                <w:szCs w:val="18"/>
              </w:rPr>
              <w:t>1</w:t>
            </w:r>
          </w:p>
        </w:tc>
        <w:tc>
          <w:tcPr>
            <w:tcW w:w="704" w:type="dxa"/>
            <w:gridSpan w:val="2"/>
            <w:tcBorders>
              <w:top w:val="nil"/>
              <w:left w:val="nil"/>
              <w:bottom w:val="single" w:sz="8" w:space="0" w:color="auto"/>
              <w:right w:val="nil"/>
            </w:tcBorders>
          </w:tcPr>
          <w:p w:rsidR="001E01F5" w:rsidRPr="00645421" w:rsidRDefault="001E01F5" w:rsidP="006F3771">
            <w:pPr>
              <w:jc w:val="center"/>
              <w:rPr>
                <w:rFonts w:ascii="Arial" w:hAnsi="Arial" w:cs="Arial"/>
                <w:sz w:val="18"/>
                <w:szCs w:val="18"/>
              </w:rPr>
            </w:pPr>
            <w:r w:rsidRPr="00645421">
              <w:rPr>
                <w:rFonts w:ascii="Arial" w:hAnsi="Arial" w:cs="Arial"/>
                <w:sz w:val="18"/>
                <w:szCs w:val="18"/>
              </w:rPr>
              <w:t>2</w:t>
            </w:r>
          </w:p>
        </w:tc>
        <w:tc>
          <w:tcPr>
            <w:tcW w:w="1545" w:type="dxa"/>
            <w:gridSpan w:val="2"/>
            <w:tcBorders>
              <w:top w:val="nil"/>
              <w:left w:val="nil"/>
              <w:bottom w:val="single" w:sz="8" w:space="0" w:color="auto"/>
              <w:right w:val="nil"/>
            </w:tcBorders>
          </w:tcPr>
          <w:p w:rsidR="001E01F5" w:rsidRPr="00645421" w:rsidRDefault="001E01F5" w:rsidP="006F3771">
            <w:pPr>
              <w:jc w:val="center"/>
              <w:rPr>
                <w:rFonts w:ascii="Arial" w:hAnsi="Arial" w:cs="Arial"/>
                <w:sz w:val="18"/>
                <w:szCs w:val="18"/>
              </w:rPr>
            </w:pPr>
            <w:r w:rsidRPr="00645421">
              <w:rPr>
                <w:rFonts w:ascii="Arial" w:hAnsi="Arial" w:cs="Arial"/>
                <w:sz w:val="18"/>
                <w:szCs w:val="18"/>
              </w:rPr>
              <w:t>3</w:t>
            </w:r>
          </w:p>
        </w:tc>
        <w:tc>
          <w:tcPr>
            <w:tcW w:w="2458" w:type="dxa"/>
            <w:tcBorders>
              <w:top w:val="nil"/>
              <w:left w:val="nil"/>
              <w:bottom w:val="single" w:sz="8" w:space="0" w:color="auto"/>
              <w:right w:val="nil"/>
            </w:tcBorders>
          </w:tcPr>
          <w:p w:rsidR="001E01F5" w:rsidRPr="00645421" w:rsidRDefault="001E01F5" w:rsidP="006F3771">
            <w:pPr>
              <w:jc w:val="center"/>
              <w:rPr>
                <w:rFonts w:ascii="Arial" w:hAnsi="Arial" w:cs="Arial"/>
                <w:sz w:val="18"/>
                <w:szCs w:val="18"/>
              </w:rPr>
            </w:pPr>
            <w:r w:rsidRPr="00645421">
              <w:rPr>
                <w:rFonts w:ascii="Arial" w:hAnsi="Arial" w:cs="Arial"/>
                <w:sz w:val="18"/>
                <w:szCs w:val="18"/>
              </w:rPr>
              <w:t>4</w:t>
            </w:r>
          </w:p>
        </w:tc>
        <w:tc>
          <w:tcPr>
            <w:tcW w:w="102" w:type="dxa"/>
            <w:gridSpan w:val="2"/>
            <w:tcBorders>
              <w:top w:val="nil"/>
              <w:left w:val="nil"/>
              <w:bottom w:val="single" w:sz="8" w:space="0" w:color="auto"/>
              <w:right w:val="nil"/>
            </w:tcBorders>
          </w:tcPr>
          <w:p w:rsidR="001E01F5" w:rsidRPr="00645421" w:rsidRDefault="001E01F5" w:rsidP="006F3771">
            <w:pPr>
              <w:jc w:val="center"/>
              <w:rPr>
                <w:rFonts w:ascii="Arial" w:hAnsi="Arial" w:cs="Arial"/>
                <w:sz w:val="18"/>
                <w:szCs w:val="18"/>
              </w:rPr>
            </w:pPr>
            <w:r w:rsidRPr="00645421">
              <w:rPr>
                <w:rFonts w:ascii="Arial" w:hAnsi="Arial" w:cs="Arial"/>
                <w:sz w:val="18"/>
                <w:szCs w:val="18"/>
              </w:rPr>
              <w:t>5</w:t>
            </w:r>
          </w:p>
        </w:tc>
        <w:tc>
          <w:tcPr>
            <w:tcW w:w="380" w:type="dxa"/>
            <w:tcBorders>
              <w:top w:val="nil"/>
              <w:left w:val="nil"/>
              <w:bottom w:val="single" w:sz="8" w:space="0" w:color="auto"/>
              <w:right w:val="nil"/>
            </w:tcBorders>
          </w:tcPr>
          <w:p w:rsidR="001E01F5" w:rsidRPr="00645421" w:rsidRDefault="001E01F5" w:rsidP="006F3771">
            <w:pPr>
              <w:jc w:val="center"/>
              <w:rPr>
                <w:rFonts w:ascii="Arial" w:hAnsi="Arial" w:cs="Arial"/>
                <w:sz w:val="18"/>
                <w:szCs w:val="18"/>
              </w:rPr>
            </w:pPr>
            <w:r w:rsidRPr="00645421">
              <w:rPr>
                <w:rFonts w:ascii="Arial" w:hAnsi="Arial" w:cs="Arial"/>
                <w:sz w:val="18"/>
                <w:szCs w:val="18"/>
              </w:rPr>
              <w:t>6</w:t>
            </w:r>
          </w:p>
        </w:tc>
        <w:tc>
          <w:tcPr>
            <w:tcW w:w="1247" w:type="dxa"/>
            <w:tcBorders>
              <w:top w:val="nil"/>
              <w:left w:val="nil"/>
              <w:bottom w:val="single" w:sz="8" w:space="0" w:color="auto"/>
              <w:right w:val="nil"/>
            </w:tcBorders>
          </w:tcPr>
          <w:p w:rsidR="001E01F5" w:rsidRPr="00645421" w:rsidRDefault="001E01F5" w:rsidP="006F3771">
            <w:pPr>
              <w:jc w:val="center"/>
              <w:rPr>
                <w:rFonts w:ascii="Arial" w:hAnsi="Arial" w:cs="Arial"/>
                <w:sz w:val="18"/>
                <w:szCs w:val="18"/>
              </w:rPr>
            </w:pPr>
            <w:r w:rsidRPr="00645421">
              <w:rPr>
                <w:rFonts w:ascii="Arial" w:hAnsi="Arial" w:cs="Arial"/>
                <w:sz w:val="18"/>
                <w:szCs w:val="18"/>
              </w:rPr>
              <w:t>7</w:t>
            </w:r>
          </w:p>
        </w:tc>
        <w:tc>
          <w:tcPr>
            <w:tcW w:w="5961" w:type="dxa"/>
            <w:tcBorders>
              <w:top w:val="nil"/>
              <w:left w:val="nil"/>
              <w:bottom w:val="single" w:sz="8" w:space="0" w:color="auto"/>
              <w:right w:val="nil"/>
            </w:tcBorders>
          </w:tcPr>
          <w:p w:rsidR="001E01F5" w:rsidRPr="00645421" w:rsidRDefault="001E01F5" w:rsidP="006F3771">
            <w:pPr>
              <w:jc w:val="center"/>
              <w:rPr>
                <w:rFonts w:ascii="Arial" w:hAnsi="Arial" w:cs="Arial"/>
                <w:sz w:val="18"/>
                <w:szCs w:val="18"/>
              </w:rPr>
            </w:pPr>
            <w:r w:rsidRPr="00645421">
              <w:rPr>
                <w:rFonts w:ascii="Arial" w:hAnsi="Arial" w:cs="Arial"/>
                <w:sz w:val="18"/>
                <w:szCs w:val="18"/>
              </w:rPr>
              <w:t>8</w:t>
            </w:r>
          </w:p>
        </w:tc>
        <w:tc>
          <w:tcPr>
            <w:tcW w:w="101" w:type="dxa"/>
            <w:tcBorders>
              <w:top w:val="nil"/>
              <w:left w:val="nil"/>
              <w:bottom w:val="single" w:sz="8" w:space="0" w:color="auto"/>
              <w:right w:val="nil"/>
            </w:tcBorders>
            <w:vAlign w:val="bottom"/>
          </w:tcPr>
          <w:p w:rsidR="001E01F5" w:rsidRPr="00645421" w:rsidRDefault="001E01F5" w:rsidP="006F3771">
            <w:pPr>
              <w:jc w:val="center"/>
              <w:rPr>
                <w:rFonts w:ascii="Arial" w:hAnsi="Arial" w:cs="Arial"/>
                <w:sz w:val="18"/>
                <w:szCs w:val="18"/>
              </w:rPr>
            </w:pPr>
            <w:r w:rsidRPr="00645421">
              <w:rPr>
                <w:rFonts w:ascii="Arial" w:hAnsi="Arial" w:cs="Arial"/>
                <w:sz w:val="18"/>
                <w:szCs w:val="18"/>
              </w:rPr>
              <w:t>9</w:t>
            </w:r>
          </w:p>
        </w:tc>
        <w:tc>
          <w:tcPr>
            <w:tcW w:w="828" w:type="dxa"/>
            <w:tcBorders>
              <w:top w:val="nil"/>
              <w:left w:val="nil"/>
              <w:bottom w:val="single" w:sz="8" w:space="0" w:color="auto"/>
              <w:right w:val="nil"/>
            </w:tcBorders>
            <w:vAlign w:val="bottom"/>
          </w:tcPr>
          <w:p w:rsidR="001E01F5" w:rsidRPr="00645421" w:rsidRDefault="001E01F5" w:rsidP="006F3771">
            <w:pPr>
              <w:jc w:val="center"/>
              <w:rPr>
                <w:rFonts w:ascii="Arial" w:hAnsi="Arial" w:cs="Arial"/>
                <w:sz w:val="18"/>
                <w:szCs w:val="18"/>
              </w:rPr>
            </w:pPr>
            <w:r w:rsidRPr="00645421">
              <w:rPr>
                <w:rFonts w:ascii="Arial" w:hAnsi="Arial" w:cs="Arial"/>
                <w:sz w:val="18"/>
                <w:szCs w:val="18"/>
              </w:rPr>
              <w:t>10</w:t>
            </w:r>
          </w:p>
        </w:tc>
        <w:tc>
          <w:tcPr>
            <w:tcW w:w="1277" w:type="dxa"/>
            <w:tcBorders>
              <w:top w:val="nil"/>
              <w:left w:val="nil"/>
              <w:bottom w:val="single" w:sz="8" w:space="0" w:color="auto"/>
              <w:right w:val="nil"/>
            </w:tcBorders>
            <w:vAlign w:val="bottom"/>
          </w:tcPr>
          <w:p w:rsidR="001E01F5" w:rsidRPr="00645421" w:rsidRDefault="001E01F5" w:rsidP="006F3771">
            <w:pPr>
              <w:jc w:val="center"/>
              <w:rPr>
                <w:rFonts w:ascii="Arial" w:hAnsi="Arial" w:cs="Arial"/>
                <w:sz w:val="18"/>
                <w:szCs w:val="18"/>
              </w:rPr>
            </w:pPr>
            <w:r w:rsidRPr="00645421">
              <w:rPr>
                <w:rFonts w:ascii="Arial" w:hAnsi="Arial" w:cs="Arial"/>
                <w:sz w:val="18"/>
                <w:szCs w:val="18"/>
              </w:rPr>
              <w:t>11</w:t>
            </w:r>
          </w:p>
        </w:tc>
      </w:tr>
      <w:tr w:rsidR="001E01F5" w:rsidRPr="00645421" w:rsidTr="006F3771">
        <w:trPr>
          <w:trHeight w:val="20"/>
        </w:trPr>
        <w:tc>
          <w:tcPr>
            <w:tcW w:w="1748" w:type="dxa"/>
            <w:gridSpan w:val="2"/>
            <w:tcBorders>
              <w:top w:val="nil"/>
              <w:left w:val="nil"/>
              <w:bottom w:val="single" w:sz="8" w:space="0" w:color="auto"/>
              <w:right w:val="nil"/>
            </w:tcBorders>
          </w:tcPr>
          <w:p w:rsidR="001E01F5" w:rsidRPr="00645421" w:rsidRDefault="001E01F5" w:rsidP="006F3771">
            <w:pPr>
              <w:jc w:val="center"/>
              <w:rPr>
                <w:rFonts w:ascii="Arial" w:hAnsi="Arial" w:cs="Arial"/>
                <w:sz w:val="18"/>
                <w:szCs w:val="18"/>
              </w:rPr>
            </w:pPr>
          </w:p>
        </w:tc>
        <w:tc>
          <w:tcPr>
            <w:tcW w:w="287" w:type="dxa"/>
            <w:tcBorders>
              <w:top w:val="nil"/>
              <w:left w:val="nil"/>
              <w:bottom w:val="single" w:sz="8" w:space="0" w:color="auto"/>
              <w:right w:val="nil"/>
            </w:tcBorders>
          </w:tcPr>
          <w:p w:rsidR="001E01F5" w:rsidRPr="00645421" w:rsidRDefault="001E01F5" w:rsidP="006F3771">
            <w:pPr>
              <w:jc w:val="center"/>
              <w:rPr>
                <w:rFonts w:ascii="Arial" w:hAnsi="Arial" w:cs="Arial"/>
                <w:sz w:val="18"/>
                <w:szCs w:val="18"/>
              </w:rPr>
            </w:pPr>
          </w:p>
        </w:tc>
        <w:tc>
          <w:tcPr>
            <w:tcW w:w="972" w:type="dxa"/>
            <w:tcBorders>
              <w:top w:val="nil"/>
              <w:left w:val="nil"/>
              <w:bottom w:val="single" w:sz="8" w:space="0" w:color="auto"/>
              <w:right w:val="nil"/>
            </w:tcBorders>
          </w:tcPr>
          <w:p w:rsidR="001E01F5" w:rsidRPr="00645421" w:rsidRDefault="001E01F5" w:rsidP="006F3771">
            <w:pPr>
              <w:jc w:val="center"/>
              <w:rPr>
                <w:rFonts w:ascii="Arial" w:hAnsi="Arial" w:cs="Arial"/>
                <w:sz w:val="18"/>
                <w:szCs w:val="18"/>
              </w:rPr>
            </w:pPr>
          </w:p>
        </w:tc>
        <w:tc>
          <w:tcPr>
            <w:tcW w:w="573" w:type="dxa"/>
            <w:tcBorders>
              <w:top w:val="nil"/>
              <w:left w:val="nil"/>
              <w:bottom w:val="single" w:sz="8" w:space="0" w:color="auto"/>
              <w:right w:val="nil"/>
            </w:tcBorders>
          </w:tcPr>
          <w:p w:rsidR="001E01F5" w:rsidRPr="00645421" w:rsidRDefault="001E01F5" w:rsidP="006F3771">
            <w:pPr>
              <w:jc w:val="center"/>
              <w:rPr>
                <w:rFonts w:ascii="Arial" w:hAnsi="Arial" w:cs="Arial"/>
                <w:sz w:val="18"/>
                <w:szCs w:val="18"/>
              </w:rPr>
            </w:pPr>
          </w:p>
        </w:tc>
        <w:tc>
          <w:tcPr>
            <w:tcW w:w="2526" w:type="dxa"/>
            <w:gridSpan w:val="2"/>
            <w:tcBorders>
              <w:top w:val="nil"/>
              <w:left w:val="nil"/>
              <w:bottom w:val="single" w:sz="8" w:space="0" w:color="auto"/>
              <w:right w:val="nil"/>
            </w:tcBorders>
          </w:tcPr>
          <w:p w:rsidR="001E01F5" w:rsidRPr="00645421" w:rsidRDefault="001E01F5" w:rsidP="006F3771">
            <w:pPr>
              <w:jc w:val="center"/>
              <w:rPr>
                <w:rFonts w:ascii="Arial" w:hAnsi="Arial" w:cs="Arial"/>
                <w:sz w:val="18"/>
                <w:szCs w:val="18"/>
              </w:rPr>
            </w:pPr>
          </w:p>
        </w:tc>
        <w:tc>
          <w:tcPr>
            <w:tcW w:w="414" w:type="dxa"/>
            <w:gridSpan w:val="2"/>
            <w:tcBorders>
              <w:top w:val="nil"/>
              <w:left w:val="nil"/>
              <w:bottom w:val="single" w:sz="8" w:space="0" w:color="auto"/>
              <w:right w:val="nil"/>
            </w:tcBorders>
          </w:tcPr>
          <w:p w:rsidR="001E01F5" w:rsidRPr="00645421" w:rsidRDefault="001E01F5" w:rsidP="006F3771">
            <w:pPr>
              <w:jc w:val="center"/>
              <w:rPr>
                <w:rFonts w:ascii="Arial" w:hAnsi="Arial" w:cs="Arial"/>
                <w:sz w:val="18"/>
                <w:szCs w:val="18"/>
              </w:rPr>
            </w:pPr>
          </w:p>
        </w:tc>
        <w:tc>
          <w:tcPr>
            <w:tcW w:w="1247" w:type="dxa"/>
            <w:tcBorders>
              <w:top w:val="nil"/>
              <w:left w:val="nil"/>
              <w:bottom w:val="single" w:sz="8" w:space="0" w:color="auto"/>
              <w:right w:val="nil"/>
            </w:tcBorders>
          </w:tcPr>
          <w:p w:rsidR="001E01F5" w:rsidRPr="00645421" w:rsidRDefault="001E01F5" w:rsidP="006F3771">
            <w:pPr>
              <w:jc w:val="center"/>
              <w:rPr>
                <w:rFonts w:ascii="Arial" w:hAnsi="Arial" w:cs="Arial"/>
                <w:sz w:val="18"/>
                <w:szCs w:val="18"/>
              </w:rPr>
            </w:pPr>
          </w:p>
        </w:tc>
        <w:tc>
          <w:tcPr>
            <w:tcW w:w="5961" w:type="dxa"/>
            <w:tcBorders>
              <w:top w:val="nil"/>
              <w:left w:val="nil"/>
              <w:bottom w:val="single" w:sz="8" w:space="0" w:color="auto"/>
              <w:right w:val="nil"/>
            </w:tcBorders>
          </w:tcPr>
          <w:p w:rsidR="001E01F5" w:rsidRPr="00645421" w:rsidRDefault="001E01F5" w:rsidP="006F3771">
            <w:pPr>
              <w:jc w:val="center"/>
              <w:rPr>
                <w:rFonts w:ascii="Arial" w:hAnsi="Arial" w:cs="Arial"/>
                <w:sz w:val="18"/>
                <w:szCs w:val="18"/>
              </w:rPr>
            </w:pPr>
          </w:p>
        </w:tc>
        <w:tc>
          <w:tcPr>
            <w:tcW w:w="101" w:type="dxa"/>
            <w:tcBorders>
              <w:top w:val="nil"/>
              <w:left w:val="nil"/>
              <w:bottom w:val="single" w:sz="8" w:space="0" w:color="auto"/>
              <w:right w:val="nil"/>
            </w:tcBorders>
            <w:vAlign w:val="bottom"/>
          </w:tcPr>
          <w:p w:rsidR="001E01F5" w:rsidRPr="00645421" w:rsidRDefault="001E01F5" w:rsidP="006F3771">
            <w:pPr>
              <w:jc w:val="center"/>
              <w:rPr>
                <w:rFonts w:ascii="Arial" w:hAnsi="Arial" w:cs="Arial"/>
                <w:sz w:val="18"/>
                <w:szCs w:val="18"/>
              </w:rPr>
            </w:pPr>
          </w:p>
        </w:tc>
        <w:tc>
          <w:tcPr>
            <w:tcW w:w="828" w:type="dxa"/>
            <w:tcBorders>
              <w:top w:val="nil"/>
              <w:left w:val="nil"/>
              <w:bottom w:val="single" w:sz="8" w:space="0" w:color="auto"/>
              <w:right w:val="nil"/>
            </w:tcBorders>
            <w:vAlign w:val="bottom"/>
          </w:tcPr>
          <w:p w:rsidR="001E01F5" w:rsidRPr="00645421" w:rsidRDefault="001E01F5" w:rsidP="006F3771">
            <w:pPr>
              <w:jc w:val="center"/>
              <w:rPr>
                <w:rFonts w:ascii="Arial" w:hAnsi="Arial" w:cs="Arial"/>
                <w:sz w:val="18"/>
                <w:szCs w:val="18"/>
              </w:rPr>
            </w:pPr>
          </w:p>
        </w:tc>
        <w:tc>
          <w:tcPr>
            <w:tcW w:w="1277" w:type="dxa"/>
            <w:tcBorders>
              <w:top w:val="nil"/>
              <w:left w:val="nil"/>
              <w:bottom w:val="single" w:sz="8" w:space="0" w:color="auto"/>
              <w:right w:val="nil"/>
            </w:tcBorders>
            <w:vAlign w:val="bottom"/>
          </w:tcPr>
          <w:p w:rsidR="001E01F5" w:rsidRPr="00645421" w:rsidRDefault="001E01F5" w:rsidP="006F3771">
            <w:pPr>
              <w:rPr>
                <w:rFonts w:ascii="Arial" w:hAnsi="Arial" w:cs="Arial"/>
                <w:sz w:val="18"/>
                <w:szCs w:val="18"/>
                <w:lang w:val="sr-Cyrl-CS"/>
              </w:rPr>
            </w:pPr>
          </w:p>
        </w:tc>
      </w:tr>
    </w:tbl>
    <w:p w:rsidR="001E01F5" w:rsidRDefault="001E01F5" w:rsidP="001E01F5">
      <w:pPr>
        <w:ind w:left="-851" w:firstLine="142"/>
        <w:rPr>
          <w:lang w:val="sr-Cyrl-CS"/>
        </w:rPr>
      </w:pPr>
      <w:r>
        <w:rPr>
          <w:lang w:val="sr-Cyrl-CS"/>
        </w:rPr>
        <w:t xml:space="preserve">38                                                                                 </w:t>
      </w:r>
      <w:r>
        <w:rPr>
          <w:lang w:val="en-GB"/>
        </w:rPr>
        <w:t xml:space="preserve">       </w:t>
      </w:r>
      <w:r>
        <w:rPr>
          <w:lang w:val="sr-Cyrl-CS"/>
        </w:rPr>
        <w:t xml:space="preserve">  РЕПУБЛИЧКА ДИРЕКЦИЈА ЗА ИМОВИНУ РС</w:t>
      </w:r>
    </w:p>
    <w:p w:rsidR="001E01F5" w:rsidRDefault="001E01F5" w:rsidP="001E01F5">
      <w:pPr>
        <w:rPr>
          <w:lang w:val="sr-Cyrl-CS"/>
        </w:rPr>
      </w:pPr>
      <w:r>
        <w:rPr>
          <w:lang w:val="sr-Cyrl-CS"/>
        </w:rPr>
        <w:t xml:space="preserve">                    130</w:t>
      </w:r>
    </w:p>
    <w:p w:rsidR="001E01F5" w:rsidRPr="00B829E5" w:rsidRDefault="001E01F5" w:rsidP="001E01F5">
      <w:pPr>
        <w:tabs>
          <w:tab w:val="left" w:pos="11385"/>
        </w:tabs>
        <w:rPr>
          <w:b/>
          <w:lang w:val="sr-Cyrl-CS"/>
        </w:rPr>
      </w:pPr>
      <w:r>
        <w:rPr>
          <w:lang w:val="sr-Cyrl-CS"/>
        </w:rPr>
        <w:t xml:space="preserve">                                     0605                                         </w:t>
      </w:r>
      <w:r w:rsidRPr="00B829E5">
        <w:rPr>
          <w:b/>
          <w:lang w:val="sr-Cyrl-CS"/>
        </w:rPr>
        <w:t xml:space="preserve">Евиденција, управљање и располагање јавном </w:t>
      </w:r>
    </w:p>
    <w:p w:rsidR="001E01F5" w:rsidRDefault="001E01F5" w:rsidP="001E01F5">
      <w:pPr>
        <w:tabs>
          <w:tab w:val="left" w:pos="11385"/>
        </w:tabs>
        <w:rPr>
          <w:lang w:val="sr-Cyrl-CS"/>
        </w:rPr>
      </w:pPr>
      <w:r w:rsidRPr="00B829E5">
        <w:rPr>
          <w:b/>
          <w:lang w:val="sr-Cyrl-CS"/>
        </w:rPr>
        <w:t xml:space="preserve">                                                                                      својином                                                                                </w:t>
      </w:r>
      <w:r>
        <w:rPr>
          <w:b/>
          <w:lang w:val="sr-Cyrl-CS"/>
        </w:rPr>
        <w:t xml:space="preserve">      </w:t>
      </w:r>
      <w:r w:rsidRPr="00B829E5">
        <w:rPr>
          <w:b/>
          <w:lang w:val="sr-Cyrl-CS"/>
        </w:rPr>
        <w:t xml:space="preserve"> </w:t>
      </w:r>
      <w:r>
        <w:rPr>
          <w:b/>
          <w:lang w:val="sr-Cyrl-CS"/>
        </w:rPr>
        <w:t xml:space="preserve"> </w:t>
      </w:r>
      <w:r w:rsidRPr="00B829E5">
        <w:rPr>
          <w:b/>
          <w:lang w:val="sr-Cyrl-CS"/>
        </w:rPr>
        <w:t xml:space="preserve"> 345.667.000</w:t>
      </w:r>
      <w:r>
        <w:rPr>
          <w:lang w:val="sr-Cyrl-CS"/>
        </w:rPr>
        <w:tab/>
      </w:r>
    </w:p>
    <w:p w:rsidR="001E01F5" w:rsidRDefault="001E01F5" w:rsidP="001E01F5">
      <w:pPr>
        <w:tabs>
          <w:tab w:val="left" w:pos="11385"/>
        </w:tabs>
        <w:rPr>
          <w:lang w:val="sr-Cyrl-CS"/>
        </w:rPr>
      </w:pPr>
      <w:r>
        <w:rPr>
          <w:lang w:val="sr-Cyrl-CS"/>
        </w:rPr>
        <w:t xml:space="preserve">                                                                    _________________________________________________________________________</w:t>
      </w:r>
    </w:p>
    <w:p w:rsidR="001E01F5" w:rsidRPr="00B829E5" w:rsidRDefault="001E01F5" w:rsidP="001E01F5">
      <w:pPr>
        <w:rPr>
          <w:b/>
          <w:lang w:val="sr-Cyrl-CS"/>
        </w:rPr>
      </w:pPr>
      <w:r>
        <w:rPr>
          <w:b/>
          <w:lang w:val="sr-Cyrl-CS"/>
        </w:rPr>
        <w:t xml:space="preserve">                                                     </w:t>
      </w:r>
      <w:r w:rsidRPr="00B829E5">
        <w:rPr>
          <w:b/>
          <w:lang w:val="sr-Cyrl-CS"/>
        </w:rPr>
        <w:t>0001                     Евидентирање, упис права својине и других стварних</w:t>
      </w:r>
    </w:p>
    <w:p w:rsidR="001E01F5" w:rsidRPr="00B829E5" w:rsidRDefault="001E01F5" w:rsidP="001E01F5">
      <w:pPr>
        <w:ind w:left="3420"/>
        <w:rPr>
          <w:b/>
          <w:lang w:val="sr-Cyrl-CS"/>
        </w:rPr>
      </w:pPr>
      <w:r w:rsidRPr="00B829E5">
        <w:rPr>
          <w:b/>
          <w:lang w:val="sr-Cyrl-CS"/>
        </w:rPr>
        <w:t xml:space="preserve">                             права на непокретностима и успостављање јавне својине      1.320.000</w:t>
      </w:r>
    </w:p>
    <w:p w:rsidR="001E01F5" w:rsidRDefault="001E01F5" w:rsidP="001E01F5">
      <w:pPr>
        <w:rPr>
          <w:lang w:val="sr-Cyrl-CS"/>
        </w:rPr>
      </w:pPr>
      <w:r>
        <w:rPr>
          <w:lang w:val="sr-Cyrl-CS"/>
        </w:rPr>
        <w:t xml:space="preserve">                                                                       ________________________________________________________________________ </w:t>
      </w:r>
    </w:p>
    <w:p w:rsidR="001E01F5" w:rsidRDefault="001E01F5" w:rsidP="001E01F5">
      <w:pPr>
        <w:rPr>
          <w:lang w:val="sr-Cyrl-CS"/>
        </w:rPr>
      </w:pPr>
      <w:r>
        <w:rPr>
          <w:lang w:val="sr-Cyrl-CS"/>
        </w:rPr>
        <w:t xml:space="preserve">                                                                           421 Стални трошкови                                                                                         50.000</w:t>
      </w:r>
    </w:p>
    <w:p w:rsidR="001E01F5" w:rsidRDefault="001E01F5" w:rsidP="001E01F5">
      <w:pPr>
        <w:tabs>
          <w:tab w:val="left" w:pos="4860"/>
        </w:tabs>
        <w:rPr>
          <w:lang w:val="sr-Cyrl-CS"/>
        </w:rPr>
      </w:pPr>
      <w:r>
        <w:rPr>
          <w:lang w:val="sr-Cyrl-CS"/>
        </w:rPr>
        <w:t xml:space="preserve">                                                                           422 трошкови путовања                                                                                    150.000</w:t>
      </w:r>
    </w:p>
    <w:p w:rsidR="001E01F5" w:rsidRDefault="001E01F5" w:rsidP="001E01F5">
      <w:pPr>
        <w:tabs>
          <w:tab w:val="left" w:pos="4860"/>
        </w:tabs>
        <w:rPr>
          <w:lang w:val="sr-Cyrl-CS"/>
        </w:rPr>
      </w:pPr>
      <w:r>
        <w:rPr>
          <w:lang w:val="sr-Cyrl-CS"/>
        </w:rPr>
        <w:t xml:space="preserve">                                                                           423 Услуге по уговору                                                                                   1.100.000</w:t>
      </w:r>
    </w:p>
    <w:p w:rsidR="001E01F5" w:rsidRDefault="001E01F5" w:rsidP="001E01F5">
      <w:pPr>
        <w:tabs>
          <w:tab w:val="left" w:pos="4860"/>
        </w:tabs>
        <w:rPr>
          <w:lang w:val="sr-Cyrl-CS"/>
        </w:rPr>
      </w:pPr>
      <w:r>
        <w:rPr>
          <w:lang w:val="sr-Cyrl-CS"/>
        </w:rPr>
        <w:t xml:space="preserve">                                                                           482 Порези, обавезне таксе и казне и пенали                                                   20.000</w:t>
      </w:r>
    </w:p>
    <w:p w:rsidR="001E01F5" w:rsidRDefault="001E01F5" w:rsidP="001E01F5">
      <w:pPr>
        <w:tabs>
          <w:tab w:val="left" w:pos="4860"/>
        </w:tabs>
        <w:rPr>
          <w:lang w:val="sr-Cyrl-CS"/>
        </w:rPr>
      </w:pPr>
    </w:p>
    <w:p w:rsidR="001E01F5" w:rsidRDefault="001E01F5" w:rsidP="001E01F5">
      <w:pPr>
        <w:tabs>
          <w:tab w:val="left" w:pos="4860"/>
        </w:tabs>
        <w:rPr>
          <w:b/>
          <w:lang w:val="sr-Cyrl-CS"/>
        </w:rPr>
      </w:pPr>
      <w:r>
        <w:rPr>
          <w:lang w:val="sr-Cyrl-CS"/>
        </w:rPr>
        <w:t xml:space="preserve">                                                    </w:t>
      </w:r>
      <w:r w:rsidRPr="00B829E5">
        <w:rPr>
          <w:b/>
          <w:lang w:val="sr-Cyrl-CS"/>
        </w:rPr>
        <w:t>0002                      Управљање, располагање и заштита државне имовине</w:t>
      </w:r>
      <w:r>
        <w:rPr>
          <w:b/>
          <w:lang w:val="sr-Cyrl-CS"/>
        </w:rPr>
        <w:t xml:space="preserve">           222.062.000</w:t>
      </w:r>
    </w:p>
    <w:p w:rsidR="001E01F5" w:rsidRDefault="001E01F5" w:rsidP="001E01F5">
      <w:pPr>
        <w:tabs>
          <w:tab w:val="left" w:pos="4860"/>
        </w:tabs>
        <w:rPr>
          <w:b/>
          <w:lang w:val="sr-Cyrl-CS"/>
        </w:rPr>
      </w:pPr>
      <w:r>
        <w:rPr>
          <w:b/>
          <w:lang w:val="sr-Cyrl-CS"/>
        </w:rPr>
        <w:t xml:space="preserve">                                                                      ________________________________________________________________________ </w:t>
      </w:r>
    </w:p>
    <w:p w:rsidR="001E01F5" w:rsidRDefault="001E01F5" w:rsidP="001E01F5">
      <w:pPr>
        <w:tabs>
          <w:tab w:val="left" w:pos="4860"/>
        </w:tabs>
        <w:rPr>
          <w:b/>
          <w:lang w:val="sr-Cyrl-CS"/>
        </w:rPr>
      </w:pPr>
    </w:p>
    <w:p w:rsidR="001E01F5" w:rsidRDefault="001E01F5" w:rsidP="001E01F5">
      <w:pPr>
        <w:rPr>
          <w:lang w:val="sr-Cyrl-CS"/>
        </w:rPr>
      </w:pPr>
      <w:r>
        <w:rPr>
          <w:b/>
          <w:lang w:val="sr-Cyrl-CS"/>
        </w:rPr>
        <w:t xml:space="preserve">                                                                            </w:t>
      </w:r>
      <w:r>
        <w:rPr>
          <w:lang w:val="sr-Cyrl-CS"/>
        </w:rPr>
        <w:t>421 Стални трошкови                                                                                 28.390.000</w:t>
      </w:r>
    </w:p>
    <w:p w:rsidR="001E01F5" w:rsidRDefault="001E01F5" w:rsidP="001E01F5">
      <w:pPr>
        <w:tabs>
          <w:tab w:val="left" w:pos="4860"/>
        </w:tabs>
        <w:rPr>
          <w:lang w:val="sr-Cyrl-CS"/>
        </w:rPr>
      </w:pPr>
      <w:r>
        <w:rPr>
          <w:lang w:val="sr-Cyrl-CS"/>
        </w:rPr>
        <w:t xml:space="preserve">                                                                            422 трошкови путовања                                                                                  800.000</w:t>
      </w:r>
    </w:p>
    <w:p w:rsidR="001E01F5" w:rsidRDefault="001E01F5" w:rsidP="001E01F5">
      <w:pPr>
        <w:tabs>
          <w:tab w:val="left" w:pos="4860"/>
        </w:tabs>
        <w:rPr>
          <w:lang w:val="sr-Cyrl-CS"/>
        </w:rPr>
      </w:pPr>
      <w:r>
        <w:rPr>
          <w:lang w:val="sr-Cyrl-CS"/>
        </w:rPr>
        <w:t xml:space="preserve">                                                                            423 Услуге по уговору                                                                                  2.100.000</w:t>
      </w:r>
    </w:p>
    <w:p w:rsidR="001E01F5" w:rsidRDefault="001E01F5" w:rsidP="001E01F5">
      <w:pPr>
        <w:tabs>
          <w:tab w:val="left" w:pos="4860"/>
          <w:tab w:val="left" w:pos="11895"/>
        </w:tabs>
        <w:rPr>
          <w:lang w:val="sr-Cyrl-CS"/>
        </w:rPr>
      </w:pPr>
      <w:r>
        <w:rPr>
          <w:lang w:val="sr-Cyrl-CS"/>
        </w:rPr>
        <w:lastRenderedPageBreak/>
        <w:t xml:space="preserve">                                                                            424 Специјализоване услуге                                                                        2.900.000</w:t>
      </w:r>
    </w:p>
    <w:p w:rsidR="001E01F5" w:rsidRDefault="001E01F5" w:rsidP="001E01F5">
      <w:pPr>
        <w:tabs>
          <w:tab w:val="left" w:pos="4860"/>
          <w:tab w:val="left" w:pos="11895"/>
        </w:tabs>
        <w:rPr>
          <w:lang w:val="sr-Cyrl-CS"/>
        </w:rPr>
      </w:pPr>
      <w:r>
        <w:rPr>
          <w:lang w:val="sr-Cyrl-CS"/>
        </w:rPr>
        <w:t xml:space="preserve">                                                                            425 Текуће поправке и одржавање                                                            25.022.000</w:t>
      </w:r>
    </w:p>
    <w:p w:rsidR="001E01F5" w:rsidRDefault="001E01F5" w:rsidP="001E01F5">
      <w:pPr>
        <w:tabs>
          <w:tab w:val="left" w:pos="4860"/>
          <w:tab w:val="left" w:pos="11895"/>
        </w:tabs>
        <w:rPr>
          <w:lang w:val="sr-Cyrl-CS"/>
        </w:rPr>
      </w:pPr>
      <w:r>
        <w:rPr>
          <w:lang w:val="sr-Cyrl-CS"/>
        </w:rPr>
        <w:t xml:space="preserve">                                                            </w:t>
      </w:r>
    </w:p>
    <w:p w:rsidR="001E01F5" w:rsidRDefault="001E01F5" w:rsidP="001E01F5">
      <w:pPr>
        <w:tabs>
          <w:tab w:val="left" w:pos="4860"/>
        </w:tabs>
        <w:rPr>
          <w:lang w:val="sr-Cyrl-CS"/>
        </w:rPr>
      </w:pPr>
      <w:r>
        <w:rPr>
          <w:lang w:val="sr-Cyrl-CS"/>
        </w:rPr>
        <w:t xml:space="preserve">                                                                            482 Порези, обавезне таксе и казне и пенали                                              850.000</w:t>
      </w:r>
    </w:p>
    <w:p w:rsidR="001E01F5" w:rsidRDefault="001E01F5" w:rsidP="001E01F5">
      <w:pPr>
        <w:tabs>
          <w:tab w:val="left" w:pos="4860"/>
        </w:tabs>
        <w:rPr>
          <w:lang w:val="sr-Cyrl-CS"/>
        </w:rPr>
      </w:pPr>
      <w:r>
        <w:rPr>
          <w:lang w:val="sr-Cyrl-CS"/>
        </w:rPr>
        <w:t xml:space="preserve">                                                                            483 Новчане казне и пенали по решењу судова                                     12.000.000</w:t>
      </w:r>
    </w:p>
    <w:p w:rsidR="001E01F5" w:rsidRDefault="001E01F5" w:rsidP="001E01F5">
      <w:pPr>
        <w:tabs>
          <w:tab w:val="left" w:pos="4860"/>
          <w:tab w:val="left" w:pos="9840"/>
        </w:tabs>
        <w:rPr>
          <w:lang w:val="sr-Cyrl-CS"/>
        </w:rPr>
      </w:pPr>
      <w:r>
        <w:rPr>
          <w:lang w:val="sr-Cyrl-CS"/>
        </w:rPr>
        <w:t xml:space="preserve">                                                                            511 Зграде и грађевински објекти</w:t>
      </w:r>
      <w:r>
        <w:rPr>
          <w:lang w:val="sr-Cyrl-CS"/>
        </w:rPr>
        <w:tab/>
        <w:t xml:space="preserve">                           150.000.000</w:t>
      </w:r>
    </w:p>
    <w:p w:rsidR="001E01F5" w:rsidRDefault="001E01F5" w:rsidP="001E01F5">
      <w:pPr>
        <w:tabs>
          <w:tab w:val="left" w:pos="4860"/>
          <w:tab w:val="left" w:pos="9840"/>
        </w:tabs>
        <w:rPr>
          <w:lang w:val="sr-Cyrl-CS"/>
        </w:rPr>
      </w:pPr>
      <w:r>
        <w:rPr>
          <w:lang w:val="sr-Cyrl-CS"/>
        </w:rPr>
        <w:t xml:space="preserve">                                                                          Средства ове апропријације у износу од 150.000.000 динара</w:t>
      </w:r>
    </w:p>
    <w:p w:rsidR="001E01F5" w:rsidRDefault="001E01F5" w:rsidP="001E01F5">
      <w:pPr>
        <w:tabs>
          <w:tab w:val="left" w:pos="4860"/>
          <w:tab w:val="left" w:pos="9840"/>
        </w:tabs>
        <w:rPr>
          <w:lang w:val="sr-Cyrl-CS"/>
        </w:rPr>
      </w:pPr>
      <w:r>
        <w:rPr>
          <w:lang w:val="sr-Cyrl-CS"/>
        </w:rPr>
        <w:t xml:space="preserve">                                                                          намењена су за капитално одржавање објеката у својини</w:t>
      </w:r>
    </w:p>
    <w:p w:rsidR="001E01F5" w:rsidRDefault="001E01F5" w:rsidP="001E01F5">
      <w:pPr>
        <w:tabs>
          <w:tab w:val="left" w:pos="4860"/>
          <w:tab w:val="left" w:pos="9840"/>
        </w:tabs>
        <w:rPr>
          <w:lang w:val="sr-Cyrl-CS"/>
        </w:rPr>
      </w:pPr>
      <w:r>
        <w:rPr>
          <w:lang w:val="sr-Cyrl-CS"/>
        </w:rPr>
        <w:t xml:space="preserve">                                                                          Републике Србије, а распоред и коришћење средстава ове</w:t>
      </w:r>
    </w:p>
    <w:p w:rsidR="001E01F5" w:rsidRDefault="001E01F5" w:rsidP="001E01F5">
      <w:pPr>
        <w:tabs>
          <w:tab w:val="left" w:pos="4860"/>
          <w:tab w:val="left" w:pos="9840"/>
        </w:tabs>
        <w:rPr>
          <w:lang w:val="sr-Cyrl-CS"/>
        </w:rPr>
      </w:pPr>
      <w:r>
        <w:rPr>
          <w:lang w:val="sr-Cyrl-CS"/>
        </w:rPr>
        <w:t xml:space="preserve">                                                                          апропријације вршиће се по посебном акту Владе.</w:t>
      </w:r>
    </w:p>
    <w:p w:rsidR="001E01F5" w:rsidRDefault="001E01F5" w:rsidP="001E01F5">
      <w:pPr>
        <w:tabs>
          <w:tab w:val="left" w:pos="4860"/>
          <w:tab w:val="left" w:pos="9840"/>
        </w:tabs>
        <w:rPr>
          <w:lang w:val="sr-Cyrl-CS"/>
        </w:rPr>
      </w:pPr>
    </w:p>
    <w:p w:rsidR="001E01F5" w:rsidRDefault="001E01F5" w:rsidP="001E01F5">
      <w:pPr>
        <w:tabs>
          <w:tab w:val="left" w:pos="4860"/>
          <w:tab w:val="left" w:pos="9840"/>
        </w:tabs>
        <w:rPr>
          <w:b/>
          <w:lang w:val="sr-Cyrl-CS"/>
        </w:rPr>
      </w:pPr>
      <w:r>
        <w:rPr>
          <w:lang w:val="sr-Cyrl-CS"/>
        </w:rPr>
        <w:t xml:space="preserve">                                               </w:t>
      </w:r>
      <w:r>
        <w:rPr>
          <w:b/>
          <w:lang w:val="sr-Cyrl-CS"/>
        </w:rPr>
        <w:t>0003                  Администрација и управљање                                                              118.285.000</w:t>
      </w:r>
    </w:p>
    <w:p w:rsidR="001E01F5" w:rsidRDefault="001E01F5" w:rsidP="001E01F5">
      <w:pPr>
        <w:tabs>
          <w:tab w:val="left" w:pos="4860"/>
          <w:tab w:val="left" w:pos="9840"/>
        </w:tabs>
        <w:rPr>
          <w:b/>
          <w:lang w:val="sr-Cyrl-CS"/>
        </w:rPr>
      </w:pPr>
      <w:r>
        <w:rPr>
          <w:b/>
          <w:lang w:val="sr-Cyrl-CS"/>
        </w:rPr>
        <w:t xml:space="preserve">                                                                       ______________________________________________________________________ </w:t>
      </w:r>
    </w:p>
    <w:p w:rsidR="001E01F5" w:rsidRDefault="001E01F5" w:rsidP="001E01F5">
      <w:pPr>
        <w:rPr>
          <w:lang w:val="sr-Cyrl-CS"/>
        </w:rPr>
      </w:pPr>
      <w:r>
        <w:rPr>
          <w:b/>
          <w:lang w:val="sr-Cyrl-CS"/>
        </w:rPr>
        <w:t xml:space="preserve"> </w:t>
      </w:r>
      <w:r>
        <w:rPr>
          <w:b/>
          <w:lang w:val="sr-Cyrl-CS"/>
        </w:rPr>
        <w:tab/>
        <w:t xml:space="preserve">                                                                </w:t>
      </w:r>
      <w:r>
        <w:rPr>
          <w:lang w:val="sr-Cyrl-CS"/>
        </w:rPr>
        <w:t>411 Плате, додаци и накнаде запослених (зараде)                                82.500.000</w:t>
      </w:r>
    </w:p>
    <w:p w:rsidR="001E01F5" w:rsidRDefault="001E01F5" w:rsidP="001E01F5">
      <w:pPr>
        <w:tabs>
          <w:tab w:val="left" w:pos="4860"/>
        </w:tabs>
        <w:rPr>
          <w:lang w:val="sr-Cyrl-CS"/>
        </w:rPr>
      </w:pPr>
      <w:r>
        <w:rPr>
          <w:lang w:val="sr-Cyrl-CS"/>
        </w:rPr>
        <w:t xml:space="preserve">                                                                            412 Социјални доприноси на терет послодавца                                    14.771.000</w:t>
      </w:r>
    </w:p>
    <w:p w:rsidR="001E01F5" w:rsidRDefault="001E01F5" w:rsidP="001E01F5">
      <w:pPr>
        <w:tabs>
          <w:tab w:val="left" w:pos="4860"/>
        </w:tabs>
        <w:rPr>
          <w:lang w:val="sr-Cyrl-CS"/>
        </w:rPr>
      </w:pPr>
      <w:r>
        <w:rPr>
          <w:lang w:val="sr-Cyrl-CS"/>
        </w:rPr>
        <w:t xml:space="preserve">                                                                            413 Накнаде у натури                                                                                    400.000</w:t>
      </w:r>
    </w:p>
    <w:p w:rsidR="001E01F5" w:rsidRDefault="001E01F5" w:rsidP="001E01F5">
      <w:pPr>
        <w:tabs>
          <w:tab w:val="left" w:pos="4860"/>
          <w:tab w:val="left" w:pos="11895"/>
        </w:tabs>
        <w:rPr>
          <w:lang w:val="sr-Cyrl-CS"/>
        </w:rPr>
      </w:pPr>
      <w:r>
        <w:rPr>
          <w:lang w:val="sr-Cyrl-CS"/>
        </w:rPr>
        <w:t xml:space="preserve">                                                                            414 Социјална давања запосленима                                                             600.000</w:t>
      </w:r>
    </w:p>
    <w:p w:rsidR="001E01F5" w:rsidRDefault="001E01F5" w:rsidP="001E01F5">
      <w:pPr>
        <w:tabs>
          <w:tab w:val="left" w:pos="4860"/>
          <w:tab w:val="left" w:pos="11895"/>
        </w:tabs>
        <w:rPr>
          <w:lang w:val="sr-Cyrl-CS"/>
        </w:rPr>
      </w:pPr>
      <w:r>
        <w:rPr>
          <w:lang w:val="sr-Cyrl-CS"/>
        </w:rPr>
        <w:t xml:space="preserve">                                                                            415 Накнаде трошкова за запослене                                                          3.200.000</w:t>
      </w:r>
    </w:p>
    <w:p w:rsidR="001E01F5" w:rsidRDefault="001E01F5" w:rsidP="001E01F5">
      <w:pPr>
        <w:tabs>
          <w:tab w:val="left" w:pos="4860"/>
        </w:tabs>
        <w:rPr>
          <w:lang w:val="sr-Cyrl-CS"/>
        </w:rPr>
      </w:pPr>
      <w:r>
        <w:rPr>
          <w:lang w:val="sr-Cyrl-CS"/>
        </w:rPr>
        <w:t xml:space="preserve">                                                                            416 Награде запосленима и остали посебни расходи                                 250.000</w:t>
      </w:r>
    </w:p>
    <w:p w:rsidR="001E01F5" w:rsidRPr="00337E4B" w:rsidRDefault="001E01F5" w:rsidP="001E01F5">
      <w:pPr>
        <w:tabs>
          <w:tab w:val="left" w:pos="4860"/>
        </w:tabs>
        <w:rPr>
          <w:lang w:val="sr-Cyrl-CS"/>
        </w:rPr>
      </w:pPr>
      <w:r>
        <w:rPr>
          <w:lang w:val="sr-Cyrl-CS"/>
        </w:rPr>
        <w:t xml:space="preserve">                                                                            421 Стални трошкови                                                                                  4.060.000</w:t>
      </w:r>
    </w:p>
    <w:p w:rsidR="001E01F5" w:rsidRDefault="001E01F5" w:rsidP="001E01F5">
      <w:pPr>
        <w:tabs>
          <w:tab w:val="left" w:pos="4860"/>
        </w:tabs>
        <w:rPr>
          <w:lang w:val="sr-Cyrl-CS"/>
        </w:rPr>
      </w:pPr>
      <w:r>
        <w:rPr>
          <w:lang w:val="sr-Cyrl-CS"/>
        </w:rPr>
        <w:t xml:space="preserve">                                                                            422 Трошкови путовања                                                                                150.000</w:t>
      </w:r>
    </w:p>
    <w:p w:rsidR="001E01F5" w:rsidRDefault="001E01F5" w:rsidP="001E01F5">
      <w:pPr>
        <w:tabs>
          <w:tab w:val="left" w:pos="4860"/>
        </w:tabs>
        <w:rPr>
          <w:lang w:val="sr-Cyrl-CS"/>
        </w:rPr>
      </w:pPr>
      <w:r>
        <w:rPr>
          <w:lang w:val="sr-Cyrl-CS"/>
        </w:rPr>
        <w:t xml:space="preserve">                                                                            423 Услуге по уговору                                                                                 7.304.000</w:t>
      </w:r>
    </w:p>
    <w:p w:rsidR="001E01F5" w:rsidRDefault="001E01F5" w:rsidP="001E01F5">
      <w:pPr>
        <w:tabs>
          <w:tab w:val="left" w:pos="4860"/>
          <w:tab w:val="left" w:pos="11895"/>
        </w:tabs>
        <w:rPr>
          <w:lang w:val="sr-Cyrl-CS"/>
        </w:rPr>
      </w:pPr>
      <w:r>
        <w:rPr>
          <w:lang w:val="sr-Cyrl-CS"/>
        </w:rPr>
        <w:t xml:space="preserve">                                                                            424 Специјализоване услуге                                                                          700.000</w:t>
      </w:r>
    </w:p>
    <w:p w:rsidR="001E01F5" w:rsidRDefault="001E01F5" w:rsidP="001E01F5">
      <w:pPr>
        <w:tabs>
          <w:tab w:val="left" w:pos="4860"/>
          <w:tab w:val="left" w:pos="11895"/>
        </w:tabs>
        <w:rPr>
          <w:lang w:val="sr-Cyrl-CS"/>
        </w:rPr>
      </w:pPr>
      <w:r>
        <w:rPr>
          <w:lang w:val="sr-Cyrl-CS"/>
        </w:rPr>
        <w:t xml:space="preserve">                                                                            425 Текуће поправке и одржавање                                                               300.000</w:t>
      </w:r>
    </w:p>
    <w:p w:rsidR="001E01F5" w:rsidRDefault="001E01F5" w:rsidP="001E01F5">
      <w:pPr>
        <w:tabs>
          <w:tab w:val="left" w:pos="4860"/>
          <w:tab w:val="left" w:pos="11895"/>
        </w:tabs>
        <w:rPr>
          <w:lang w:val="sr-Cyrl-CS"/>
        </w:rPr>
      </w:pPr>
      <w:r>
        <w:rPr>
          <w:lang w:val="sr-Cyrl-CS"/>
        </w:rPr>
        <w:t xml:space="preserve">                                                                            426 Материјал                                                                                              2.450.000</w:t>
      </w:r>
    </w:p>
    <w:p w:rsidR="001E01F5" w:rsidRDefault="001E01F5" w:rsidP="001E01F5">
      <w:pPr>
        <w:tabs>
          <w:tab w:val="left" w:pos="4860"/>
        </w:tabs>
        <w:rPr>
          <w:lang w:val="sr-Cyrl-CS"/>
        </w:rPr>
      </w:pPr>
      <w:r>
        <w:rPr>
          <w:lang w:val="sr-Cyrl-CS"/>
        </w:rPr>
        <w:t xml:space="preserve">                                                                            482 Порези, обавезне таксе и казне и пенали                                              100.000</w:t>
      </w:r>
    </w:p>
    <w:p w:rsidR="001E01F5" w:rsidRDefault="001E01F5" w:rsidP="001E01F5">
      <w:pPr>
        <w:tabs>
          <w:tab w:val="left" w:pos="4860"/>
        </w:tabs>
        <w:rPr>
          <w:lang w:val="sr-Cyrl-CS"/>
        </w:rPr>
      </w:pPr>
      <w:r>
        <w:rPr>
          <w:lang w:val="sr-Cyrl-CS"/>
        </w:rPr>
        <w:t xml:space="preserve">                                                                            512 Машине и опрема                                                                                 1.000.000</w:t>
      </w:r>
    </w:p>
    <w:p w:rsidR="001E01F5" w:rsidRDefault="001E01F5" w:rsidP="001E01F5">
      <w:pPr>
        <w:tabs>
          <w:tab w:val="left" w:pos="4860"/>
        </w:tabs>
        <w:rPr>
          <w:lang w:val="sr-Cyrl-CS"/>
        </w:rPr>
      </w:pPr>
      <w:r>
        <w:rPr>
          <w:lang w:val="sr-Cyrl-CS"/>
        </w:rPr>
        <w:t xml:space="preserve">                                                                            515 Нематеријална имовина                                                                          500.000</w:t>
      </w:r>
    </w:p>
    <w:p w:rsidR="001E01F5" w:rsidRDefault="001E01F5" w:rsidP="001E01F5">
      <w:pPr>
        <w:tabs>
          <w:tab w:val="left" w:pos="4860"/>
        </w:tabs>
        <w:rPr>
          <w:lang w:val="sr-Cyrl-CS"/>
        </w:rPr>
      </w:pPr>
    </w:p>
    <w:p w:rsidR="001E01F5" w:rsidRPr="00F028F8" w:rsidRDefault="001E01F5" w:rsidP="001E01F5">
      <w:pPr>
        <w:tabs>
          <w:tab w:val="left" w:pos="4860"/>
        </w:tabs>
        <w:rPr>
          <w:b/>
          <w:lang w:val="sr-Cyrl-CS"/>
        </w:rPr>
      </w:pPr>
      <w:r>
        <w:rPr>
          <w:lang w:val="sr-Cyrl-CS"/>
        </w:rPr>
        <w:t xml:space="preserve">                                         </w:t>
      </w:r>
      <w:r w:rsidRPr="00F028F8">
        <w:rPr>
          <w:b/>
          <w:lang w:val="sr-Cyrl-CS"/>
        </w:rPr>
        <w:t xml:space="preserve">4001                        Е – регистар јединствене евиденције непокретности у јавној </w:t>
      </w:r>
    </w:p>
    <w:p w:rsidR="001E01F5" w:rsidRDefault="001E01F5" w:rsidP="001E01F5">
      <w:pPr>
        <w:tabs>
          <w:tab w:val="left" w:pos="4860"/>
        </w:tabs>
        <w:rPr>
          <w:b/>
          <w:lang w:val="sr-Cyrl-CS"/>
        </w:rPr>
      </w:pPr>
      <w:r>
        <w:rPr>
          <w:b/>
          <w:lang w:val="sr-Cyrl-CS"/>
        </w:rPr>
        <w:t xml:space="preserve">                                                                         својини                                                                                                           4.000.000</w:t>
      </w:r>
    </w:p>
    <w:p w:rsidR="001E01F5" w:rsidRDefault="001E01F5" w:rsidP="001E01F5">
      <w:pPr>
        <w:tabs>
          <w:tab w:val="left" w:pos="4860"/>
        </w:tabs>
        <w:rPr>
          <w:b/>
          <w:lang w:val="sr-Cyrl-CS"/>
        </w:rPr>
      </w:pPr>
      <w:r>
        <w:rPr>
          <w:b/>
          <w:lang w:val="sr-Cyrl-CS"/>
        </w:rPr>
        <w:t xml:space="preserve">                                                                       ______________________________________________________________________ </w:t>
      </w:r>
    </w:p>
    <w:p w:rsidR="001E01F5" w:rsidRDefault="001E01F5" w:rsidP="001E01F5">
      <w:pPr>
        <w:tabs>
          <w:tab w:val="left" w:pos="4860"/>
        </w:tabs>
        <w:rPr>
          <w:lang w:val="sr-Cyrl-CS"/>
        </w:rPr>
      </w:pPr>
      <w:r>
        <w:rPr>
          <w:b/>
          <w:lang w:val="sr-Cyrl-CS"/>
        </w:rPr>
        <w:t xml:space="preserve">                                                                             </w:t>
      </w:r>
      <w:r>
        <w:rPr>
          <w:lang w:val="sr-Cyrl-CS"/>
        </w:rPr>
        <w:t>515 Нематеријална имовина                                                                     4.000.000</w:t>
      </w:r>
    </w:p>
    <w:p w:rsidR="001E01F5" w:rsidRPr="00F028F8" w:rsidRDefault="001E01F5" w:rsidP="001E01F5">
      <w:pPr>
        <w:tabs>
          <w:tab w:val="left" w:pos="4860"/>
        </w:tabs>
        <w:rPr>
          <w:b/>
          <w:lang w:val="sr-Cyrl-CS"/>
        </w:rPr>
      </w:pPr>
      <w:r>
        <w:rPr>
          <w:b/>
          <w:lang w:val="sr-Cyrl-CS"/>
        </w:rPr>
        <w:t xml:space="preserve">  </w:t>
      </w: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tbl>
      <w:tblPr>
        <w:tblpPr w:leftFromText="180" w:rightFromText="180" w:vertAnchor="text" w:horzAnchor="page" w:tblpX="2068" w:tblpY="-835"/>
        <w:tblW w:w="0" w:type="auto"/>
        <w:tblLook w:val="04A0" w:firstRow="1" w:lastRow="0" w:firstColumn="1" w:lastColumn="0" w:noHBand="0" w:noVBand="1"/>
      </w:tblPr>
      <w:tblGrid>
        <w:gridCol w:w="10685"/>
      </w:tblGrid>
      <w:tr w:rsidR="009B66F1" w:rsidRPr="009B66F1" w:rsidTr="006F3771">
        <w:tc>
          <w:tcPr>
            <w:tcW w:w="10685" w:type="dxa"/>
            <w:shd w:val="solid" w:color="C0C0C0" w:fill="FFFFFF"/>
          </w:tcPr>
          <w:p w:rsidR="009B66F1" w:rsidRPr="009B66F1" w:rsidRDefault="009B66F1" w:rsidP="009B66F1">
            <w:pPr>
              <w:keepNext/>
              <w:tabs>
                <w:tab w:val="left" w:pos="1800"/>
              </w:tabs>
              <w:jc w:val="center"/>
              <w:outlineLvl w:val="0"/>
              <w:rPr>
                <w:b/>
                <w:bCs/>
                <w:color w:val="800080"/>
                <w:kern w:val="28"/>
                <w:lang w:val="sr-Cyrl-CS"/>
              </w:rPr>
            </w:pPr>
            <w:bookmarkStart w:id="10" w:name="_Toc291081760"/>
            <w:r w:rsidRPr="009B66F1">
              <w:rPr>
                <w:b/>
                <w:bCs/>
                <w:color w:val="800080"/>
                <w:kern w:val="28"/>
                <w:lang w:val="sr-Cyrl-CS"/>
              </w:rPr>
              <w:t>Извештај о извршењу буџета Републичке дирекције за имовину Републике Србије  за период од 01.01.2015. до 10.06. 201</w:t>
            </w:r>
            <w:r w:rsidRPr="009B66F1">
              <w:rPr>
                <w:b/>
                <w:bCs/>
                <w:color w:val="800080"/>
                <w:kern w:val="28"/>
                <w:lang w:val="en-GB"/>
              </w:rPr>
              <w:t>5</w:t>
            </w:r>
            <w:r w:rsidRPr="009B66F1">
              <w:rPr>
                <w:b/>
                <w:bCs/>
                <w:color w:val="800080"/>
                <w:kern w:val="28"/>
                <w:lang w:val="sr-Cyrl-CS"/>
              </w:rPr>
              <w:t>. године</w:t>
            </w:r>
            <w:bookmarkEnd w:id="10"/>
          </w:p>
        </w:tc>
      </w:tr>
    </w:tbl>
    <w:p w:rsidR="009B66F1" w:rsidRPr="009B66F1" w:rsidRDefault="009B66F1" w:rsidP="009B66F1">
      <w:pPr>
        <w:rPr>
          <w:b/>
          <w:lang w:val="sr-Cyrl-CS"/>
        </w:rPr>
      </w:pPr>
    </w:p>
    <w:p w:rsidR="009B66F1" w:rsidRPr="009B66F1" w:rsidRDefault="009B66F1" w:rsidP="009B66F1">
      <w:pPr>
        <w:rPr>
          <w:b/>
          <w:lang w:val="sr-Cyrl-CS"/>
        </w:rPr>
      </w:pPr>
    </w:p>
    <w:tbl>
      <w:tblPr>
        <w:tblW w:w="15992" w:type="dxa"/>
        <w:tblInd w:w="-792" w:type="dxa"/>
        <w:tblLayout w:type="fixed"/>
        <w:tblLook w:val="04A0" w:firstRow="1" w:lastRow="0" w:firstColumn="1" w:lastColumn="0" w:noHBand="0" w:noVBand="1"/>
      </w:tblPr>
      <w:tblGrid>
        <w:gridCol w:w="846"/>
        <w:gridCol w:w="236"/>
        <w:gridCol w:w="693"/>
        <w:gridCol w:w="709"/>
        <w:gridCol w:w="125"/>
        <w:gridCol w:w="134"/>
        <w:gridCol w:w="125"/>
        <w:gridCol w:w="584"/>
        <w:gridCol w:w="125"/>
        <w:gridCol w:w="514"/>
        <w:gridCol w:w="592"/>
        <w:gridCol w:w="125"/>
        <w:gridCol w:w="656"/>
        <w:gridCol w:w="592"/>
        <w:gridCol w:w="3588"/>
        <w:gridCol w:w="439"/>
        <w:gridCol w:w="281"/>
        <w:gridCol w:w="311"/>
        <w:gridCol w:w="125"/>
        <w:gridCol w:w="1263"/>
        <w:gridCol w:w="744"/>
        <w:gridCol w:w="125"/>
        <w:gridCol w:w="1132"/>
        <w:gridCol w:w="592"/>
        <w:gridCol w:w="125"/>
        <w:gridCol w:w="494"/>
        <w:gridCol w:w="226"/>
        <w:gridCol w:w="366"/>
        <w:gridCol w:w="125"/>
      </w:tblGrid>
      <w:tr w:rsidR="009B66F1" w:rsidRPr="009B66F1" w:rsidTr="006F3771">
        <w:trPr>
          <w:gridAfter w:val="1"/>
          <w:wAfter w:w="125" w:type="dxa"/>
          <w:trHeight w:val="900"/>
        </w:trPr>
        <w:tc>
          <w:tcPr>
            <w:tcW w:w="846" w:type="dxa"/>
            <w:shd w:val="clear" w:color="auto" w:fill="auto"/>
            <w:vAlign w:val="center"/>
          </w:tcPr>
          <w:p w:rsidR="009B66F1" w:rsidRPr="009B66F1" w:rsidRDefault="009B66F1" w:rsidP="009B66F1">
            <w:pPr>
              <w:jc w:val="center"/>
              <w:rPr>
                <w:rFonts w:ascii="Arial" w:hAnsi="Arial" w:cs="Arial"/>
                <w:color w:val="000000"/>
                <w:sz w:val="16"/>
                <w:szCs w:val="16"/>
              </w:rPr>
            </w:pPr>
            <w:r w:rsidRPr="009B66F1">
              <w:rPr>
                <w:rFonts w:ascii="Arial" w:hAnsi="Arial" w:cs="Arial"/>
                <w:color w:val="000000"/>
                <w:sz w:val="16"/>
                <w:szCs w:val="16"/>
              </w:rPr>
              <w:t>Раздео</w:t>
            </w:r>
          </w:p>
        </w:tc>
        <w:tc>
          <w:tcPr>
            <w:tcW w:w="1897" w:type="dxa"/>
            <w:gridSpan w:val="5"/>
            <w:shd w:val="clear" w:color="auto" w:fill="auto"/>
            <w:vAlign w:val="center"/>
          </w:tcPr>
          <w:p w:rsidR="009B66F1" w:rsidRPr="009B66F1" w:rsidRDefault="009B66F1" w:rsidP="009B66F1">
            <w:pPr>
              <w:jc w:val="center"/>
              <w:rPr>
                <w:rFonts w:ascii="Arial" w:hAnsi="Arial" w:cs="Arial"/>
                <w:color w:val="000000"/>
                <w:sz w:val="16"/>
                <w:szCs w:val="16"/>
              </w:rPr>
            </w:pPr>
            <w:r w:rsidRPr="009B66F1">
              <w:rPr>
                <w:rFonts w:ascii="Arial" w:hAnsi="Arial" w:cs="Arial"/>
                <w:color w:val="000000"/>
                <w:sz w:val="16"/>
                <w:szCs w:val="16"/>
              </w:rPr>
              <w:t>Главни програм/прог-рам/пројекат</w:t>
            </w:r>
          </w:p>
        </w:tc>
        <w:tc>
          <w:tcPr>
            <w:tcW w:w="709" w:type="dxa"/>
            <w:gridSpan w:val="2"/>
            <w:shd w:val="clear" w:color="auto" w:fill="auto"/>
            <w:vAlign w:val="center"/>
          </w:tcPr>
          <w:p w:rsidR="009B66F1" w:rsidRPr="009B66F1" w:rsidRDefault="009B66F1" w:rsidP="009B66F1">
            <w:pPr>
              <w:jc w:val="center"/>
              <w:rPr>
                <w:rFonts w:ascii="Arial" w:hAnsi="Arial" w:cs="Arial"/>
                <w:color w:val="000000"/>
                <w:sz w:val="16"/>
                <w:szCs w:val="16"/>
              </w:rPr>
            </w:pPr>
            <w:r w:rsidRPr="009B66F1">
              <w:rPr>
                <w:rFonts w:ascii="Arial" w:hAnsi="Arial" w:cs="Arial"/>
                <w:color w:val="000000"/>
                <w:sz w:val="16"/>
                <w:szCs w:val="16"/>
              </w:rPr>
              <w:t>Фун-кција</w:t>
            </w:r>
          </w:p>
        </w:tc>
        <w:tc>
          <w:tcPr>
            <w:tcW w:w="1231" w:type="dxa"/>
            <w:gridSpan w:val="3"/>
            <w:shd w:val="clear" w:color="auto" w:fill="auto"/>
            <w:vAlign w:val="center"/>
          </w:tcPr>
          <w:p w:rsidR="009B66F1" w:rsidRPr="009B66F1" w:rsidRDefault="009B66F1" w:rsidP="009B66F1">
            <w:pPr>
              <w:jc w:val="center"/>
              <w:rPr>
                <w:rFonts w:ascii="Arial" w:hAnsi="Arial" w:cs="Arial"/>
                <w:color w:val="000000"/>
                <w:sz w:val="14"/>
                <w:szCs w:val="14"/>
              </w:rPr>
            </w:pPr>
            <w:r w:rsidRPr="009B66F1">
              <w:rPr>
                <w:rFonts w:ascii="Arial" w:hAnsi="Arial" w:cs="Arial"/>
                <w:color w:val="000000"/>
                <w:sz w:val="14"/>
                <w:szCs w:val="14"/>
              </w:rPr>
              <w:t>Економска класифи-кација</w:t>
            </w:r>
          </w:p>
        </w:tc>
        <w:tc>
          <w:tcPr>
            <w:tcW w:w="5992" w:type="dxa"/>
            <w:gridSpan w:val="7"/>
            <w:shd w:val="clear" w:color="auto" w:fill="auto"/>
            <w:vAlign w:val="center"/>
          </w:tcPr>
          <w:p w:rsidR="009B66F1" w:rsidRPr="009B66F1" w:rsidRDefault="009B66F1" w:rsidP="009B66F1">
            <w:pPr>
              <w:jc w:val="center"/>
              <w:rPr>
                <w:rFonts w:ascii="Arial" w:hAnsi="Arial" w:cs="Arial"/>
                <w:color w:val="000000"/>
                <w:sz w:val="18"/>
                <w:szCs w:val="18"/>
              </w:rPr>
            </w:pPr>
            <w:r w:rsidRPr="009B66F1">
              <w:rPr>
                <w:rFonts w:ascii="Arial" w:hAnsi="Arial" w:cs="Arial"/>
                <w:color w:val="000000"/>
                <w:sz w:val="18"/>
                <w:szCs w:val="18"/>
              </w:rPr>
              <w:t>Опис</w:t>
            </w:r>
          </w:p>
        </w:tc>
        <w:tc>
          <w:tcPr>
            <w:tcW w:w="2132" w:type="dxa"/>
            <w:gridSpan w:val="3"/>
            <w:shd w:val="clear" w:color="auto" w:fill="auto"/>
            <w:vAlign w:val="center"/>
          </w:tcPr>
          <w:p w:rsidR="009B66F1" w:rsidRPr="009B66F1" w:rsidRDefault="009B66F1" w:rsidP="009B66F1">
            <w:pPr>
              <w:jc w:val="center"/>
              <w:rPr>
                <w:rFonts w:ascii="Arial" w:hAnsi="Arial" w:cs="Arial"/>
                <w:b/>
                <w:bCs/>
                <w:color w:val="000000"/>
                <w:sz w:val="18"/>
                <w:szCs w:val="18"/>
              </w:rPr>
            </w:pPr>
            <w:r w:rsidRPr="009B66F1">
              <w:rPr>
                <w:rFonts w:ascii="Arial" w:hAnsi="Arial" w:cs="Arial"/>
                <w:b/>
                <w:bCs/>
                <w:color w:val="000000"/>
                <w:sz w:val="18"/>
                <w:szCs w:val="18"/>
              </w:rPr>
              <w:t>Апропријације * Закон о буџету за 201</w:t>
            </w:r>
            <w:r w:rsidRPr="009B66F1">
              <w:rPr>
                <w:rFonts w:ascii="Arial" w:hAnsi="Arial" w:cs="Arial"/>
                <w:b/>
                <w:bCs/>
                <w:color w:val="000000"/>
                <w:sz w:val="18"/>
                <w:szCs w:val="18"/>
                <w:lang w:val="en-GB"/>
              </w:rPr>
              <w:t>5</w:t>
            </w:r>
            <w:r w:rsidRPr="009B66F1">
              <w:rPr>
                <w:rFonts w:ascii="Arial" w:hAnsi="Arial" w:cs="Arial"/>
                <w:b/>
                <w:bCs/>
                <w:color w:val="000000"/>
                <w:sz w:val="18"/>
                <w:szCs w:val="18"/>
              </w:rPr>
              <w:t>.г.</w:t>
            </w:r>
          </w:p>
        </w:tc>
        <w:tc>
          <w:tcPr>
            <w:tcW w:w="1849" w:type="dxa"/>
            <w:gridSpan w:val="3"/>
            <w:shd w:val="clear" w:color="auto" w:fill="auto"/>
            <w:vAlign w:val="center"/>
          </w:tcPr>
          <w:p w:rsidR="009B66F1" w:rsidRPr="009B66F1" w:rsidRDefault="009B66F1" w:rsidP="009B66F1">
            <w:pPr>
              <w:tabs>
                <w:tab w:val="left" w:pos="1557"/>
              </w:tabs>
              <w:rPr>
                <w:rFonts w:ascii="Arial" w:hAnsi="Arial" w:cs="Arial"/>
                <w:b/>
                <w:bCs/>
                <w:color w:val="000000"/>
                <w:lang w:val="sr-Cyrl-CS"/>
              </w:rPr>
            </w:pPr>
            <w:r w:rsidRPr="009B66F1">
              <w:rPr>
                <w:rFonts w:ascii="Arial" w:hAnsi="Arial" w:cs="Arial"/>
                <w:b/>
                <w:bCs/>
                <w:color w:val="000000"/>
                <w:sz w:val="18"/>
                <w:szCs w:val="18"/>
                <w:lang w:val="sr-Cyrl-CS"/>
              </w:rPr>
              <w:t>извршење</w:t>
            </w:r>
            <w:r w:rsidRPr="009B66F1">
              <w:rPr>
                <w:rFonts w:ascii="Arial" w:hAnsi="Arial" w:cs="Arial"/>
                <w:b/>
                <w:bCs/>
                <w:color w:val="000000"/>
              </w:rPr>
              <w:t xml:space="preserve">        </w:t>
            </w:r>
            <w:r w:rsidRPr="009B66F1">
              <w:rPr>
                <w:rFonts w:ascii="Arial" w:hAnsi="Arial" w:cs="Arial"/>
                <w:b/>
                <w:bCs/>
                <w:color w:val="000000"/>
                <w:sz w:val="16"/>
                <w:szCs w:val="16"/>
              </w:rPr>
              <w:t xml:space="preserve">                      ОД 01.01</w:t>
            </w:r>
            <w:r w:rsidRPr="009B66F1">
              <w:rPr>
                <w:rFonts w:ascii="Arial" w:hAnsi="Arial" w:cs="Arial"/>
                <w:b/>
                <w:bCs/>
                <w:color w:val="000000"/>
                <w:sz w:val="16"/>
                <w:szCs w:val="16"/>
                <w:lang w:val="sr-Cyrl-CS"/>
              </w:rPr>
              <w:t>-</w:t>
            </w:r>
            <w:r w:rsidRPr="009B66F1">
              <w:rPr>
                <w:rFonts w:ascii="Arial" w:hAnsi="Arial" w:cs="Arial"/>
                <w:b/>
                <w:bCs/>
                <w:color w:val="000000"/>
                <w:sz w:val="16"/>
                <w:szCs w:val="16"/>
                <w:lang w:val="en-GB"/>
              </w:rPr>
              <w:t>10.06</w:t>
            </w:r>
            <w:r w:rsidRPr="009B66F1">
              <w:rPr>
                <w:rFonts w:ascii="Arial" w:hAnsi="Arial" w:cs="Arial"/>
                <w:b/>
                <w:bCs/>
                <w:color w:val="000000"/>
                <w:sz w:val="16"/>
                <w:szCs w:val="16"/>
              </w:rPr>
              <w:t>.201</w:t>
            </w:r>
            <w:r w:rsidRPr="009B66F1">
              <w:rPr>
                <w:rFonts w:ascii="Arial" w:hAnsi="Arial" w:cs="Arial"/>
                <w:b/>
                <w:bCs/>
                <w:color w:val="000000"/>
                <w:sz w:val="16"/>
                <w:szCs w:val="16"/>
                <w:lang w:val="en-GB"/>
              </w:rPr>
              <w:t>5</w:t>
            </w:r>
            <w:r w:rsidRPr="009B66F1">
              <w:rPr>
                <w:rFonts w:ascii="Arial" w:hAnsi="Arial" w:cs="Arial"/>
                <w:b/>
                <w:bCs/>
                <w:color w:val="000000"/>
                <w:sz w:val="16"/>
                <w:szCs w:val="16"/>
              </w:rPr>
              <w:t xml:space="preserve">.                       </w:t>
            </w:r>
            <w:r w:rsidRPr="009B66F1">
              <w:rPr>
                <w:rFonts w:ascii="Arial" w:hAnsi="Arial" w:cs="Arial"/>
                <w:b/>
                <w:bCs/>
                <w:i/>
                <w:iCs/>
                <w:color w:val="000000"/>
                <w:sz w:val="16"/>
                <w:szCs w:val="16"/>
              </w:rPr>
              <w:t xml:space="preserve">ИЗВОР ПРИХОДА – </w:t>
            </w:r>
            <w:r w:rsidRPr="009B66F1">
              <w:rPr>
                <w:rFonts w:ascii="Arial" w:hAnsi="Arial" w:cs="Arial"/>
                <w:b/>
                <w:bCs/>
                <w:i/>
                <w:iCs/>
                <w:color w:val="000000"/>
                <w:sz w:val="16"/>
                <w:szCs w:val="16"/>
                <w:lang w:val="sr-Cyrl-CS"/>
              </w:rPr>
              <w:t>(</w:t>
            </w:r>
            <w:r w:rsidRPr="009B66F1">
              <w:rPr>
                <w:rFonts w:ascii="Arial" w:hAnsi="Arial" w:cs="Arial"/>
                <w:b/>
                <w:bCs/>
                <w:i/>
                <w:iCs/>
                <w:color w:val="000000"/>
                <w:sz w:val="16"/>
                <w:szCs w:val="16"/>
              </w:rPr>
              <w:t>01</w:t>
            </w:r>
            <w:r w:rsidRPr="009B66F1">
              <w:rPr>
                <w:rFonts w:ascii="Arial" w:hAnsi="Arial" w:cs="Arial"/>
                <w:b/>
                <w:bCs/>
                <w:i/>
                <w:iCs/>
                <w:color w:val="000000"/>
                <w:sz w:val="16"/>
                <w:szCs w:val="16"/>
                <w:lang w:val="sr-Cyrl-CS"/>
              </w:rPr>
              <w:t>)</w:t>
            </w:r>
          </w:p>
        </w:tc>
        <w:tc>
          <w:tcPr>
            <w:tcW w:w="1211" w:type="dxa"/>
            <w:gridSpan w:val="4"/>
            <w:shd w:val="clear" w:color="auto" w:fill="auto"/>
            <w:vAlign w:val="center"/>
          </w:tcPr>
          <w:p w:rsidR="009B66F1" w:rsidRPr="009B66F1" w:rsidRDefault="009B66F1" w:rsidP="009B66F1">
            <w:pPr>
              <w:rPr>
                <w:rFonts w:ascii="Arial" w:hAnsi="Arial" w:cs="Arial"/>
                <w:b/>
                <w:bCs/>
                <w:color w:val="000000"/>
                <w:sz w:val="18"/>
                <w:szCs w:val="18"/>
                <w:lang w:val="sr-Cyrl-CS"/>
              </w:rPr>
            </w:pPr>
            <w:r w:rsidRPr="009B66F1">
              <w:rPr>
                <w:rFonts w:ascii="Arial" w:hAnsi="Arial" w:cs="Arial"/>
                <w:b/>
                <w:bCs/>
                <w:color w:val="000000"/>
                <w:sz w:val="18"/>
                <w:szCs w:val="18"/>
              </w:rPr>
              <w:t xml:space="preserve">%  </w:t>
            </w:r>
            <w:r w:rsidRPr="009B66F1">
              <w:rPr>
                <w:rFonts w:ascii="Arial" w:hAnsi="Arial" w:cs="Arial"/>
                <w:b/>
                <w:bCs/>
                <w:color w:val="000000"/>
                <w:sz w:val="18"/>
                <w:szCs w:val="18"/>
                <w:lang w:val="sr-Cyrl-CS"/>
              </w:rPr>
              <w:t>извршење</w:t>
            </w:r>
          </w:p>
        </w:tc>
      </w:tr>
      <w:tr w:rsidR="009B66F1" w:rsidRPr="009B66F1" w:rsidTr="006F3771">
        <w:trPr>
          <w:gridAfter w:val="1"/>
          <w:wAfter w:w="125" w:type="dxa"/>
          <w:trHeight w:val="285"/>
        </w:trPr>
        <w:tc>
          <w:tcPr>
            <w:tcW w:w="846" w:type="dxa"/>
            <w:shd w:val="clear" w:color="auto" w:fill="auto"/>
            <w:vAlign w:val="center"/>
          </w:tcPr>
          <w:p w:rsidR="009B66F1" w:rsidRPr="009B66F1" w:rsidRDefault="009B66F1" w:rsidP="009B66F1">
            <w:pPr>
              <w:jc w:val="center"/>
              <w:rPr>
                <w:rFonts w:ascii="Arial" w:hAnsi="Arial" w:cs="Arial"/>
                <w:color w:val="000000"/>
                <w:sz w:val="16"/>
                <w:szCs w:val="16"/>
              </w:rPr>
            </w:pPr>
          </w:p>
        </w:tc>
        <w:tc>
          <w:tcPr>
            <w:tcW w:w="236" w:type="dxa"/>
            <w:shd w:val="clear" w:color="auto" w:fill="auto"/>
            <w:vAlign w:val="center"/>
          </w:tcPr>
          <w:p w:rsidR="009B66F1" w:rsidRPr="009B66F1" w:rsidRDefault="009B66F1" w:rsidP="009B66F1">
            <w:pPr>
              <w:jc w:val="center"/>
              <w:rPr>
                <w:rFonts w:ascii="Arial" w:hAnsi="Arial" w:cs="Arial"/>
                <w:color w:val="000000"/>
                <w:sz w:val="16"/>
                <w:szCs w:val="16"/>
              </w:rPr>
            </w:pPr>
          </w:p>
        </w:tc>
        <w:tc>
          <w:tcPr>
            <w:tcW w:w="1402" w:type="dxa"/>
            <w:gridSpan w:val="2"/>
            <w:shd w:val="clear" w:color="auto" w:fill="auto"/>
            <w:vAlign w:val="center"/>
          </w:tcPr>
          <w:p w:rsidR="009B66F1" w:rsidRPr="009B66F1" w:rsidRDefault="009B66F1" w:rsidP="009B66F1">
            <w:pPr>
              <w:jc w:val="center"/>
              <w:rPr>
                <w:rFonts w:ascii="Arial" w:hAnsi="Arial" w:cs="Arial"/>
                <w:color w:val="000000"/>
                <w:sz w:val="16"/>
                <w:szCs w:val="16"/>
              </w:rPr>
            </w:pPr>
          </w:p>
        </w:tc>
        <w:tc>
          <w:tcPr>
            <w:tcW w:w="259" w:type="dxa"/>
            <w:gridSpan w:val="2"/>
            <w:shd w:val="clear" w:color="auto" w:fill="auto"/>
            <w:vAlign w:val="center"/>
          </w:tcPr>
          <w:p w:rsidR="009B66F1" w:rsidRPr="009B66F1" w:rsidRDefault="009B66F1" w:rsidP="009B66F1">
            <w:pPr>
              <w:jc w:val="center"/>
              <w:rPr>
                <w:rFonts w:ascii="Arial" w:hAnsi="Arial" w:cs="Arial"/>
                <w:color w:val="000000"/>
                <w:sz w:val="16"/>
                <w:szCs w:val="16"/>
              </w:rPr>
            </w:pPr>
          </w:p>
        </w:tc>
        <w:tc>
          <w:tcPr>
            <w:tcW w:w="709" w:type="dxa"/>
            <w:gridSpan w:val="2"/>
            <w:shd w:val="clear" w:color="auto" w:fill="auto"/>
            <w:vAlign w:val="center"/>
          </w:tcPr>
          <w:p w:rsidR="009B66F1" w:rsidRPr="009B66F1" w:rsidRDefault="009B66F1" w:rsidP="009B66F1">
            <w:pPr>
              <w:jc w:val="center"/>
              <w:rPr>
                <w:rFonts w:ascii="Arial" w:hAnsi="Arial" w:cs="Arial"/>
                <w:color w:val="000000"/>
                <w:sz w:val="16"/>
                <w:szCs w:val="16"/>
              </w:rPr>
            </w:pPr>
          </w:p>
        </w:tc>
        <w:tc>
          <w:tcPr>
            <w:tcW w:w="1231" w:type="dxa"/>
            <w:gridSpan w:val="3"/>
            <w:shd w:val="clear" w:color="auto" w:fill="auto"/>
            <w:vAlign w:val="center"/>
          </w:tcPr>
          <w:p w:rsidR="009B66F1" w:rsidRPr="009B66F1" w:rsidRDefault="009B66F1" w:rsidP="009B66F1">
            <w:pPr>
              <w:jc w:val="center"/>
              <w:rPr>
                <w:rFonts w:ascii="Arial" w:hAnsi="Arial" w:cs="Arial"/>
                <w:color w:val="000000"/>
                <w:sz w:val="14"/>
                <w:szCs w:val="14"/>
              </w:rPr>
            </w:pPr>
          </w:p>
        </w:tc>
        <w:tc>
          <w:tcPr>
            <w:tcW w:w="5992" w:type="dxa"/>
            <w:gridSpan w:val="7"/>
            <w:shd w:val="clear" w:color="auto" w:fill="auto"/>
          </w:tcPr>
          <w:p w:rsidR="009B66F1" w:rsidRPr="009B66F1" w:rsidRDefault="009B66F1" w:rsidP="009B66F1">
            <w:pPr>
              <w:rPr>
                <w:rFonts w:ascii="Arial" w:hAnsi="Arial" w:cs="Arial"/>
                <w:sz w:val="20"/>
                <w:szCs w:val="20"/>
              </w:rPr>
            </w:pPr>
          </w:p>
        </w:tc>
        <w:tc>
          <w:tcPr>
            <w:tcW w:w="3981" w:type="dxa"/>
            <w:gridSpan w:val="6"/>
            <w:shd w:val="clear" w:color="auto" w:fill="auto"/>
            <w:noWrap/>
            <w:vAlign w:val="bottom"/>
          </w:tcPr>
          <w:p w:rsidR="009B66F1" w:rsidRPr="009B66F1" w:rsidRDefault="009B66F1" w:rsidP="009B66F1">
            <w:pPr>
              <w:rPr>
                <w:rFonts w:ascii="Arial" w:hAnsi="Arial" w:cs="Arial"/>
                <w:b/>
                <w:bCs/>
                <w:color w:val="000000"/>
                <w:sz w:val="20"/>
                <w:szCs w:val="20"/>
                <w:lang w:val="sr-Cyrl-CS"/>
              </w:rPr>
            </w:pPr>
          </w:p>
        </w:tc>
        <w:tc>
          <w:tcPr>
            <w:tcW w:w="1211" w:type="dxa"/>
            <w:gridSpan w:val="4"/>
            <w:shd w:val="clear" w:color="auto" w:fill="auto"/>
            <w:vAlign w:val="center"/>
          </w:tcPr>
          <w:p w:rsidR="009B66F1" w:rsidRPr="009B66F1" w:rsidRDefault="009B66F1" w:rsidP="009B66F1">
            <w:pPr>
              <w:rPr>
                <w:rFonts w:ascii="Arial" w:hAnsi="Arial" w:cs="Arial"/>
                <w:color w:val="000000"/>
                <w:szCs w:val="22"/>
              </w:rPr>
            </w:pPr>
            <w:r w:rsidRPr="009B66F1">
              <w:rPr>
                <w:rFonts w:ascii="Arial" w:hAnsi="Arial" w:cs="Arial"/>
                <w:color w:val="000000"/>
                <w:szCs w:val="22"/>
              </w:rPr>
              <w:t> </w:t>
            </w:r>
          </w:p>
        </w:tc>
      </w:tr>
      <w:tr w:rsidR="009B66F1" w:rsidRPr="009B66F1" w:rsidTr="006F3771">
        <w:trPr>
          <w:trHeight w:val="315"/>
        </w:trPr>
        <w:tc>
          <w:tcPr>
            <w:tcW w:w="846" w:type="dxa"/>
            <w:shd w:val="clear" w:color="auto" w:fill="auto"/>
            <w:noWrap/>
            <w:vAlign w:val="center"/>
          </w:tcPr>
          <w:p w:rsidR="009B66F1" w:rsidRPr="009B66F1" w:rsidRDefault="009B66F1" w:rsidP="009B66F1">
            <w:pPr>
              <w:jc w:val="center"/>
              <w:rPr>
                <w:rFonts w:ascii="Arial" w:hAnsi="Arial" w:cs="Arial"/>
                <w:b/>
                <w:bCs/>
                <w:sz w:val="20"/>
                <w:szCs w:val="20"/>
                <w:lang w:val="sr-Cyrl-CS"/>
              </w:rPr>
            </w:pPr>
            <w:r w:rsidRPr="009B66F1">
              <w:rPr>
                <w:rFonts w:ascii="Arial" w:hAnsi="Arial" w:cs="Arial"/>
                <w:b/>
                <w:bCs/>
                <w:sz w:val="20"/>
                <w:szCs w:val="20"/>
                <w:lang w:val="sr-Cyrl-CS"/>
              </w:rPr>
              <w:t>38</w:t>
            </w:r>
          </w:p>
        </w:tc>
        <w:tc>
          <w:tcPr>
            <w:tcW w:w="92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834"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25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709" w:type="dxa"/>
            <w:gridSpan w:val="2"/>
            <w:shd w:val="clear" w:color="auto" w:fill="auto"/>
            <w:noWrap/>
            <w:vAlign w:val="bottom"/>
          </w:tcPr>
          <w:p w:rsidR="009B66F1" w:rsidRPr="009B66F1" w:rsidRDefault="009B66F1" w:rsidP="009B66F1">
            <w:pPr>
              <w:rPr>
                <w:rFonts w:ascii="Arial" w:hAnsi="Arial" w:cs="Arial"/>
                <w:iCs/>
                <w:color w:val="000000"/>
                <w:sz w:val="18"/>
                <w:szCs w:val="18"/>
              </w:rPr>
            </w:pPr>
            <w:r w:rsidRPr="009B66F1">
              <w:rPr>
                <w:rFonts w:ascii="Arial" w:hAnsi="Arial" w:cs="Arial"/>
                <w:iCs/>
                <w:color w:val="000000"/>
                <w:sz w:val="18"/>
                <w:szCs w:val="18"/>
              </w:rPr>
              <w:t>130</w:t>
            </w:r>
          </w:p>
        </w:tc>
        <w:tc>
          <w:tcPr>
            <w:tcW w:w="1231" w:type="dxa"/>
            <w:gridSpan w:val="3"/>
            <w:shd w:val="clear" w:color="auto" w:fill="auto"/>
            <w:noWrap/>
            <w:vAlign w:val="bottom"/>
          </w:tcPr>
          <w:p w:rsidR="009B66F1" w:rsidRPr="009B66F1" w:rsidRDefault="009B66F1" w:rsidP="009B66F1">
            <w:pPr>
              <w:jc w:val="center"/>
              <w:rPr>
                <w:rFonts w:ascii="Arial" w:hAnsi="Arial" w:cs="Arial"/>
                <w:color w:val="000000"/>
                <w:szCs w:val="22"/>
              </w:rPr>
            </w:pPr>
          </w:p>
        </w:tc>
        <w:tc>
          <w:tcPr>
            <w:tcW w:w="5992" w:type="dxa"/>
            <w:gridSpan w:val="7"/>
            <w:shd w:val="clear" w:color="auto" w:fill="auto"/>
            <w:noWrap/>
            <w:vAlign w:val="bottom"/>
          </w:tcPr>
          <w:p w:rsidR="009B66F1" w:rsidRPr="009B66F1" w:rsidRDefault="009B66F1" w:rsidP="009B66F1">
            <w:pPr>
              <w:rPr>
                <w:rFonts w:ascii="Arial" w:hAnsi="Arial" w:cs="Arial"/>
                <w:b/>
                <w:bCs/>
                <w:color w:val="000000"/>
                <w:szCs w:val="22"/>
                <w:lang w:val="sr-Cyrl-CS"/>
              </w:rPr>
            </w:pPr>
            <w:r w:rsidRPr="009B66F1">
              <w:rPr>
                <w:rFonts w:ascii="Arial" w:hAnsi="Arial" w:cs="Arial"/>
                <w:b/>
                <w:bCs/>
                <w:color w:val="000000"/>
                <w:szCs w:val="22"/>
                <w:lang w:val="sr-Cyrl-CS"/>
              </w:rPr>
              <w:t>РЕПУБЛИЧКА ДИРЕКЦИЈА ЗА ИМОВИНУ РС</w:t>
            </w:r>
          </w:p>
        </w:tc>
        <w:tc>
          <w:tcPr>
            <w:tcW w:w="2132" w:type="dxa"/>
            <w:gridSpan w:val="3"/>
            <w:shd w:val="clear" w:color="auto" w:fill="auto"/>
            <w:noWrap/>
            <w:vAlign w:val="center"/>
          </w:tcPr>
          <w:p w:rsidR="009B66F1" w:rsidRPr="009B66F1" w:rsidRDefault="009B66F1" w:rsidP="009B66F1">
            <w:pPr>
              <w:jc w:val="right"/>
              <w:rPr>
                <w:rFonts w:ascii="Arial" w:hAnsi="Arial" w:cs="Arial"/>
                <w:b/>
                <w:bCs/>
                <w:color w:val="000000"/>
                <w:sz w:val="20"/>
                <w:szCs w:val="20"/>
                <w:lang w:val="sr-Cyrl-CS"/>
              </w:rPr>
            </w:pPr>
            <w:r w:rsidRPr="009B66F1">
              <w:rPr>
                <w:rFonts w:ascii="Arial" w:hAnsi="Arial" w:cs="Arial"/>
                <w:b/>
                <w:bCs/>
                <w:color w:val="000000"/>
                <w:sz w:val="20"/>
                <w:szCs w:val="20"/>
              </w:rPr>
              <w:t xml:space="preserve">      </w:t>
            </w:r>
          </w:p>
        </w:tc>
        <w:tc>
          <w:tcPr>
            <w:tcW w:w="1849" w:type="dxa"/>
            <w:gridSpan w:val="3"/>
            <w:shd w:val="clear" w:color="auto" w:fill="auto"/>
            <w:noWrap/>
            <w:vAlign w:val="center"/>
          </w:tcPr>
          <w:p w:rsidR="009B66F1" w:rsidRPr="009B66F1" w:rsidRDefault="009B66F1" w:rsidP="009B66F1">
            <w:pPr>
              <w:jc w:val="right"/>
              <w:rPr>
                <w:rFonts w:ascii="Arial" w:hAnsi="Arial" w:cs="Arial"/>
                <w:b/>
                <w:bCs/>
                <w:color w:val="000000"/>
                <w:sz w:val="20"/>
                <w:szCs w:val="20"/>
                <w:lang w:val="sr-Cyrl-CS"/>
              </w:rPr>
            </w:pPr>
          </w:p>
        </w:tc>
        <w:tc>
          <w:tcPr>
            <w:tcW w:w="1211" w:type="dxa"/>
            <w:gridSpan w:val="4"/>
            <w:shd w:val="clear" w:color="auto" w:fill="auto"/>
            <w:noWrap/>
            <w:vAlign w:val="center"/>
          </w:tcPr>
          <w:p w:rsidR="009B66F1" w:rsidRPr="009B66F1" w:rsidRDefault="009B66F1" w:rsidP="009B66F1">
            <w:pPr>
              <w:rPr>
                <w:rFonts w:ascii="Arial" w:hAnsi="Arial" w:cs="Arial"/>
                <w:b/>
                <w:bCs/>
                <w:color w:val="000000"/>
                <w:sz w:val="20"/>
                <w:szCs w:val="20"/>
                <w:lang w:val="sr-Cyrl-CS"/>
              </w:rPr>
            </w:pPr>
          </w:p>
        </w:tc>
      </w:tr>
      <w:tr w:rsidR="009B66F1" w:rsidRPr="009B66F1" w:rsidTr="006F3771">
        <w:trPr>
          <w:gridAfter w:val="1"/>
          <w:wAfter w:w="125" w:type="dxa"/>
          <w:trHeight w:val="285"/>
        </w:trPr>
        <w:tc>
          <w:tcPr>
            <w:tcW w:w="846" w:type="dxa"/>
            <w:shd w:val="clear" w:color="auto" w:fill="auto"/>
            <w:noWrap/>
          </w:tcPr>
          <w:p w:rsidR="009B66F1" w:rsidRPr="009B66F1" w:rsidRDefault="009B66F1" w:rsidP="009B66F1">
            <w:pPr>
              <w:jc w:val="center"/>
              <w:rPr>
                <w:rFonts w:ascii="Arial" w:hAnsi="Arial" w:cs="Arial"/>
                <w:b/>
                <w:bCs/>
                <w:color w:val="000000"/>
                <w:sz w:val="20"/>
                <w:szCs w:val="20"/>
              </w:rPr>
            </w:pPr>
          </w:p>
        </w:tc>
        <w:tc>
          <w:tcPr>
            <w:tcW w:w="929" w:type="dxa"/>
            <w:gridSpan w:val="2"/>
            <w:shd w:val="clear" w:color="auto" w:fill="auto"/>
            <w:noWrap/>
            <w:vAlign w:val="bottom"/>
          </w:tcPr>
          <w:p w:rsidR="009B66F1" w:rsidRPr="009B66F1" w:rsidRDefault="009B66F1" w:rsidP="009B66F1">
            <w:pPr>
              <w:rPr>
                <w:rFonts w:ascii="Arial" w:hAnsi="Arial" w:cs="Arial"/>
                <w:b/>
                <w:color w:val="000000"/>
                <w:sz w:val="18"/>
                <w:szCs w:val="18"/>
              </w:rPr>
            </w:pPr>
            <w:r w:rsidRPr="009B66F1">
              <w:rPr>
                <w:rFonts w:ascii="Arial" w:hAnsi="Arial" w:cs="Arial"/>
                <w:b/>
                <w:color w:val="000000"/>
                <w:sz w:val="18"/>
                <w:szCs w:val="18"/>
              </w:rPr>
              <w:t xml:space="preserve">0605                             </w:t>
            </w:r>
          </w:p>
        </w:tc>
        <w:tc>
          <w:tcPr>
            <w:tcW w:w="709" w:type="dxa"/>
            <w:shd w:val="clear" w:color="auto" w:fill="auto"/>
            <w:noWrap/>
            <w:vAlign w:val="bottom"/>
          </w:tcPr>
          <w:p w:rsidR="009B66F1" w:rsidRPr="009B66F1" w:rsidRDefault="009B66F1" w:rsidP="009B66F1">
            <w:pPr>
              <w:ind w:left="-309" w:firstLine="42"/>
              <w:rPr>
                <w:rFonts w:ascii="Arial" w:hAnsi="Arial" w:cs="Arial"/>
                <w:color w:val="000000"/>
                <w:szCs w:val="22"/>
                <w:lang w:val="en-GB"/>
              </w:rPr>
            </w:pPr>
          </w:p>
        </w:tc>
        <w:tc>
          <w:tcPr>
            <w:tcW w:w="25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13124" w:type="dxa"/>
            <w:gridSpan w:val="22"/>
            <w:shd w:val="clear" w:color="auto" w:fill="auto"/>
            <w:noWrap/>
            <w:vAlign w:val="bottom"/>
          </w:tcPr>
          <w:p w:rsidR="009B66F1" w:rsidRPr="009B66F1" w:rsidRDefault="009B66F1" w:rsidP="009B66F1">
            <w:pPr>
              <w:tabs>
                <w:tab w:val="left" w:pos="914"/>
              </w:tabs>
              <w:ind w:left="317"/>
              <w:rPr>
                <w:rFonts w:ascii="Arial" w:hAnsi="Arial" w:cs="Arial"/>
                <w:b/>
                <w:bCs/>
                <w:color w:val="000000"/>
                <w:sz w:val="20"/>
                <w:szCs w:val="20"/>
                <w:lang w:val="sr-Cyrl-CS"/>
              </w:rPr>
            </w:pPr>
            <w:r w:rsidRPr="009B66F1">
              <w:rPr>
                <w:rFonts w:ascii="Arial" w:hAnsi="Arial" w:cs="Arial"/>
                <w:b/>
                <w:bCs/>
                <w:color w:val="000000"/>
                <w:sz w:val="20"/>
                <w:szCs w:val="20"/>
                <w:lang w:val="sr-Cyrl-CS"/>
              </w:rPr>
              <w:t xml:space="preserve">                                Евиденција, управљање и располагање јавном својином          345.667.000,00          78.722.491,05   22,77%</w:t>
            </w:r>
          </w:p>
        </w:tc>
      </w:tr>
      <w:tr w:rsidR="009B66F1" w:rsidRPr="009B66F1" w:rsidTr="006F3771">
        <w:trPr>
          <w:gridAfter w:val="1"/>
          <w:wAfter w:w="125" w:type="dxa"/>
          <w:trHeight w:val="285"/>
        </w:trPr>
        <w:tc>
          <w:tcPr>
            <w:tcW w:w="846" w:type="dxa"/>
            <w:shd w:val="clear" w:color="auto" w:fill="auto"/>
            <w:noWrap/>
          </w:tcPr>
          <w:p w:rsidR="009B66F1" w:rsidRPr="009B66F1" w:rsidRDefault="009B66F1" w:rsidP="009B66F1">
            <w:pPr>
              <w:jc w:val="center"/>
              <w:rPr>
                <w:rFonts w:ascii="Arial" w:hAnsi="Arial" w:cs="Arial"/>
                <w:b/>
                <w:bCs/>
                <w:color w:val="000000"/>
                <w:sz w:val="20"/>
                <w:szCs w:val="20"/>
              </w:rPr>
            </w:pPr>
          </w:p>
        </w:tc>
        <w:tc>
          <w:tcPr>
            <w:tcW w:w="929" w:type="dxa"/>
            <w:gridSpan w:val="2"/>
            <w:shd w:val="clear" w:color="auto" w:fill="auto"/>
            <w:noWrap/>
            <w:vAlign w:val="bottom"/>
          </w:tcPr>
          <w:p w:rsidR="009B66F1" w:rsidRPr="009B66F1" w:rsidRDefault="009B66F1" w:rsidP="009B66F1">
            <w:pPr>
              <w:rPr>
                <w:rFonts w:ascii="Arial" w:hAnsi="Arial" w:cs="Arial"/>
                <w:color w:val="000000"/>
                <w:sz w:val="16"/>
                <w:szCs w:val="16"/>
              </w:rPr>
            </w:pPr>
          </w:p>
        </w:tc>
        <w:tc>
          <w:tcPr>
            <w:tcW w:w="709" w:type="dxa"/>
            <w:shd w:val="clear" w:color="auto" w:fill="auto"/>
            <w:noWrap/>
            <w:vAlign w:val="bottom"/>
          </w:tcPr>
          <w:p w:rsidR="009B66F1" w:rsidRPr="009B66F1" w:rsidRDefault="009B66F1" w:rsidP="009B66F1">
            <w:pPr>
              <w:rPr>
                <w:rFonts w:ascii="Arial" w:hAnsi="Arial" w:cs="Arial"/>
                <w:color w:val="000000"/>
                <w:szCs w:val="22"/>
              </w:rPr>
            </w:pPr>
          </w:p>
        </w:tc>
        <w:tc>
          <w:tcPr>
            <w:tcW w:w="25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709" w:type="dxa"/>
            <w:gridSpan w:val="2"/>
            <w:shd w:val="clear" w:color="auto" w:fill="auto"/>
            <w:noWrap/>
            <w:vAlign w:val="bottom"/>
          </w:tcPr>
          <w:p w:rsidR="009B66F1" w:rsidRPr="009B66F1" w:rsidRDefault="009B66F1" w:rsidP="009B66F1">
            <w:pPr>
              <w:rPr>
                <w:rFonts w:ascii="Arial" w:hAnsi="Arial" w:cs="Arial"/>
                <w:b/>
                <w:iCs/>
                <w:color w:val="000000"/>
                <w:sz w:val="20"/>
                <w:szCs w:val="20"/>
                <w:lang w:val="sr-Cyrl-CS"/>
              </w:rPr>
            </w:pPr>
            <w:r w:rsidRPr="009B66F1">
              <w:rPr>
                <w:rFonts w:ascii="Arial" w:hAnsi="Arial" w:cs="Arial"/>
                <w:b/>
                <w:iCs/>
                <w:color w:val="000000"/>
                <w:sz w:val="20"/>
                <w:szCs w:val="20"/>
              </w:rPr>
              <w:t>000</w:t>
            </w:r>
            <w:r w:rsidRPr="009B66F1">
              <w:rPr>
                <w:rFonts w:ascii="Arial" w:hAnsi="Arial" w:cs="Arial"/>
                <w:b/>
                <w:iCs/>
                <w:color w:val="000000"/>
                <w:sz w:val="20"/>
                <w:szCs w:val="20"/>
                <w:lang w:val="sr-Cyrl-CS"/>
              </w:rPr>
              <w:t>1</w:t>
            </w:r>
          </w:p>
        </w:tc>
        <w:tc>
          <w:tcPr>
            <w:tcW w:w="1231" w:type="dxa"/>
            <w:gridSpan w:val="3"/>
            <w:shd w:val="clear" w:color="auto" w:fill="auto"/>
            <w:noWrap/>
            <w:vAlign w:val="bottom"/>
          </w:tcPr>
          <w:p w:rsidR="009B66F1" w:rsidRPr="009B66F1" w:rsidRDefault="009B66F1" w:rsidP="009B66F1">
            <w:pPr>
              <w:jc w:val="center"/>
              <w:rPr>
                <w:rFonts w:ascii="Arial" w:hAnsi="Arial" w:cs="Arial"/>
                <w:color w:val="000000"/>
                <w:sz w:val="20"/>
                <w:szCs w:val="20"/>
                <w:lang w:val="sr-Cyrl-CS"/>
              </w:rPr>
            </w:pPr>
            <w:r w:rsidRPr="009B66F1">
              <w:rPr>
                <w:rFonts w:ascii="Arial" w:hAnsi="Arial" w:cs="Arial"/>
                <w:color w:val="000000"/>
                <w:sz w:val="20"/>
                <w:szCs w:val="20"/>
              </w:rPr>
              <w:t xml:space="preserve">         </w:t>
            </w:r>
          </w:p>
        </w:tc>
        <w:tc>
          <w:tcPr>
            <w:tcW w:w="5681" w:type="dxa"/>
            <w:gridSpan w:val="6"/>
            <w:shd w:val="clear" w:color="auto" w:fill="auto"/>
          </w:tcPr>
          <w:p w:rsidR="009B66F1" w:rsidRPr="009B66F1" w:rsidRDefault="009B66F1" w:rsidP="009B66F1">
            <w:pPr>
              <w:rPr>
                <w:rFonts w:ascii="Arial" w:hAnsi="Arial" w:cs="Arial"/>
                <w:b/>
                <w:bCs/>
                <w:sz w:val="20"/>
                <w:szCs w:val="20"/>
                <w:lang w:val="sr-Cyrl-CS"/>
              </w:rPr>
            </w:pPr>
          </w:p>
          <w:p w:rsidR="009B66F1" w:rsidRPr="009B66F1" w:rsidRDefault="009B66F1" w:rsidP="009B66F1">
            <w:pPr>
              <w:rPr>
                <w:rFonts w:ascii="Arial" w:hAnsi="Arial" w:cs="Arial"/>
                <w:b/>
                <w:bCs/>
                <w:sz w:val="20"/>
                <w:szCs w:val="20"/>
                <w:lang w:val="sr-Cyrl-CS"/>
              </w:rPr>
            </w:pPr>
            <w:r w:rsidRPr="009B66F1">
              <w:rPr>
                <w:rFonts w:ascii="Arial" w:hAnsi="Arial" w:cs="Arial"/>
                <w:b/>
                <w:bCs/>
                <w:sz w:val="20"/>
                <w:szCs w:val="20"/>
                <w:lang w:val="sr-Cyrl-CS"/>
              </w:rPr>
              <w:t>Евидентирање, упис права својине и других стварних права на непокретностима и успостављање јавне својине</w:t>
            </w:r>
          </w:p>
        </w:tc>
        <w:tc>
          <w:tcPr>
            <w:tcW w:w="311" w:type="dxa"/>
            <w:shd w:val="clear" w:color="auto" w:fill="auto"/>
          </w:tcPr>
          <w:p w:rsidR="009B66F1" w:rsidRPr="009B66F1" w:rsidRDefault="009B66F1" w:rsidP="009B66F1">
            <w:pPr>
              <w:rPr>
                <w:rFonts w:ascii="Arial" w:hAnsi="Arial" w:cs="Arial"/>
                <w:b/>
                <w:bCs/>
                <w:sz w:val="20"/>
                <w:szCs w:val="20"/>
                <w:lang w:val="sr-Cyrl-CS"/>
              </w:rPr>
            </w:pPr>
          </w:p>
          <w:p w:rsidR="009B66F1" w:rsidRPr="009B66F1" w:rsidRDefault="009B66F1" w:rsidP="009B66F1">
            <w:pPr>
              <w:rPr>
                <w:rFonts w:ascii="Arial" w:hAnsi="Arial" w:cs="Arial"/>
                <w:sz w:val="20"/>
                <w:szCs w:val="20"/>
                <w:lang w:val="sr-Cyrl-CS"/>
              </w:rPr>
            </w:pPr>
            <w:r w:rsidRPr="009B66F1">
              <w:rPr>
                <w:rFonts w:ascii="Arial" w:hAnsi="Arial" w:cs="Arial"/>
                <w:sz w:val="20"/>
                <w:szCs w:val="20"/>
                <w:lang w:val="sr-Cyrl-CS"/>
              </w:rPr>
              <w:t xml:space="preserve">      </w:t>
            </w:r>
          </w:p>
        </w:tc>
        <w:tc>
          <w:tcPr>
            <w:tcW w:w="2132" w:type="dxa"/>
            <w:gridSpan w:val="3"/>
            <w:shd w:val="clear" w:color="auto" w:fill="auto"/>
            <w:noWrap/>
            <w:vAlign w:val="bottom"/>
          </w:tcPr>
          <w:p w:rsidR="009B66F1" w:rsidRPr="009B66F1" w:rsidRDefault="009B66F1" w:rsidP="009B66F1">
            <w:pPr>
              <w:rPr>
                <w:rFonts w:ascii="Arial" w:hAnsi="Arial" w:cs="Arial"/>
                <w:b/>
                <w:sz w:val="20"/>
                <w:szCs w:val="20"/>
                <w:vertAlign w:val="subscript"/>
                <w:lang w:val="sr-Cyrl-CS"/>
              </w:rPr>
            </w:pPr>
            <w:r w:rsidRPr="009B66F1">
              <w:rPr>
                <w:rFonts w:ascii="Arial" w:hAnsi="Arial" w:cs="Arial"/>
                <w:b/>
                <w:sz w:val="20"/>
                <w:szCs w:val="20"/>
                <w:lang w:val="sr-Cyrl-CS"/>
              </w:rPr>
              <w:t xml:space="preserve">        </w:t>
            </w:r>
            <w:r w:rsidRPr="009B66F1">
              <w:rPr>
                <w:rFonts w:ascii="Arial" w:hAnsi="Arial" w:cs="Arial"/>
                <w:b/>
                <w:sz w:val="20"/>
                <w:szCs w:val="20"/>
              </w:rPr>
              <w:t> </w:t>
            </w:r>
            <w:r w:rsidRPr="009B66F1">
              <w:rPr>
                <w:rFonts w:ascii="Arial" w:hAnsi="Arial" w:cs="Arial"/>
                <w:b/>
                <w:sz w:val="20"/>
                <w:szCs w:val="20"/>
                <w:lang w:val="sr-Cyrl-CS"/>
              </w:rPr>
              <w:t xml:space="preserve">   1.320.000,00</w:t>
            </w:r>
          </w:p>
        </w:tc>
        <w:tc>
          <w:tcPr>
            <w:tcW w:w="2694" w:type="dxa"/>
            <w:gridSpan w:val="6"/>
            <w:shd w:val="clear" w:color="auto" w:fill="auto"/>
            <w:noWrap/>
            <w:vAlign w:val="bottom"/>
          </w:tcPr>
          <w:p w:rsidR="009B66F1" w:rsidRPr="009B66F1" w:rsidRDefault="009B66F1" w:rsidP="009B66F1">
            <w:pPr>
              <w:jc w:val="right"/>
              <w:rPr>
                <w:rFonts w:ascii="Arial" w:hAnsi="Arial" w:cs="Arial"/>
                <w:b/>
                <w:sz w:val="20"/>
                <w:szCs w:val="20"/>
                <w:lang w:val="sr-Cyrl-CS"/>
              </w:rPr>
            </w:pPr>
            <w:r w:rsidRPr="009B66F1">
              <w:rPr>
                <w:rFonts w:ascii="Arial" w:hAnsi="Arial" w:cs="Arial"/>
                <w:b/>
                <w:sz w:val="20"/>
                <w:szCs w:val="20"/>
                <w:lang w:val="sr-Cyrl-CS"/>
              </w:rPr>
              <w:t>5.250,00 0,39%</w:t>
            </w:r>
          </w:p>
        </w:tc>
        <w:tc>
          <w:tcPr>
            <w:tcW w:w="366" w:type="dxa"/>
            <w:shd w:val="clear" w:color="auto" w:fill="auto"/>
            <w:noWrap/>
            <w:vAlign w:val="bottom"/>
          </w:tcPr>
          <w:p w:rsidR="009B66F1" w:rsidRPr="009B66F1" w:rsidRDefault="009B66F1" w:rsidP="009B66F1">
            <w:pPr>
              <w:jc w:val="center"/>
              <w:rPr>
                <w:rFonts w:ascii="Arial" w:hAnsi="Arial" w:cs="Arial"/>
                <w:b/>
                <w:bCs/>
                <w:color w:val="000000"/>
                <w:sz w:val="20"/>
                <w:szCs w:val="20"/>
              </w:rPr>
            </w:pPr>
            <w:r w:rsidRPr="009B66F1">
              <w:rPr>
                <w:rFonts w:ascii="Arial" w:hAnsi="Arial" w:cs="Arial"/>
                <w:b/>
                <w:bCs/>
                <w:color w:val="000000"/>
                <w:sz w:val="20"/>
                <w:szCs w:val="20"/>
              </w:rPr>
              <w:t> </w:t>
            </w:r>
          </w:p>
        </w:tc>
      </w:tr>
      <w:tr w:rsidR="009B66F1" w:rsidRPr="009B66F1" w:rsidTr="006F3771">
        <w:trPr>
          <w:gridAfter w:val="3"/>
          <w:wAfter w:w="717" w:type="dxa"/>
          <w:trHeight w:val="285"/>
        </w:trPr>
        <w:tc>
          <w:tcPr>
            <w:tcW w:w="846"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2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709" w:type="dxa"/>
            <w:shd w:val="clear" w:color="auto" w:fill="auto"/>
            <w:noWrap/>
            <w:vAlign w:val="bottom"/>
          </w:tcPr>
          <w:p w:rsidR="009B66F1" w:rsidRPr="009B66F1" w:rsidRDefault="009B66F1" w:rsidP="009B66F1">
            <w:pPr>
              <w:rPr>
                <w:rFonts w:ascii="Arial" w:hAnsi="Arial" w:cs="Arial"/>
                <w:color w:val="000000"/>
                <w:szCs w:val="22"/>
              </w:rPr>
            </w:pPr>
          </w:p>
        </w:tc>
        <w:tc>
          <w:tcPr>
            <w:tcW w:w="25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1348" w:type="dxa"/>
            <w:gridSpan w:val="4"/>
            <w:shd w:val="clear" w:color="auto" w:fill="auto"/>
            <w:noWrap/>
            <w:vAlign w:val="bottom"/>
          </w:tcPr>
          <w:p w:rsidR="009B66F1" w:rsidRPr="009B66F1" w:rsidRDefault="009B66F1" w:rsidP="009B66F1">
            <w:pPr>
              <w:jc w:val="center"/>
              <w:rPr>
                <w:rFonts w:ascii="Arial" w:hAnsi="Arial" w:cs="Arial"/>
                <w:color w:val="000000"/>
                <w:sz w:val="20"/>
                <w:szCs w:val="20"/>
              </w:rPr>
            </w:pPr>
          </w:p>
        </w:tc>
        <w:tc>
          <w:tcPr>
            <w:tcW w:w="1373" w:type="dxa"/>
            <w:gridSpan w:val="3"/>
            <w:shd w:val="clear" w:color="auto" w:fill="auto"/>
            <w:noWrap/>
            <w:vAlign w:val="bottom"/>
          </w:tcPr>
          <w:p w:rsidR="009B66F1" w:rsidRPr="009B66F1" w:rsidRDefault="009B66F1" w:rsidP="009B66F1">
            <w:pPr>
              <w:rPr>
                <w:rFonts w:ascii="Arial" w:hAnsi="Arial" w:cs="Arial"/>
                <w:color w:val="000000"/>
                <w:sz w:val="20"/>
                <w:szCs w:val="20"/>
              </w:rPr>
            </w:pPr>
          </w:p>
        </w:tc>
        <w:tc>
          <w:tcPr>
            <w:tcW w:w="4619" w:type="dxa"/>
            <w:gridSpan w:val="3"/>
            <w:shd w:val="clear" w:color="auto" w:fill="auto"/>
            <w:noWrap/>
            <w:vAlign w:val="bottom"/>
          </w:tcPr>
          <w:p w:rsidR="009B66F1" w:rsidRPr="009B66F1" w:rsidRDefault="009B66F1" w:rsidP="009B66F1">
            <w:pPr>
              <w:rPr>
                <w:rFonts w:ascii="Arial" w:hAnsi="Arial" w:cs="Arial"/>
                <w:color w:val="000000"/>
                <w:sz w:val="20"/>
                <w:szCs w:val="20"/>
              </w:rPr>
            </w:pPr>
          </w:p>
        </w:tc>
        <w:tc>
          <w:tcPr>
            <w:tcW w:w="1980" w:type="dxa"/>
            <w:gridSpan w:val="4"/>
            <w:shd w:val="clear" w:color="auto" w:fill="auto"/>
            <w:noWrap/>
            <w:vAlign w:val="center"/>
          </w:tcPr>
          <w:p w:rsidR="009B66F1" w:rsidRPr="009B66F1" w:rsidRDefault="009B66F1" w:rsidP="009B66F1">
            <w:pPr>
              <w:jc w:val="right"/>
              <w:rPr>
                <w:rFonts w:ascii="Arial" w:hAnsi="Arial" w:cs="Arial"/>
                <w:color w:val="000000"/>
                <w:sz w:val="20"/>
                <w:szCs w:val="20"/>
              </w:rPr>
            </w:pPr>
          </w:p>
        </w:tc>
        <w:tc>
          <w:tcPr>
            <w:tcW w:w="2001" w:type="dxa"/>
            <w:gridSpan w:val="3"/>
            <w:shd w:val="clear" w:color="auto" w:fill="auto"/>
            <w:noWrap/>
            <w:vAlign w:val="center"/>
          </w:tcPr>
          <w:p w:rsidR="009B66F1" w:rsidRPr="009B66F1" w:rsidRDefault="009B66F1" w:rsidP="009B66F1">
            <w:pPr>
              <w:jc w:val="right"/>
              <w:rPr>
                <w:rFonts w:ascii="Arial" w:hAnsi="Arial" w:cs="Arial"/>
                <w:color w:val="000000"/>
                <w:sz w:val="20"/>
                <w:szCs w:val="20"/>
              </w:rPr>
            </w:pPr>
          </w:p>
        </w:tc>
        <w:tc>
          <w:tcPr>
            <w:tcW w:w="1211" w:type="dxa"/>
            <w:gridSpan w:val="3"/>
            <w:shd w:val="clear" w:color="auto" w:fill="auto"/>
            <w:noWrap/>
            <w:vAlign w:val="center"/>
          </w:tcPr>
          <w:p w:rsidR="009B66F1" w:rsidRPr="009B66F1" w:rsidRDefault="009B66F1" w:rsidP="009B66F1">
            <w:pPr>
              <w:rPr>
                <w:rFonts w:ascii="Arial" w:hAnsi="Arial" w:cs="Arial"/>
                <w:color w:val="000000"/>
                <w:sz w:val="20"/>
                <w:szCs w:val="20"/>
              </w:rPr>
            </w:pPr>
          </w:p>
        </w:tc>
      </w:tr>
      <w:tr w:rsidR="009B66F1" w:rsidRPr="009B66F1" w:rsidTr="006F3771">
        <w:trPr>
          <w:gridAfter w:val="1"/>
          <w:wAfter w:w="125" w:type="dxa"/>
          <w:trHeight w:val="285"/>
        </w:trPr>
        <w:tc>
          <w:tcPr>
            <w:tcW w:w="846"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2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709" w:type="dxa"/>
            <w:shd w:val="clear" w:color="auto" w:fill="auto"/>
            <w:noWrap/>
            <w:vAlign w:val="bottom"/>
          </w:tcPr>
          <w:p w:rsidR="009B66F1" w:rsidRPr="009B66F1" w:rsidRDefault="009B66F1" w:rsidP="009B66F1">
            <w:pPr>
              <w:rPr>
                <w:rFonts w:ascii="Arial" w:hAnsi="Arial" w:cs="Arial"/>
                <w:color w:val="000000"/>
                <w:szCs w:val="22"/>
              </w:rPr>
            </w:pPr>
          </w:p>
        </w:tc>
        <w:tc>
          <w:tcPr>
            <w:tcW w:w="25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709" w:type="dxa"/>
            <w:gridSpan w:val="2"/>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gridSpan w:val="3"/>
            <w:shd w:val="clear" w:color="auto" w:fill="auto"/>
            <w:noWrap/>
            <w:vAlign w:val="bottom"/>
          </w:tcPr>
          <w:p w:rsidR="009B66F1" w:rsidRPr="009B66F1" w:rsidRDefault="009B66F1" w:rsidP="009B66F1">
            <w:pPr>
              <w:jc w:val="center"/>
              <w:rPr>
                <w:rFonts w:ascii="Arial" w:hAnsi="Arial" w:cs="Arial"/>
                <w:color w:val="000000"/>
                <w:sz w:val="20"/>
                <w:szCs w:val="20"/>
              </w:rPr>
            </w:pPr>
            <w:r w:rsidRPr="009B66F1">
              <w:rPr>
                <w:rFonts w:ascii="Arial" w:hAnsi="Arial" w:cs="Arial"/>
                <w:color w:val="000000"/>
                <w:sz w:val="20"/>
                <w:szCs w:val="20"/>
              </w:rPr>
              <w:t>421</w:t>
            </w:r>
          </w:p>
        </w:tc>
        <w:tc>
          <w:tcPr>
            <w:tcW w:w="5992" w:type="dxa"/>
            <w:gridSpan w:val="7"/>
            <w:shd w:val="clear" w:color="auto" w:fill="auto"/>
            <w:noWrap/>
            <w:vAlign w:val="bottom"/>
          </w:tcPr>
          <w:p w:rsidR="009B66F1" w:rsidRPr="009B66F1" w:rsidRDefault="009B66F1" w:rsidP="009B66F1">
            <w:pPr>
              <w:rPr>
                <w:rFonts w:ascii="Arial" w:hAnsi="Arial" w:cs="Arial"/>
                <w:color w:val="000000"/>
                <w:sz w:val="20"/>
                <w:szCs w:val="20"/>
              </w:rPr>
            </w:pPr>
            <w:r w:rsidRPr="009B66F1">
              <w:rPr>
                <w:rFonts w:ascii="Arial" w:hAnsi="Arial" w:cs="Arial"/>
                <w:color w:val="000000"/>
                <w:sz w:val="20"/>
                <w:szCs w:val="20"/>
              </w:rPr>
              <w:t>Стални трошкови</w:t>
            </w:r>
          </w:p>
        </w:tc>
        <w:tc>
          <w:tcPr>
            <w:tcW w:w="2132" w:type="dxa"/>
            <w:gridSpan w:val="3"/>
            <w:shd w:val="clear" w:color="auto" w:fill="auto"/>
            <w:noWrap/>
            <w:vAlign w:val="center"/>
          </w:tcPr>
          <w:p w:rsidR="009B66F1" w:rsidRPr="009B66F1" w:rsidRDefault="009B66F1" w:rsidP="009B66F1">
            <w:pPr>
              <w:jc w:val="right"/>
              <w:rPr>
                <w:rFonts w:ascii="Arial" w:hAnsi="Arial" w:cs="Arial"/>
                <w:color w:val="000000"/>
                <w:sz w:val="20"/>
                <w:szCs w:val="20"/>
                <w:lang w:val="sr-Cyrl-CS"/>
              </w:rPr>
            </w:pPr>
            <w:r w:rsidRPr="009B66F1">
              <w:rPr>
                <w:rFonts w:ascii="Arial" w:hAnsi="Arial" w:cs="Arial"/>
                <w:color w:val="000000"/>
                <w:sz w:val="20"/>
                <w:szCs w:val="20"/>
                <w:lang w:val="sr-Cyrl-CS"/>
              </w:rPr>
              <w:t xml:space="preserve"> 50.000,00</w:t>
            </w:r>
          </w:p>
        </w:tc>
        <w:tc>
          <w:tcPr>
            <w:tcW w:w="1849" w:type="dxa"/>
            <w:gridSpan w:val="3"/>
            <w:shd w:val="clear" w:color="auto" w:fill="auto"/>
            <w:noWrap/>
            <w:vAlign w:val="center"/>
          </w:tcPr>
          <w:p w:rsidR="009B66F1" w:rsidRPr="009B66F1" w:rsidRDefault="009B66F1" w:rsidP="009B66F1">
            <w:pPr>
              <w:jc w:val="right"/>
              <w:rPr>
                <w:rFonts w:ascii="Arial" w:hAnsi="Arial" w:cs="Arial"/>
                <w:color w:val="000000"/>
                <w:sz w:val="20"/>
                <w:szCs w:val="20"/>
                <w:lang w:val="sr-Cyrl-CS"/>
              </w:rPr>
            </w:pPr>
            <w:r w:rsidRPr="009B66F1">
              <w:rPr>
                <w:rFonts w:ascii="Arial" w:hAnsi="Arial" w:cs="Arial"/>
                <w:color w:val="000000"/>
                <w:sz w:val="20"/>
                <w:szCs w:val="20"/>
                <w:lang w:val="sr-Cyrl-CS"/>
              </w:rPr>
              <w:t xml:space="preserve">  0,00</w:t>
            </w:r>
          </w:p>
        </w:tc>
        <w:tc>
          <w:tcPr>
            <w:tcW w:w="1211" w:type="dxa"/>
            <w:gridSpan w:val="4"/>
            <w:shd w:val="clear" w:color="auto" w:fill="auto"/>
            <w:noWrap/>
            <w:vAlign w:val="center"/>
          </w:tcPr>
          <w:p w:rsidR="009B66F1" w:rsidRPr="009B66F1" w:rsidRDefault="009B66F1" w:rsidP="009B66F1">
            <w:pPr>
              <w:rPr>
                <w:rFonts w:ascii="Arial" w:hAnsi="Arial" w:cs="Arial"/>
                <w:b/>
                <w:bCs/>
                <w:color w:val="000000"/>
                <w:sz w:val="20"/>
                <w:szCs w:val="20"/>
              </w:rPr>
            </w:pPr>
            <w:r w:rsidRPr="009B66F1">
              <w:rPr>
                <w:rFonts w:ascii="Arial" w:hAnsi="Arial" w:cs="Arial"/>
                <w:b/>
                <w:bCs/>
                <w:color w:val="000000"/>
                <w:sz w:val="20"/>
                <w:szCs w:val="20"/>
                <w:lang w:val="sr-Cyrl-CS"/>
              </w:rPr>
              <w:t>0,00</w:t>
            </w:r>
            <w:r w:rsidRPr="009B66F1">
              <w:rPr>
                <w:rFonts w:ascii="Arial" w:hAnsi="Arial" w:cs="Arial"/>
                <w:b/>
                <w:bCs/>
                <w:color w:val="000000"/>
                <w:sz w:val="20"/>
                <w:szCs w:val="20"/>
              </w:rPr>
              <w:t>%</w:t>
            </w:r>
          </w:p>
        </w:tc>
      </w:tr>
      <w:tr w:rsidR="009B66F1" w:rsidRPr="009B66F1" w:rsidTr="006F3771">
        <w:trPr>
          <w:gridAfter w:val="1"/>
          <w:wAfter w:w="125" w:type="dxa"/>
          <w:trHeight w:val="285"/>
        </w:trPr>
        <w:tc>
          <w:tcPr>
            <w:tcW w:w="846"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2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709" w:type="dxa"/>
            <w:shd w:val="clear" w:color="auto" w:fill="auto"/>
            <w:noWrap/>
            <w:vAlign w:val="bottom"/>
          </w:tcPr>
          <w:p w:rsidR="009B66F1" w:rsidRPr="009B66F1" w:rsidRDefault="009B66F1" w:rsidP="009B66F1">
            <w:pPr>
              <w:rPr>
                <w:rFonts w:ascii="Arial" w:hAnsi="Arial" w:cs="Arial"/>
                <w:color w:val="000000"/>
                <w:szCs w:val="22"/>
              </w:rPr>
            </w:pPr>
          </w:p>
        </w:tc>
        <w:tc>
          <w:tcPr>
            <w:tcW w:w="25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709" w:type="dxa"/>
            <w:gridSpan w:val="2"/>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gridSpan w:val="3"/>
            <w:shd w:val="clear" w:color="auto" w:fill="auto"/>
            <w:noWrap/>
            <w:vAlign w:val="bottom"/>
          </w:tcPr>
          <w:p w:rsidR="009B66F1" w:rsidRPr="009B66F1" w:rsidRDefault="009B66F1" w:rsidP="009B66F1">
            <w:pPr>
              <w:jc w:val="center"/>
              <w:rPr>
                <w:rFonts w:ascii="Arial" w:hAnsi="Arial" w:cs="Arial"/>
                <w:color w:val="000000"/>
                <w:sz w:val="20"/>
                <w:szCs w:val="20"/>
              </w:rPr>
            </w:pPr>
          </w:p>
        </w:tc>
        <w:tc>
          <w:tcPr>
            <w:tcW w:w="1373" w:type="dxa"/>
            <w:gridSpan w:val="3"/>
            <w:shd w:val="clear" w:color="auto" w:fill="auto"/>
            <w:noWrap/>
            <w:vAlign w:val="bottom"/>
          </w:tcPr>
          <w:p w:rsidR="009B66F1" w:rsidRPr="009B66F1" w:rsidRDefault="009B66F1" w:rsidP="009B66F1">
            <w:pPr>
              <w:rPr>
                <w:rFonts w:ascii="Arial" w:hAnsi="Arial" w:cs="Arial"/>
                <w:color w:val="000000"/>
                <w:sz w:val="20"/>
                <w:szCs w:val="20"/>
              </w:rPr>
            </w:pPr>
          </w:p>
        </w:tc>
        <w:tc>
          <w:tcPr>
            <w:tcW w:w="4619" w:type="dxa"/>
            <w:gridSpan w:val="4"/>
            <w:shd w:val="clear" w:color="auto" w:fill="auto"/>
            <w:noWrap/>
            <w:vAlign w:val="bottom"/>
          </w:tcPr>
          <w:p w:rsidR="009B66F1" w:rsidRPr="009B66F1" w:rsidRDefault="009B66F1" w:rsidP="009B66F1">
            <w:pPr>
              <w:rPr>
                <w:rFonts w:ascii="Arial" w:hAnsi="Arial" w:cs="Arial"/>
                <w:color w:val="000000"/>
                <w:sz w:val="20"/>
                <w:szCs w:val="20"/>
              </w:rPr>
            </w:pPr>
          </w:p>
        </w:tc>
        <w:tc>
          <w:tcPr>
            <w:tcW w:w="2132" w:type="dxa"/>
            <w:gridSpan w:val="3"/>
            <w:shd w:val="clear" w:color="auto" w:fill="auto"/>
            <w:noWrap/>
            <w:vAlign w:val="center"/>
          </w:tcPr>
          <w:p w:rsidR="009B66F1" w:rsidRPr="009B66F1" w:rsidRDefault="009B66F1" w:rsidP="009B66F1">
            <w:pPr>
              <w:jc w:val="right"/>
              <w:rPr>
                <w:rFonts w:ascii="Arial" w:hAnsi="Arial" w:cs="Arial"/>
                <w:color w:val="000000"/>
                <w:sz w:val="20"/>
                <w:szCs w:val="20"/>
              </w:rPr>
            </w:pPr>
            <w:r w:rsidRPr="009B66F1">
              <w:rPr>
                <w:rFonts w:ascii="Arial" w:hAnsi="Arial" w:cs="Arial"/>
                <w:color w:val="000000"/>
                <w:sz w:val="20"/>
                <w:szCs w:val="20"/>
              </w:rPr>
              <w:t> </w:t>
            </w:r>
          </w:p>
        </w:tc>
        <w:tc>
          <w:tcPr>
            <w:tcW w:w="1849" w:type="dxa"/>
            <w:gridSpan w:val="3"/>
            <w:shd w:val="clear" w:color="auto" w:fill="auto"/>
            <w:noWrap/>
            <w:vAlign w:val="center"/>
          </w:tcPr>
          <w:p w:rsidR="009B66F1" w:rsidRPr="009B66F1" w:rsidRDefault="009B66F1" w:rsidP="009B66F1">
            <w:pPr>
              <w:jc w:val="right"/>
              <w:rPr>
                <w:rFonts w:ascii="Arial" w:hAnsi="Arial" w:cs="Arial"/>
                <w:color w:val="000000"/>
                <w:sz w:val="20"/>
                <w:szCs w:val="20"/>
              </w:rPr>
            </w:pPr>
            <w:r w:rsidRPr="009B66F1">
              <w:rPr>
                <w:rFonts w:ascii="Arial" w:hAnsi="Arial" w:cs="Arial"/>
                <w:color w:val="000000"/>
                <w:sz w:val="20"/>
                <w:szCs w:val="20"/>
              </w:rPr>
              <w:t> </w:t>
            </w:r>
          </w:p>
        </w:tc>
        <w:tc>
          <w:tcPr>
            <w:tcW w:w="1211" w:type="dxa"/>
            <w:gridSpan w:val="4"/>
            <w:shd w:val="clear" w:color="auto" w:fill="auto"/>
            <w:noWrap/>
            <w:vAlign w:val="center"/>
          </w:tcPr>
          <w:p w:rsidR="009B66F1" w:rsidRPr="009B66F1" w:rsidRDefault="009B66F1" w:rsidP="009B66F1">
            <w:pPr>
              <w:rPr>
                <w:rFonts w:ascii="Arial" w:hAnsi="Arial" w:cs="Arial"/>
                <w:color w:val="000000"/>
                <w:sz w:val="20"/>
                <w:szCs w:val="20"/>
              </w:rPr>
            </w:pPr>
            <w:r w:rsidRPr="009B66F1">
              <w:rPr>
                <w:rFonts w:ascii="Arial" w:hAnsi="Arial" w:cs="Arial"/>
                <w:color w:val="000000"/>
                <w:sz w:val="20"/>
                <w:szCs w:val="20"/>
              </w:rPr>
              <w:t> </w:t>
            </w:r>
          </w:p>
        </w:tc>
      </w:tr>
      <w:tr w:rsidR="009B66F1" w:rsidRPr="009B66F1" w:rsidTr="006F3771">
        <w:trPr>
          <w:gridAfter w:val="1"/>
          <w:wAfter w:w="125" w:type="dxa"/>
          <w:trHeight w:val="285"/>
        </w:trPr>
        <w:tc>
          <w:tcPr>
            <w:tcW w:w="846"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2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709" w:type="dxa"/>
            <w:shd w:val="clear" w:color="auto" w:fill="auto"/>
            <w:noWrap/>
            <w:vAlign w:val="bottom"/>
          </w:tcPr>
          <w:p w:rsidR="009B66F1" w:rsidRPr="009B66F1" w:rsidRDefault="009B66F1" w:rsidP="009B66F1">
            <w:pPr>
              <w:rPr>
                <w:rFonts w:ascii="Arial" w:hAnsi="Arial" w:cs="Arial"/>
                <w:color w:val="000000"/>
                <w:szCs w:val="22"/>
              </w:rPr>
            </w:pPr>
          </w:p>
        </w:tc>
        <w:tc>
          <w:tcPr>
            <w:tcW w:w="25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709" w:type="dxa"/>
            <w:gridSpan w:val="2"/>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gridSpan w:val="3"/>
            <w:shd w:val="clear" w:color="auto" w:fill="auto"/>
            <w:noWrap/>
            <w:vAlign w:val="bottom"/>
          </w:tcPr>
          <w:p w:rsidR="009B66F1" w:rsidRPr="009B66F1" w:rsidRDefault="009B66F1" w:rsidP="009B66F1">
            <w:pPr>
              <w:jc w:val="center"/>
              <w:rPr>
                <w:rFonts w:ascii="Arial" w:hAnsi="Arial" w:cs="Arial"/>
                <w:color w:val="000000"/>
                <w:sz w:val="20"/>
                <w:szCs w:val="20"/>
              </w:rPr>
            </w:pPr>
            <w:r w:rsidRPr="009B66F1">
              <w:rPr>
                <w:rFonts w:ascii="Arial" w:hAnsi="Arial" w:cs="Arial"/>
                <w:color w:val="000000"/>
                <w:sz w:val="20"/>
                <w:szCs w:val="20"/>
              </w:rPr>
              <w:t>422</w:t>
            </w:r>
          </w:p>
        </w:tc>
        <w:tc>
          <w:tcPr>
            <w:tcW w:w="5992" w:type="dxa"/>
            <w:gridSpan w:val="7"/>
            <w:shd w:val="clear" w:color="auto" w:fill="auto"/>
            <w:noWrap/>
            <w:vAlign w:val="bottom"/>
          </w:tcPr>
          <w:p w:rsidR="009B66F1" w:rsidRPr="009B66F1" w:rsidRDefault="009B66F1" w:rsidP="009B66F1">
            <w:pPr>
              <w:rPr>
                <w:rFonts w:ascii="Arial" w:hAnsi="Arial" w:cs="Arial"/>
                <w:color w:val="000000"/>
                <w:sz w:val="20"/>
                <w:szCs w:val="20"/>
              </w:rPr>
            </w:pPr>
            <w:r w:rsidRPr="009B66F1">
              <w:rPr>
                <w:rFonts w:ascii="Arial" w:hAnsi="Arial" w:cs="Arial"/>
                <w:color w:val="000000"/>
                <w:sz w:val="20"/>
                <w:szCs w:val="20"/>
              </w:rPr>
              <w:t>Трошкови путовања</w:t>
            </w:r>
          </w:p>
        </w:tc>
        <w:tc>
          <w:tcPr>
            <w:tcW w:w="2132" w:type="dxa"/>
            <w:gridSpan w:val="3"/>
            <w:shd w:val="clear" w:color="auto" w:fill="auto"/>
            <w:noWrap/>
            <w:vAlign w:val="center"/>
          </w:tcPr>
          <w:p w:rsidR="009B66F1" w:rsidRPr="009B66F1" w:rsidRDefault="009B66F1" w:rsidP="009B66F1">
            <w:pPr>
              <w:jc w:val="right"/>
              <w:rPr>
                <w:rFonts w:ascii="Arial" w:hAnsi="Arial" w:cs="Arial"/>
                <w:color w:val="000000"/>
                <w:sz w:val="20"/>
                <w:szCs w:val="20"/>
                <w:lang w:val="sr-Cyrl-CS"/>
              </w:rPr>
            </w:pPr>
            <w:r w:rsidRPr="009B66F1">
              <w:rPr>
                <w:rFonts w:ascii="Arial" w:hAnsi="Arial" w:cs="Arial"/>
                <w:color w:val="000000"/>
                <w:sz w:val="20"/>
                <w:szCs w:val="20"/>
                <w:lang w:val="sr-Cyrl-CS"/>
              </w:rPr>
              <w:t xml:space="preserve">  150</w:t>
            </w:r>
            <w:r w:rsidRPr="009B66F1">
              <w:rPr>
                <w:rFonts w:ascii="Arial" w:hAnsi="Arial" w:cs="Arial"/>
                <w:color w:val="000000"/>
                <w:sz w:val="20"/>
                <w:szCs w:val="20"/>
              </w:rPr>
              <w:t>.000</w:t>
            </w:r>
            <w:r w:rsidRPr="009B66F1">
              <w:rPr>
                <w:rFonts w:ascii="Arial" w:hAnsi="Arial" w:cs="Arial"/>
                <w:color w:val="000000"/>
                <w:sz w:val="20"/>
                <w:szCs w:val="20"/>
                <w:lang w:val="sr-Cyrl-CS"/>
              </w:rPr>
              <w:t>,00</w:t>
            </w:r>
          </w:p>
        </w:tc>
        <w:tc>
          <w:tcPr>
            <w:tcW w:w="1849" w:type="dxa"/>
            <w:gridSpan w:val="3"/>
            <w:shd w:val="clear" w:color="auto" w:fill="auto"/>
            <w:noWrap/>
            <w:vAlign w:val="center"/>
          </w:tcPr>
          <w:p w:rsidR="009B66F1" w:rsidRPr="009B66F1" w:rsidRDefault="009B66F1" w:rsidP="009B66F1">
            <w:pPr>
              <w:jc w:val="right"/>
              <w:rPr>
                <w:rFonts w:ascii="Arial" w:hAnsi="Arial" w:cs="Arial"/>
                <w:color w:val="000000"/>
                <w:sz w:val="20"/>
                <w:szCs w:val="20"/>
                <w:lang w:val="sr-Cyrl-CS"/>
              </w:rPr>
            </w:pPr>
            <w:r w:rsidRPr="009B66F1">
              <w:rPr>
                <w:rFonts w:ascii="Arial" w:hAnsi="Arial" w:cs="Arial"/>
                <w:color w:val="000000"/>
                <w:sz w:val="20"/>
                <w:szCs w:val="20"/>
                <w:lang w:val="sr-Cyrl-CS"/>
              </w:rPr>
              <w:t xml:space="preserve">   , 0,00</w:t>
            </w:r>
          </w:p>
        </w:tc>
        <w:tc>
          <w:tcPr>
            <w:tcW w:w="1211" w:type="dxa"/>
            <w:gridSpan w:val="4"/>
            <w:shd w:val="clear" w:color="auto" w:fill="auto"/>
            <w:noWrap/>
            <w:vAlign w:val="center"/>
          </w:tcPr>
          <w:p w:rsidR="009B66F1" w:rsidRPr="009B66F1" w:rsidRDefault="009B66F1" w:rsidP="009B66F1">
            <w:pPr>
              <w:rPr>
                <w:rFonts w:ascii="Arial" w:hAnsi="Arial" w:cs="Arial"/>
                <w:b/>
                <w:bCs/>
                <w:color w:val="000000"/>
                <w:sz w:val="20"/>
                <w:szCs w:val="20"/>
              </w:rPr>
            </w:pPr>
            <w:r w:rsidRPr="009B66F1">
              <w:rPr>
                <w:rFonts w:ascii="Arial" w:hAnsi="Arial" w:cs="Arial"/>
                <w:b/>
                <w:bCs/>
                <w:color w:val="000000"/>
                <w:sz w:val="20"/>
                <w:szCs w:val="20"/>
                <w:lang w:val="sr-Cyrl-CS"/>
              </w:rPr>
              <w:t>0,00</w:t>
            </w:r>
            <w:r w:rsidRPr="009B66F1">
              <w:rPr>
                <w:rFonts w:ascii="Arial" w:hAnsi="Arial" w:cs="Arial"/>
                <w:b/>
                <w:bCs/>
                <w:color w:val="000000"/>
                <w:sz w:val="20"/>
                <w:szCs w:val="20"/>
              </w:rPr>
              <w:t>%</w:t>
            </w:r>
          </w:p>
        </w:tc>
      </w:tr>
      <w:tr w:rsidR="009B66F1" w:rsidRPr="009B66F1" w:rsidTr="006F3771">
        <w:trPr>
          <w:gridAfter w:val="1"/>
          <w:wAfter w:w="125" w:type="dxa"/>
          <w:trHeight w:val="285"/>
        </w:trPr>
        <w:tc>
          <w:tcPr>
            <w:tcW w:w="846"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2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709" w:type="dxa"/>
            <w:shd w:val="clear" w:color="auto" w:fill="auto"/>
            <w:noWrap/>
            <w:vAlign w:val="bottom"/>
          </w:tcPr>
          <w:p w:rsidR="009B66F1" w:rsidRPr="009B66F1" w:rsidRDefault="009B66F1" w:rsidP="009B66F1">
            <w:pPr>
              <w:rPr>
                <w:rFonts w:ascii="Arial" w:hAnsi="Arial" w:cs="Arial"/>
                <w:color w:val="000000"/>
                <w:szCs w:val="22"/>
              </w:rPr>
            </w:pPr>
          </w:p>
        </w:tc>
        <w:tc>
          <w:tcPr>
            <w:tcW w:w="25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709" w:type="dxa"/>
            <w:gridSpan w:val="2"/>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gridSpan w:val="3"/>
            <w:shd w:val="clear" w:color="auto" w:fill="auto"/>
            <w:noWrap/>
            <w:vAlign w:val="bottom"/>
          </w:tcPr>
          <w:p w:rsidR="009B66F1" w:rsidRPr="009B66F1" w:rsidRDefault="009B66F1" w:rsidP="009B66F1">
            <w:pPr>
              <w:jc w:val="center"/>
              <w:rPr>
                <w:rFonts w:ascii="Arial" w:hAnsi="Arial" w:cs="Arial"/>
                <w:color w:val="000000"/>
                <w:sz w:val="20"/>
                <w:szCs w:val="20"/>
              </w:rPr>
            </w:pPr>
          </w:p>
        </w:tc>
        <w:tc>
          <w:tcPr>
            <w:tcW w:w="1373" w:type="dxa"/>
            <w:gridSpan w:val="3"/>
            <w:shd w:val="clear" w:color="auto" w:fill="auto"/>
            <w:noWrap/>
            <w:vAlign w:val="bottom"/>
          </w:tcPr>
          <w:p w:rsidR="009B66F1" w:rsidRPr="009B66F1" w:rsidRDefault="009B66F1" w:rsidP="009B66F1">
            <w:pPr>
              <w:rPr>
                <w:rFonts w:ascii="Arial" w:hAnsi="Arial" w:cs="Arial"/>
                <w:color w:val="000000"/>
                <w:sz w:val="20"/>
                <w:szCs w:val="20"/>
              </w:rPr>
            </w:pPr>
          </w:p>
        </w:tc>
        <w:tc>
          <w:tcPr>
            <w:tcW w:w="4619" w:type="dxa"/>
            <w:gridSpan w:val="4"/>
            <w:shd w:val="clear" w:color="auto" w:fill="auto"/>
            <w:noWrap/>
            <w:vAlign w:val="bottom"/>
          </w:tcPr>
          <w:p w:rsidR="009B66F1" w:rsidRPr="009B66F1" w:rsidRDefault="009B66F1" w:rsidP="009B66F1">
            <w:pPr>
              <w:rPr>
                <w:rFonts w:ascii="Arial" w:hAnsi="Arial" w:cs="Arial"/>
                <w:color w:val="000000"/>
                <w:sz w:val="20"/>
                <w:szCs w:val="20"/>
              </w:rPr>
            </w:pPr>
          </w:p>
        </w:tc>
        <w:tc>
          <w:tcPr>
            <w:tcW w:w="2132" w:type="dxa"/>
            <w:gridSpan w:val="3"/>
            <w:shd w:val="clear" w:color="auto" w:fill="auto"/>
            <w:noWrap/>
            <w:vAlign w:val="bottom"/>
          </w:tcPr>
          <w:p w:rsidR="009B66F1" w:rsidRPr="009B66F1" w:rsidRDefault="009B66F1" w:rsidP="009B66F1">
            <w:pPr>
              <w:rPr>
                <w:rFonts w:ascii="Arial" w:hAnsi="Arial" w:cs="Arial"/>
                <w:color w:val="000000"/>
                <w:sz w:val="20"/>
                <w:szCs w:val="20"/>
              </w:rPr>
            </w:pPr>
            <w:r w:rsidRPr="009B66F1">
              <w:rPr>
                <w:rFonts w:ascii="Arial" w:hAnsi="Arial" w:cs="Arial"/>
                <w:color w:val="000000"/>
                <w:sz w:val="20"/>
                <w:szCs w:val="20"/>
              </w:rPr>
              <w:t> </w:t>
            </w:r>
          </w:p>
        </w:tc>
        <w:tc>
          <w:tcPr>
            <w:tcW w:w="1849" w:type="dxa"/>
            <w:gridSpan w:val="3"/>
            <w:shd w:val="clear" w:color="auto" w:fill="auto"/>
            <w:noWrap/>
            <w:vAlign w:val="bottom"/>
          </w:tcPr>
          <w:p w:rsidR="009B66F1" w:rsidRPr="009B66F1" w:rsidRDefault="009B66F1" w:rsidP="009B66F1">
            <w:pPr>
              <w:rPr>
                <w:rFonts w:ascii="Arial" w:hAnsi="Arial" w:cs="Arial"/>
                <w:color w:val="000000"/>
                <w:sz w:val="20"/>
                <w:szCs w:val="20"/>
              </w:rPr>
            </w:pPr>
            <w:r w:rsidRPr="009B66F1">
              <w:rPr>
                <w:rFonts w:ascii="Arial" w:hAnsi="Arial" w:cs="Arial"/>
                <w:color w:val="000000"/>
                <w:sz w:val="20"/>
                <w:szCs w:val="20"/>
              </w:rPr>
              <w:t> </w:t>
            </w:r>
          </w:p>
        </w:tc>
        <w:tc>
          <w:tcPr>
            <w:tcW w:w="1211" w:type="dxa"/>
            <w:gridSpan w:val="4"/>
            <w:shd w:val="clear" w:color="auto" w:fill="auto"/>
            <w:noWrap/>
            <w:vAlign w:val="bottom"/>
          </w:tcPr>
          <w:p w:rsidR="009B66F1" w:rsidRPr="009B66F1" w:rsidRDefault="009B66F1" w:rsidP="009B66F1">
            <w:pPr>
              <w:rPr>
                <w:rFonts w:ascii="Arial" w:hAnsi="Arial" w:cs="Arial"/>
                <w:color w:val="000000"/>
                <w:sz w:val="20"/>
                <w:szCs w:val="20"/>
              </w:rPr>
            </w:pPr>
            <w:r w:rsidRPr="009B66F1">
              <w:rPr>
                <w:rFonts w:ascii="Arial" w:hAnsi="Arial" w:cs="Arial"/>
                <w:color w:val="000000"/>
                <w:sz w:val="20"/>
                <w:szCs w:val="20"/>
              </w:rPr>
              <w:t> </w:t>
            </w:r>
          </w:p>
        </w:tc>
      </w:tr>
      <w:tr w:rsidR="009B66F1" w:rsidRPr="009B66F1" w:rsidTr="006F3771">
        <w:trPr>
          <w:gridAfter w:val="1"/>
          <w:wAfter w:w="125" w:type="dxa"/>
          <w:trHeight w:val="285"/>
        </w:trPr>
        <w:tc>
          <w:tcPr>
            <w:tcW w:w="846"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2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709" w:type="dxa"/>
            <w:shd w:val="clear" w:color="auto" w:fill="auto"/>
            <w:noWrap/>
            <w:vAlign w:val="bottom"/>
          </w:tcPr>
          <w:p w:rsidR="009B66F1" w:rsidRPr="009B66F1" w:rsidRDefault="009B66F1" w:rsidP="009B66F1">
            <w:pPr>
              <w:rPr>
                <w:rFonts w:ascii="Arial" w:hAnsi="Arial" w:cs="Arial"/>
                <w:color w:val="000000"/>
                <w:szCs w:val="22"/>
              </w:rPr>
            </w:pPr>
          </w:p>
        </w:tc>
        <w:tc>
          <w:tcPr>
            <w:tcW w:w="25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709" w:type="dxa"/>
            <w:gridSpan w:val="2"/>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gridSpan w:val="3"/>
            <w:shd w:val="clear" w:color="auto" w:fill="auto"/>
            <w:noWrap/>
            <w:vAlign w:val="bottom"/>
          </w:tcPr>
          <w:p w:rsidR="009B66F1" w:rsidRPr="009B66F1" w:rsidRDefault="009B66F1" w:rsidP="009B66F1">
            <w:pPr>
              <w:jc w:val="center"/>
              <w:rPr>
                <w:rFonts w:ascii="Arial" w:hAnsi="Arial" w:cs="Arial"/>
                <w:color w:val="000000"/>
                <w:sz w:val="20"/>
                <w:szCs w:val="20"/>
              </w:rPr>
            </w:pPr>
            <w:r w:rsidRPr="009B66F1">
              <w:rPr>
                <w:rFonts w:ascii="Arial" w:hAnsi="Arial" w:cs="Arial"/>
                <w:color w:val="000000"/>
                <w:sz w:val="20"/>
                <w:szCs w:val="20"/>
              </w:rPr>
              <w:t>423</w:t>
            </w:r>
          </w:p>
        </w:tc>
        <w:tc>
          <w:tcPr>
            <w:tcW w:w="5992" w:type="dxa"/>
            <w:gridSpan w:val="7"/>
            <w:shd w:val="clear" w:color="auto" w:fill="auto"/>
            <w:noWrap/>
            <w:vAlign w:val="bottom"/>
          </w:tcPr>
          <w:p w:rsidR="009B66F1" w:rsidRPr="009B66F1" w:rsidRDefault="009B66F1" w:rsidP="009B66F1">
            <w:pPr>
              <w:rPr>
                <w:rFonts w:ascii="Arial" w:hAnsi="Arial" w:cs="Arial"/>
                <w:color w:val="000000"/>
                <w:sz w:val="20"/>
                <w:szCs w:val="20"/>
              </w:rPr>
            </w:pPr>
            <w:r w:rsidRPr="009B66F1">
              <w:rPr>
                <w:rFonts w:ascii="Arial" w:hAnsi="Arial" w:cs="Arial"/>
                <w:color w:val="000000"/>
                <w:sz w:val="20"/>
                <w:szCs w:val="20"/>
              </w:rPr>
              <w:t>Услуге по уговору</w:t>
            </w:r>
          </w:p>
        </w:tc>
        <w:tc>
          <w:tcPr>
            <w:tcW w:w="2132" w:type="dxa"/>
            <w:gridSpan w:val="3"/>
            <w:shd w:val="clear" w:color="auto" w:fill="auto"/>
            <w:noWrap/>
            <w:vAlign w:val="center"/>
          </w:tcPr>
          <w:p w:rsidR="009B66F1" w:rsidRPr="009B66F1" w:rsidRDefault="009B66F1" w:rsidP="009B66F1">
            <w:pPr>
              <w:jc w:val="right"/>
              <w:rPr>
                <w:rFonts w:ascii="Arial" w:hAnsi="Arial" w:cs="Arial"/>
                <w:color w:val="000000"/>
                <w:sz w:val="20"/>
                <w:szCs w:val="20"/>
                <w:lang w:val="sr-Cyrl-CS"/>
              </w:rPr>
            </w:pPr>
            <w:r w:rsidRPr="009B66F1">
              <w:rPr>
                <w:rFonts w:ascii="Arial" w:hAnsi="Arial" w:cs="Arial"/>
                <w:color w:val="000000"/>
                <w:sz w:val="20"/>
                <w:szCs w:val="20"/>
                <w:lang w:val="sr-Cyrl-CS"/>
              </w:rPr>
              <w:t>1</w:t>
            </w:r>
            <w:r w:rsidRPr="009B66F1">
              <w:rPr>
                <w:rFonts w:ascii="Arial" w:hAnsi="Arial" w:cs="Arial"/>
                <w:color w:val="000000"/>
                <w:sz w:val="20"/>
                <w:szCs w:val="20"/>
              </w:rPr>
              <w:t>.</w:t>
            </w:r>
            <w:r w:rsidRPr="009B66F1">
              <w:rPr>
                <w:rFonts w:ascii="Arial" w:hAnsi="Arial" w:cs="Arial"/>
                <w:color w:val="000000"/>
                <w:sz w:val="20"/>
                <w:szCs w:val="20"/>
                <w:lang w:val="sr-Cyrl-CS"/>
              </w:rPr>
              <w:t>100</w:t>
            </w:r>
            <w:r w:rsidRPr="009B66F1">
              <w:rPr>
                <w:rFonts w:ascii="Arial" w:hAnsi="Arial" w:cs="Arial"/>
                <w:color w:val="000000"/>
                <w:sz w:val="20"/>
                <w:szCs w:val="20"/>
              </w:rPr>
              <w:t>.000</w:t>
            </w:r>
            <w:r w:rsidRPr="009B66F1">
              <w:rPr>
                <w:rFonts w:ascii="Arial" w:hAnsi="Arial" w:cs="Arial"/>
                <w:color w:val="000000"/>
                <w:sz w:val="20"/>
                <w:szCs w:val="20"/>
                <w:lang w:val="sr-Cyrl-CS"/>
              </w:rPr>
              <w:t>,00</w:t>
            </w:r>
          </w:p>
        </w:tc>
        <w:tc>
          <w:tcPr>
            <w:tcW w:w="1849" w:type="dxa"/>
            <w:gridSpan w:val="3"/>
            <w:shd w:val="clear" w:color="auto" w:fill="auto"/>
            <w:noWrap/>
            <w:vAlign w:val="center"/>
          </w:tcPr>
          <w:p w:rsidR="009B66F1" w:rsidRPr="009B66F1" w:rsidRDefault="009B66F1" w:rsidP="009B66F1">
            <w:pPr>
              <w:jc w:val="right"/>
              <w:rPr>
                <w:rFonts w:ascii="Arial" w:hAnsi="Arial" w:cs="Arial"/>
                <w:color w:val="000000"/>
                <w:sz w:val="20"/>
                <w:szCs w:val="20"/>
                <w:lang w:val="sr-Cyrl-CS"/>
              </w:rPr>
            </w:pPr>
            <w:r w:rsidRPr="009B66F1">
              <w:rPr>
                <w:rFonts w:ascii="Arial" w:hAnsi="Arial" w:cs="Arial"/>
                <w:color w:val="000000"/>
                <w:sz w:val="20"/>
                <w:szCs w:val="20"/>
                <w:lang w:val="sr-Cyrl-CS"/>
              </w:rPr>
              <w:t xml:space="preserve">   5.250,00</w:t>
            </w:r>
          </w:p>
        </w:tc>
        <w:tc>
          <w:tcPr>
            <w:tcW w:w="1211" w:type="dxa"/>
            <w:gridSpan w:val="4"/>
            <w:shd w:val="clear" w:color="auto" w:fill="auto"/>
            <w:noWrap/>
            <w:vAlign w:val="center"/>
          </w:tcPr>
          <w:p w:rsidR="009B66F1" w:rsidRPr="009B66F1" w:rsidRDefault="009B66F1" w:rsidP="009B66F1">
            <w:pPr>
              <w:rPr>
                <w:rFonts w:ascii="Arial" w:hAnsi="Arial" w:cs="Arial"/>
                <w:b/>
                <w:bCs/>
                <w:color w:val="000000"/>
                <w:sz w:val="20"/>
                <w:szCs w:val="20"/>
                <w:lang w:val="sr-Cyrl-CS"/>
              </w:rPr>
            </w:pPr>
            <w:r w:rsidRPr="009B66F1">
              <w:rPr>
                <w:rFonts w:ascii="Arial" w:hAnsi="Arial" w:cs="Arial"/>
                <w:b/>
                <w:bCs/>
                <w:color w:val="000000"/>
                <w:sz w:val="20"/>
                <w:szCs w:val="20"/>
                <w:lang w:val="sr-Cyrl-CS"/>
              </w:rPr>
              <w:t>0</w:t>
            </w:r>
            <w:r w:rsidRPr="009B66F1">
              <w:rPr>
                <w:rFonts w:ascii="Arial" w:hAnsi="Arial" w:cs="Arial"/>
                <w:b/>
                <w:bCs/>
                <w:color w:val="000000"/>
                <w:sz w:val="20"/>
                <w:szCs w:val="20"/>
              </w:rPr>
              <w:t>,</w:t>
            </w:r>
            <w:r w:rsidRPr="009B66F1">
              <w:rPr>
                <w:rFonts w:ascii="Arial" w:hAnsi="Arial" w:cs="Arial"/>
                <w:b/>
                <w:bCs/>
                <w:color w:val="000000"/>
                <w:sz w:val="20"/>
                <w:szCs w:val="20"/>
                <w:lang w:val="sr-Cyrl-CS"/>
              </w:rPr>
              <w:t>48</w:t>
            </w:r>
            <w:r w:rsidRPr="009B66F1">
              <w:rPr>
                <w:rFonts w:ascii="Arial" w:hAnsi="Arial" w:cs="Arial"/>
                <w:b/>
                <w:bCs/>
                <w:color w:val="000000"/>
                <w:sz w:val="20"/>
                <w:szCs w:val="20"/>
              </w:rPr>
              <w:t>%</w:t>
            </w:r>
          </w:p>
        </w:tc>
      </w:tr>
      <w:tr w:rsidR="009B66F1" w:rsidRPr="009B66F1" w:rsidTr="006F3771">
        <w:trPr>
          <w:gridAfter w:val="1"/>
          <w:wAfter w:w="125" w:type="dxa"/>
          <w:trHeight w:val="285"/>
        </w:trPr>
        <w:tc>
          <w:tcPr>
            <w:tcW w:w="846"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2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709" w:type="dxa"/>
            <w:shd w:val="clear" w:color="auto" w:fill="auto"/>
            <w:noWrap/>
            <w:vAlign w:val="bottom"/>
          </w:tcPr>
          <w:p w:rsidR="009B66F1" w:rsidRPr="009B66F1" w:rsidRDefault="009B66F1" w:rsidP="009B66F1">
            <w:pPr>
              <w:rPr>
                <w:rFonts w:ascii="Arial" w:hAnsi="Arial" w:cs="Arial"/>
                <w:color w:val="000000"/>
                <w:szCs w:val="22"/>
              </w:rPr>
            </w:pPr>
          </w:p>
        </w:tc>
        <w:tc>
          <w:tcPr>
            <w:tcW w:w="25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709" w:type="dxa"/>
            <w:gridSpan w:val="2"/>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gridSpan w:val="3"/>
            <w:shd w:val="clear" w:color="auto" w:fill="auto"/>
            <w:noWrap/>
            <w:vAlign w:val="bottom"/>
          </w:tcPr>
          <w:p w:rsidR="009B66F1" w:rsidRPr="009B66F1" w:rsidRDefault="009B66F1" w:rsidP="009B66F1">
            <w:pPr>
              <w:jc w:val="center"/>
              <w:rPr>
                <w:rFonts w:ascii="Arial" w:hAnsi="Arial" w:cs="Arial"/>
                <w:color w:val="000000"/>
                <w:sz w:val="20"/>
                <w:szCs w:val="20"/>
              </w:rPr>
            </w:pPr>
          </w:p>
        </w:tc>
        <w:tc>
          <w:tcPr>
            <w:tcW w:w="1373" w:type="dxa"/>
            <w:gridSpan w:val="3"/>
            <w:shd w:val="clear" w:color="auto" w:fill="auto"/>
            <w:noWrap/>
            <w:vAlign w:val="bottom"/>
          </w:tcPr>
          <w:p w:rsidR="009B66F1" w:rsidRPr="009B66F1" w:rsidRDefault="009B66F1" w:rsidP="009B66F1">
            <w:pPr>
              <w:rPr>
                <w:rFonts w:ascii="Arial" w:hAnsi="Arial" w:cs="Arial"/>
                <w:color w:val="000000"/>
                <w:sz w:val="20"/>
                <w:szCs w:val="20"/>
              </w:rPr>
            </w:pPr>
          </w:p>
        </w:tc>
        <w:tc>
          <w:tcPr>
            <w:tcW w:w="4619" w:type="dxa"/>
            <w:gridSpan w:val="4"/>
            <w:shd w:val="clear" w:color="auto" w:fill="auto"/>
            <w:noWrap/>
            <w:vAlign w:val="bottom"/>
          </w:tcPr>
          <w:p w:rsidR="009B66F1" w:rsidRPr="009B66F1" w:rsidRDefault="009B66F1" w:rsidP="009B66F1">
            <w:pPr>
              <w:rPr>
                <w:rFonts w:ascii="Arial" w:hAnsi="Arial" w:cs="Arial"/>
                <w:color w:val="000000"/>
                <w:sz w:val="20"/>
                <w:szCs w:val="20"/>
              </w:rPr>
            </w:pPr>
          </w:p>
        </w:tc>
        <w:tc>
          <w:tcPr>
            <w:tcW w:w="2132" w:type="dxa"/>
            <w:gridSpan w:val="3"/>
            <w:shd w:val="clear" w:color="auto" w:fill="auto"/>
            <w:noWrap/>
            <w:vAlign w:val="center"/>
          </w:tcPr>
          <w:p w:rsidR="009B66F1" w:rsidRPr="009B66F1" w:rsidRDefault="009B66F1" w:rsidP="009B66F1">
            <w:pPr>
              <w:jc w:val="right"/>
              <w:rPr>
                <w:rFonts w:ascii="Arial" w:hAnsi="Arial" w:cs="Arial"/>
                <w:color w:val="000000"/>
                <w:sz w:val="20"/>
                <w:szCs w:val="20"/>
              </w:rPr>
            </w:pPr>
            <w:r w:rsidRPr="009B66F1">
              <w:rPr>
                <w:rFonts w:ascii="Arial" w:hAnsi="Arial" w:cs="Arial"/>
                <w:color w:val="000000"/>
                <w:sz w:val="20"/>
                <w:szCs w:val="20"/>
              </w:rPr>
              <w:t> </w:t>
            </w:r>
          </w:p>
        </w:tc>
        <w:tc>
          <w:tcPr>
            <w:tcW w:w="1849" w:type="dxa"/>
            <w:gridSpan w:val="3"/>
            <w:shd w:val="clear" w:color="auto" w:fill="auto"/>
            <w:noWrap/>
            <w:vAlign w:val="center"/>
          </w:tcPr>
          <w:p w:rsidR="009B66F1" w:rsidRPr="009B66F1" w:rsidRDefault="009B66F1" w:rsidP="009B66F1">
            <w:pPr>
              <w:jc w:val="right"/>
              <w:rPr>
                <w:rFonts w:ascii="Arial" w:hAnsi="Arial" w:cs="Arial"/>
                <w:color w:val="000000"/>
                <w:sz w:val="20"/>
                <w:szCs w:val="20"/>
              </w:rPr>
            </w:pPr>
            <w:r w:rsidRPr="009B66F1">
              <w:rPr>
                <w:rFonts w:ascii="Arial" w:hAnsi="Arial" w:cs="Arial"/>
                <w:color w:val="000000"/>
                <w:sz w:val="20"/>
                <w:szCs w:val="20"/>
              </w:rPr>
              <w:t> </w:t>
            </w:r>
          </w:p>
        </w:tc>
        <w:tc>
          <w:tcPr>
            <w:tcW w:w="1211" w:type="dxa"/>
            <w:gridSpan w:val="4"/>
            <w:shd w:val="clear" w:color="auto" w:fill="auto"/>
            <w:noWrap/>
            <w:vAlign w:val="center"/>
          </w:tcPr>
          <w:p w:rsidR="009B66F1" w:rsidRPr="009B66F1" w:rsidRDefault="009B66F1" w:rsidP="009B66F1">
            <w:pPr>
              <w:rPr>
                <w:rFonts w:ascii="Arial" w:hAnsi="Arial" w:cs="Arial"/>
                <w:color w:val="000000"/>
                <w:sz w:val="20"/>
                <w:szCs w:val="20"/>
              </w:rPr>
            </w:pPr>
            <w:r w:rsidRPr="009B66F1">
              <w:rPr>
                <w:rFonts w:ascii="Arial" w:hAnsi="Arial" w:cs="Arial"/>
                <w:color w:val="000000"/>
                <w:sz w:val="20"/>
                <w:szCs w:val="20"/>
              </w:rPr>
              <w:t> </w:t>
            </w:r>
          </w:p>
        </w:tc>
      </w:tr>
      <w:tr w:rsidR="009B66F1" w:rsidRPr="009B66F1" w:rsidTr="006F3771">
        <w:trPr>
          <w:gridAfter w:val="1"/>
          <w:wAfter w:w="125" w:type="dxa"/>
          <w:trHeight w:val="285"/>
        </w:trPr>
        <w:tc>
          <w:tcPr>
            <w:tcW w:w="846"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2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709" w:type="dxa"/>
            <w:shd w:val="clear" w:color="auto" w:fill="auto"/>
            <w:noWrap/>
            <w:vAlign w:val="bottom"/>
          </w:tcPr>
          <w:p w:rsidR="009B66F1" w:rsidRPr="009B66F1" w:rsidRDefault="009B66F1" w:rsidP="009B66F1">
            <w:pPr>
              <w:rPr>
                <w:rFonts w:ascii="Arial" w:hAnsi="Arial" w:cs="Arial"/>
                <w:color w:val="000000"/>
                <w:szCs w:val="22"/>
              </w:rPr>
            </w:pPr>
          </w:p>
        </w:tc>
        <w:tc>
          <w:tcPr>
            <w:tcW w:w="259" w:type="dxa"/>
            <w:gridSpan w:val="2"/>
            <w:shd w:val="clear" w:color="auto" w:fill="auto"/>
            <w:noWrap/>
            <w:vAlign w:val="bottom"/>
          </w:tcPr>
          <w:p w:rsidR="009B66F1" w:rsidRPr="009B66F1" w:rsidRDefault="009B66F1" w:rsidP="009B66F1">
            <w:pPr>
              <w:rPr>
                <w:rFonts w:ascii="Arial" w:hAnsi="Arial" w:cs="Arial"/>
                <w:color w:val="000000"/>
                <w:szCs w:val="22"/>
              </w:rPr>
            </w:pPr>
          </w:p>
        </w:tc>
        <w:tc>
          <w:tcPr>
            <w:tcW w:w="709" w:type="dxa"/>
            <w:gridSpan w:val="2"/>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gridSpan w:val="3"/>
            <w:shd w:val="clear" w:color="auto" w:fill="auto"/>
            <w:noWrap/>
            <w:vAlign w:val="bottom"/>
          </w:tcPr>
          <w:p w:rsidR="009B66F1" w:rsidRPr="009B66F1" w:rsidRDefault="009B66F1" w:rsidP="009B66F1">
            <w:pPr>
              <w:jc w:val="center"/>
              <w:rPr>
                <w:rFonts w:ascii="Arial" w:hAnsi="Arial" w:cs="Arial"/>
                <w:color w:val="000000"/>
                <w:sz w:val="20"/>
                <w:szCs w:val="20"/>
                <w:lang w:val="sr-Cyrl-CS"/>
              </w:rPr>
            </w:pPr>
            <w:r w:rsidRPr="009B66F1">
              <w:rPr>
                <w:rFonts w:ascii="Arial" w:hAnsi="Arial" w:cs="Arial"/>
                <w:color w:val="000000"/>
                <w:sz w:val="20"/>
                <w:szCs w:val="20"/>
                <w:lang w:val="sr-Cyrl-CS"/>
              </w:rPr>
              <w:t>482</w:t>
            </w:r>
          </w:p>
        </w:tc>
        <w:tc>
          <w:tcPr>
            <w:tcW w:w="4961" w:type="dxa"/>
            <w:gridSpan w:val="4"/>
            <w:shd w:val="clear" w:color="auto" w:fill="auto"/>
            <w:noWrap/>
            <w:vAlign w:val="bottom"/>
          </w:tcPr>
          <w:p w:rsidR="009B66F1" w:rsidRPr="009B66F1" w:rsidRDefault="009B66F1" w:rsidP="009B66F1">
            <w:pPr>
              <w:rPr>
                <w:rFonts w:ascii="Arial" w:hAnsi="Arial" w:cs="Arial"/>
                <w:color w:val="000000"/>
                <w:sz w:val="20"/>
                <w:szCs w:val="20"/>
                <w:lang w:val="sr-Cyrl-CS"/>
              </w:rPr>
            </w:pPr>
            <w:r w:rsidRPr="009B66F1">
              <w:rPr>
                <w:rFonts w:ascii="Arial" w:hAnsi="Arial" w:cs="Arial"/>
                <w:color w:val="000000"/>
                <w:sz w:val="20"/>
                <w:szCs w:val="20"/>
                <w:lang w:val="sr-Cyrl-CS"/>
              </w:rPr>
              <w:t>Порези, обавезне таксе, казне и пенали</w:t>
            </w:r>
          </w:p>
        </w:tc>
        <w:tc>
          <w:tcPr>
            <w:tcW w:w="1031" w:type="dxa"/>
            <w:gridSpan w:val="3"/>
            <w:shd w:val="clear" w:color="auto" w:fill="auto"/>
            <w:noWrap/>
            <w:vAlign w:val="bottom"/>
          </w:tcPr>
          <w:p w:rsidR="009B66F1" w:rsidRPr="009B66F1" w:rsidRDefault="009B66F1" w:rsidP="009B66F1">
            <w:pPr>
              <w:rPr>
                <w:rFonts w:ascii="Arial" w:hAnsi="Arial" w:cs="Arial"/>
                <w:color w:val="000000"/>
                <w:sz w:val="20"/>
                <w:szCs w:val="20"/>
                <w:lang w:val="sr-Cyrl-CS"/>
              </w:rPr>
            </w:pPr>
          </w:p>
        </w:tc>
        <w:tc>
          <w:tcPr>
            <w:tcW w:w="2132" w:type="dxa"/>
            <w:gridSpan w:val="3"/>
            <w:shd w:val="clear" w:color="auto" w:fill="auto"/>
            <w:noWrap/>
            <w:vAlign w:val="center"/>
          </w:tcPr>
          <w:p w:rsidR="009B66F1" w:rsidRPr="009B66F1" w:rsidRDefault="009B66F1" w:rsidP="009B66F1">
            <w:pPr>
              <w:jc w:val="right"/>
              <w:rPr>
                <w:rFonts w:ascii="Arial" w:hAnsi="Arial" w:cs="Arial"/>
                <w:color w:val="000000"/>
                <w:sz w:val="20"/>
                <w:szCs w:val="20"/>
                <w:lang w:val="sr-Cyrl-CS"/>
              </w:rPr>
            </w:pPr>
            <w:r w:rsidRPr="009B66F1">
              <w:rPr>
                <w:rFonts w:ascii="Arial" w:hAnsi="Arial" w:cs="Arial"/>
                <w:color w:val="000000"/>
                <w:sz w:val="20"/>
                <w:szCs w:val="20"/>
                <w:lang w:val="sr-Cyrl-CS"/>
              </w:rPr>
              <w:t>20.000,00</w:t>
            </w:r>
          </w:p>
        </w:tc>
        <w:tc>
          <w:tcPr>
            <w:tcW w:w="1849" w:type="dxa"/>
            <w:gridSpan w:val="3"/>
            <w:shd w:val="clear" w:color="auto" w:fill="auto"/>
            <w:noWrap/>
            <w:vAlign w:val="center"/>
          </w:tcPr>
          <w:p w:rsidR="009B66F1" w:rsidRPr="009B66F1" w:rsidRDefault="009B66F1" w:rsidP="009B66F1">
            <w:pPr>
              <w:jc w:val="right"/>
              <w:rPr>
                <w:rFonts w:ascii="Arial" w:hAnsi="Arial" w:cs="Arial"/>
                <w:color w:val="000000"/>
                <w:sz w:val="20"/>
                <w:szCs w:val="20"/>
                <w:lang w:val="sr-Cyrl-CS"/>
              </w:rPr>
            </w:pPr>
            <w:r w:rsidRPr="009B66F1">
              <w:rPr>
                <w:rFonts w:ascii="Arial" w:hAnsi="Arial" w:cs="Arial"/>
                <w:color w:val="000000"/>
                <w:sz w:val="20"/>
                <w:szCs w:val="20"/>
                <w:lang w:val="sr-Cyrl-CS"/>
              </w:rPr>
              <w:t>0,00</w:t>
            </w:r>
          </w:p>
        </w:tc>
        <w:tc>
          <w:tcPr>
            <w:tcW w:w="1211" w:type="dxa"/>
            <w:gridSpan w:val="4"/>
            <w:shd w:val="clear" w:color="auto" w:fill="auto"/>
            <w:noWrap/>
            <w:vAlign w:val="center"/>
          </w:tcPr>
          <w:p w:rsidR="009B66F1" w:rsidRPr="009B66F1" w:rsidRDefault="009B66F1" w:rsidP="009B66F1">
            <w:pPr>
              <w:rPr>
                <w:rFonts w:ascii="Arial" w:hAnsi="Arial" w:cs="Arial"/>
                <w:b/>
                <w:color w:val="000000"/>
                <w:sz w:val="20"/>
                <w:szCs w:val="20"/>
                <w:lang w:val="sr-Cyrl-CS"/>
              </w:rPr>
            </w:pPr>
            <w:r w:rsidRPr="009B66F1">
              <w:rPr>
                <w:rFonts w:ascii="Arial" w:hAnsi="Arial" w:cs="Arial"/>
                <w:b/>
                <w:color w:val="000000"/>
                <w:sz w:val="20"/>
                <w:szCs w:val="20"/>
                <w:lang w:val="sr-Cyrl-CS"/>
              </w:rPr>
              <w:t>0,00%</w:t>
            </w:r>
          </w:p>
        </w:tc>
      </w:tr>
      <w:tr w:rsidR="009B66F1" w:rsidRPr="009B66F1" w:rsidTr="006F3771">
        <w:trPr>
          <w:gridAfter w:val="1"/>
          <w:wAfter w:w="125" w:type="dxa"/>
          <w:trHeight w:val="285"/>
        </w:trPr>
        <w:tc>
          <w:tcPr>
            <w:tcW w:w="846" w:type="dxa"/>
            <w:shd w:val="clear" w:color="auto" w:fill="auto"/>
            <w:noWrap/>
            <w:vAlign w:val="bottom"/>
          </w:tcPr>
          <w:p w:rsidR="009B66F1" w:rsidRPr="009B66F1" w:rsidRDefault="009B66F1" w:rsidP="009B66F1">
            <w:pPr>
              <w:jc w:val="center"/>
              <w:rPr>
                <w:rFonts w:ascii="Arial" w:hAnsi="Arial" w:cs="Arial"/>
                <w:color w:val="000000"/>
                <w:szCs w:val="22"/>
                <w:lang w:val="sr-Cyrl-CS"/>
              </w:rPr>
            </w:pPr>
          </w:p>
        </w:tc>
        <w:tc>
          <w:tcPr>
            <w:tcW w:w="929" w:type="dxa"/>
            <w:gridSpan w:val="2"/>
            <w:shd w:val="clear" w:color="auto" w:fill="auto"/>
            <w:noWrap/>
            <w:vAlign w:val="bottom"/>
          </w:tcPr>
          <w:p w:rsidR="009B66F1" w:rsidRPr="009B66F1" w:rsidRDefault="009B66F1" w:rsidP="009B66F1">
            <w:pPr>
              <w:rPr>
                <w:rFonts w:ascii="Arial" w:hAnsi="Arial" w:cs="Arial"/>
                <w:color w:val="000000"/>
                <w:szCs w:val="22"/>
                <w:lang w:val="sr-Cyrl-CS"/>
              </w:rPr>
            </w:pPr>
          </w:p>
        </w:tc>
        <w:tc>
          <w:tcPr>
            <w:tcW w:w="709" w:type="dxa"/>
            <w:shd w:val="clear" w:color="auto" w:fill="auto"/>
            <w:noWrap/>
            <w:vAlign w:val="bottom"/>
          </w:tcPr>
          <w:p w:rsidR="009B66F1" w:rsidRPr="009B66F1" w:rsidRDefault="009B66F1" w:rsidP="009B66F1">
            <w:pPr>
              <w:rPr>
                <w:rFonts w:ascii="Arial" w:hAnsi="Arial" w:cs="Arial"/>
                <w:color w:val="000000"/>
                <w:szCs w:val="22"/>
                <w:lang w:val="sr-Cyrl-CS"/>
              </w:rPr>
            </w:pPr>
          </w:p>
        </w:tc>
        <w:tc>
          <w:tcPr>
            <w:tcW w:w="259" w:type="dxa"/>
            <w:gridSpan w:val="2"/>
            <w:shd w:val="clear" w:color="auto" w:fill="auto"/>
            <w:noWrap/>
            <w:vAlign w:val="bottom"/>
          </w:tcPr>
          <w:p w:rsidR="009B66F1" w:rsidRPr="009B66F1" w:rsidRDefault="009B66F1" w:rsidP="009B66F1">
            <w:pPr>
              <w:rPr>
                <w:rFonts w:ascii="Arial" w:hAnsi="Arial" w:cs="Arial"/>
                <w:color w:val="000000"/>
                <w:szCs w:val="22"/>
                <w:lang w:val="sr-Cyrl-CS"/>
              </w:rPr>
            </w:pPr>
          </w:p>
        </w:tc>
        <w:tc>
          <w:tcPr>
            <w:tcW w:w="709" w:type="dxa"/>
            <w:gridSpan w:val="2"/>
            <w:shd w:val="clear" w:color="auto" w:fill="auto"/>
            <w:noWrap/>
            <w:vAlign w:val="bottom"/>
          </w:tcPr>
          <w:p w:rsidR="009B66F1" w:rsidRPr="009B66F1" w:rsidRDefault="009B66F1" w:rsidP="009B66F1">
            <w:pPr>
              <w:rPr>
                <w:rFonts w:ascii="Arial" w:hAnsi="Arial" w:cs="Arial"/>
                <w:i/>
                <w:iCs/>
                <w:color w:val="000000"/>
                <w:szCs w:val="22"/>
                <w:lang w:val="sr-Cyrl-CS"/>
              </w:rPr>
            </w:pPr>
          </w:p>
        </w:tc>
        <w:tc>
          <w:tcPr>
            <w:tcW w:w="1231" w:type="dxa"/>
            <w:gridSpan w:val="3"/>
            <w:shd w:val="clear" w:color="auto" w:fill="auto"/>
            <w:noWrap/>
            <w:vAlign w:val="bottom"/>
          </w:tcPr>
          <w:p w:rsidR="009B66F1" w:rsidRPr="009B66F1" w:rsidRDefault="009B66F1" w:rsidP="009B66F1">
            <w:pPr>
              <w:jc w:val="center"/>
              <w:rPr>
                <w:rFonts w:ascii="Arial" w:hAnsi="Arial" w:cs="Arial"/>
                <w:color w:val="000000"/>
                <w:sz w:val="20"/>
                <w:szCs w:val="20"/>
                <w:lang w:val="sr-Cyrl-CS"/>
              </w:rPr>
            </w:pPr>
          </w:p>
        </w:tc>
        <w:tc>
          <w:tcPr>
            <w:tcW w:w="4961" w:type="dxa"/>
            <w:gridSpan w:val="4"/>
            <w:shd w:val="clear" w:color="auto" w:fill="auto"/>
            <w:noWrap/>
            <w:vAlign w:val="bottom"/>
          </w:tcPr>
          <w:p w:rsidR="009B66F1" w:rsidRPr="009B66F1" w:rsidRDefault="009B66F1" w:rsidP="009B66F1">
            <w:pPr>
              <w:rPr>
                <w:rFonts w:ascii="Arial" w:hAnsi="Arial" w:cs="Arial"/>
                <w:color w:val="000000"/>
                <w:sz w:val="20"/>
                <w:szCs w:val="20"/>
                <w:lang w:val="sr-Cyrl-CS"/>
              </w:rPr>
            </w:pPr>
          </w:p>
        </w:tc>
        <w:tc>
          <w:tcPr>
            <w:tcW w:w="1031" w:type="dxa"/>
            <w:gridSpan w:val="3"/>
            <w:shd w:val="clear" w:color="auto" w:fill="auto"/>
            <w:noWrap/>
            <w:vAlign w:val="bottom"/>
          </w:tcPr>
          <w:p w:rsidR="009B66F1" w:rsidRPr="009B66F1" w:rsidRDefault="009B66F1" w:rsidP="009B66F1">
            <w:pPr>
              <w:rPr>
                <w:rFonts w:ascii="Arial" w:hAnsi="Arial" w:cs="Arial"/>
                <w:color w:val="000000"/>
                <w:sz w:val="20"/>
                <w:szCs w:val="20"/>
                <w:lang w:val="sr-Cyrl-CS"/>
              </w:rPr>
            </w:pPr>
          </w:p>
        </w:tc>
        <w:tc>
          <w:tcPr>
            <w:tcW w:w="2132" w:type="dxa"/>
            <w:gridSpan w:val="3"/>
            <w:shd w:val="clear" w:color="auto" w:fill="auto"/>
            <w:noWrap/>
            <w:vAlign w:val="center"/>
          </w:tcPr>
          <w:p w:rsidR="009B66F1" w:rsidRPr="009B66F1" w:rsidRDefault="009B66F1" w:rsidP="009B66F1">
            <w:pPr>
              <w:jc w:val="right"/>
              <w:rPr>
                <w:rFonts w:ascii="Arial" w:hAnsi="Arial" w:cs="Arial"/>
                <w:color w:val="000000"/>
                <w:sz w:val="20"/>
                <w:szCs w:val="20"/>
                <w:lang w:val="sr-Cyrl-CS"/>
              </w:rPr>
            </w:pPr>
          </w:p>
        </w:tc>
        <w:tc>
          <w:tcPr>
            <w:tcW w:w="1849" w:type="dxa"/>
            <w:gridSpan w:val="3"/>
            <w:shd w:val="clear" w:color="auto" w:fill="auto"/>
            <w:noWrap/>
            <w:vAlign w:val="center"/>
          </w:tcPr>
          <w:p w:rsidR="009B66F1" w:rsidRPr="009B66F1" w:rsidRDefault="009B66F1" w:rsidP="009B66F1">
            <w:pPr>
              <w:jc w:val="right"/>
              <w:rPr>
                <w:rFonts w:ascii="Arial" w:hAnsi="Arial" w:cs="Arial"/>
                <w:color w:val="000000"/>
                <w:sz w:val="20"/>
                <w:szCs w:val="20"/>
                <w:lang w:val="sr-Cyrl-CS"/>
              </w:rPr>
            </w:pPr>
          </w:p>
        </w:tc>
        <w:tc>
          <w:tcPr>
            <w:tcW w:w="1211" w:type="dxa"/>
            <w:gridSpan w:val="4"/>
            <w:shd w:val="clear" w:color="auto" w:fill="auto"/>
            <w:noWrap/>
            <w:vAlign w:val="center"/>
          </w:tcPr>
          <w:p w:rsidR="009B66F1" w:rsidRPr="009B66F1" w:rsidRDefault="009B66F1" w:rsidP="009B66F1">
            <w:pPr>
              <w:rPr>
                <w:rFonts w:ascii="Arial" w:hAnsi="Arial" w:cs="Arial"/>
                <w:color w:val="000000"/>
                <w:sz w:val="20"/>
                <w:szCs w:val="20"/>
                <w:lang w:val="sr-Cyrl-CS"/>
              </w:rPr>
            </w:pPr>
          </w:p>
        </w:tc>
      </w:tr>
    </w:tbl>
    <w:p w:rsidR="009B66F1" w:rsidRPr="009B66F1" w:rsidRDefault="009B66F1" w:rsidP="009B66F1">
      <w:pPr>
        <w:tabs>
          <w:tab w:val="left" w:pos="4215"/>
          <w:tab w:val="left" w:pos="10830"/>
        </w:tabs>
        <w:rPr>
          <w:rFonts w:ascii="Arial" w:hAnsi="Arial" w:cs="Arial"/>
          <w:b/>
          <w:bCs/>
          <w:color w:val="000000"/>
          <w:sz w:val="20"/>
          <w:szCs w:val="20"/>
          <w:lang w:val="sr-Cyrl-CS"/>
        </w:rPr>
      </w:pPr>
      <w:r w:rsidRPr="009B66F1">
        <w:rPr>
          <w:rFonts w:ascii="Arial" w:hAnsi="Arial" w:cs="Arial"/>
          <w:iCs/>
          <w:color w:val="000000"/>
          <w:sz w:val="16"/>
          <w:szCs w:val="16"/>
          <w:lang w:val="sr-Cyrl-CS"/>
        </w:rPr>
        <w:t xml:space="preserve">                                               </w:t>
      </w:r>
      <w:r w:rsidRPr="009B66F1">
        <w:rPr>
          <w:rFonts w:ascii="Arial" w:hAnsi="Arial" w:cs="Arial"/>
          <w:b/>
          <w:iCs/>
          <w:color w:val="000000"/>
          <w:sz w:val="16"/>
          <w:szCs w:val="16"/>
          <w:lang w:val="sr-Cyrl-CS"/>
        </w:rPr>
        <w:t>0002</w:t>
      </w:r>
      <w:r w:rsidRPr="009B66F1">
        <w:rPr>
          <w:rFonts w:ascii="Arial" w:hAnsi="Arial" w:cs="Arial"/>
          <w:iCs/>
          <w:color w:val="000000"/>
          <w:sz w:val="16"/>
          <w:szCs w:val="16"/>
          <w:lang w:val="sr-Cyrl-CS"/>
        </w:rPr>
        <w:t xml:space="preserve">   </w:t>
      </w:r>
      <w:r w:rsidRPr="009B66F1">
        <w:rPr>
          <w:rFonts w:ascii="Arial" w:hAnsi="Arial" w:cs="Arial"/>
          <w:b/>
          <w:bCs/>
          <w:color w:val="000000"/>
          <w:sz w:val="20"/>
          <w:szCs w:val="20"/>
          <w:lang w:val="sr-Cyrl-CS"/>
        </w:rPr>
        <w:t xml:space="preserve">                        Управљање, располагање и заштита државне имовине                   222.062.000,00</w:t>
      </w:r>
      <w:r w:rsidRPr="009B66F1">
        <w:rPr>
          <w:rFonts w:ascii="Arial" w:hAnsi="Arial" w:cs="Arial"/>
          <w:b/>
          <w:bCs/>
          <w:color w:val="000000"/>
          <w:sz w:val="20"/>
          <w:szCs w:val="20"/>
          <w:lang w:val="sr-Cyrl-CS"/>
        </w:rPr>
        <w:tab/>
        <w:t xml:space="preserve"> 28.050.247,81    12,63%</w:t>
      </w:r>
    </w:p>
    <w:p w:rsidR="009B66F1" w:rsidRPr="009B66F1" w:rsidRDefault="009B66F1" w:rsidP="009B66F1">
      <w:pPr>
        <w:ind w:left="-1440" w:firstLine="540"/>
        <w:rPr>
          <w:lang w:val="sr-Cyrl-CS"/>
        </w:rPr>
      </w:pPr>
      <w:r w:rsidRPr="009B66F1">
        <w:rPr>
          <w:lang w:val="sr-Cyrl-CS"/>
        </w:rPr>
        <w:t xml:space="preserve">                                            </w:t>
      </w:r>
    </w:p>
    <w:tbl>
      <w:tblPr>
        <w:tblW w:w="15912" w:type="dxa"/>
        <w:tblInd w:w="-792" w:type="dxa"/>
        <w:tblLayout w:type="fixed"/>
        <w:tblLook w:val="04A0" w:firstRow="1" w:lastRow="0" w:firstColumn="1" w:lastColumn="0" w:noHBand="0" w:noVBand="1"/>
      </w:tblPr>
      <w:tblGrid>
        <w:gridCol w:w="828"/>
        <w:gridCol w:w="935"/>
        <w:gridCol w:w="715"/>
        <w:gridCol w:w="476"/>
        <w:gridCol w:w="597"/>
        <w:gridCol w:w="1241"/>
        <w:gridCol w:w="1384"/>
        <w:gridCol w:w="895"/>
        <w:gridCol w:w="2721"/>
        <w:gridCol w:w="1039"/>
        <w:gridCol w:w="1996"/>
        <w:gridCol w:w="1864"/>
        <w:gridCol w:w="1221"/>
      </w:tblGrid>
      <w:tr w:rsidR="009B66F1" w:rsidRPr="009B66F1" w:rsidTr="006F3771">
        <w:trPr>
          <w:trHeight w:val="285"/>
        </w:trPr>
        <w:tc>
          <w:tcPr>
            <w:tcW w:w="828" w:type="dxa"/>
            <w:shd w:val="clear" w:color="auto" w:fill="auto"/>
            <w:noWrap/>
            <w:vAlign w:val="bottom"/>
          </w:tcPr>
          <w:p w:rsidR="009B66F1" w:rsidRPr="009B66F1" w:rsidRDefault="009B66F1" w:rsidP="009B66F1">
            <w:pPr>
              <w:rPr>
                <w:rFonts w:ascii="Arial" w:hAnsi="Arial" w:cs="Arial"/>
                <w:color w:val="000000"/>
                <w:szCs w:val="22"/>
                <w:lang w:val="sr-Cyrl-CS"/>
              </w:rPr>
            </w:pPr>
          </w:p>
        </w:tc>
        <w:tc>
          <w:tcPr>
            <w:tcW w:w="935" w:type="dxa"/>
            <w:shd w:val="clear" w:color="auto" w:fill="auto"/>
            <w:noWrap/>
            <w:vAlign w:val="bottom"/>
          </w:tcPr>
          <w:p w:rsidR="009B66F1" w:rsidRPr="009B66F1" w:rsidRDefault="009B66F1" w:rsidP="009B66F1">
            <w:pPr>
              <w:rPr>
                <w:rFonts w:ascii="Arial" w:hAnsi="Arial" w:cs="Arial"/>
                <w:color w:val="000000"/>
                <w:szCs w:val="22"/>
                <w:lang w:val="sr-Cyrl-CS"/>
              </w:rPr>
            </w:pPr>
          </w:p>
        </w:tc>
        <w:tc>
          <w:tcPr>
            <w:tcW w:w="715" w:type="dxa"/>
            <w:shd w:val="clear" w:color="auto" w:fill="auto"/>
            <w:noWrap/>
            <w:vAlign w:val="bottom"/>
          </w:tcPr>
          <w:p w:rsidR="009B66F1" w:rsidRPr="009B66F1" w:rsidRDefault="009B66F1" w:rsidP="009B66F1">
            <w:pPr>
              <w:rPr>
                <w:rFonts w:ascii="Arial" w:hAnsi="Arial" w:cs="Arial"/>
                <w:color w:val="000000"/>
                <w:szCs w:val="22"/>
                <w:lang w:val="sr-Cyrl-CS"/>
              </w:rPr>
            </w:pPr>
          </w:p>
        </w:tc>
        <w:tc>
          <w:tcPr>
            <w:tcW w:w="476" w:type="dxa"/>
            <w:shd w:val="clear" w:color="auto" w:fill="auto"/>
            <w:noWrap/>
            <w:vAlign w:val="bottom"/>
          </w:tcPr>
          <w:p w:rsidR="009B66F1" w:rsidRPr="009B66F1" w:rsidRDefault="009B66F1" w:rsidP="009B66F1">
            <w:pPr>
              <w:rPr>
                <w:rFonts w:ascii="Arial" w:hAnsi="Arial" w:cs="Arial"/>
                <w:color w:val="000000"/>
                <w:szCs w:val="22"/>
                <w:lang w:val="sr-Cyrl-CS"/>
              </w:rPr>
            </w:pPr>
          </w:p>
        </w:tc>
        <w:tc>
          <w:tcPr>
            <w:tcW w:w="597" w:type="dxa"/>
            <w:shd w:val="clear" w:color="auto" w:fill="auto"/>
            <w:noWrap/>
            <w:vAlign w:val="bottom"/>
          </w:tcPr>
          <w:p w:rsidR="009B66F1" w:rsidRPr="009B66F1" w:rsidRDefault="009B66F1" w:rsidP="009B66F1">
            <w:pPr>
              <w:rPr>
                <w:rFonts w:ascii="Arial" w:hAnsi="Arial" w:cs="Arial"/>
                <w:i/>
                <w:iCs/>
                <w:color w:val="000000"/>
                <w:szCs w:val="22"/>
                <w:lang w:val="sr-Cyrl-CS"/>
              </w:rPr>
            </w:pPr>
          </w:p>
        </w:tc>
        <w:tc>
          <w:tcPr>
            <w:tcW w:w="1241" w:type="dxa"/>
            <w:shd w:val="clear" w:color="auto" w:fill="auto"/>
            <w:noWrap/>
            <w:vAlign w:val="bottom"/>
          </w:tcPr>
          <w:p w:rsidR="009B66F1" w:rsidRPr="009B66F1" w:rsidRDefault="009B66F1" w:rsidP="009B66F1">
            <w:pPr>
              <w:jc w:val="center"/>
              <w:rPr>
                <w:rFonts w:ascii="Arial" w:hAnsi="Arial" w:cs="Arial"/>
                <w:color w:val="000000"/>
                <w:sz w:val="20"/>
                <w:szCs w:val="20"/>
                <w:lang w:val="sr-Cyrl-CS"/>
              </w:rPr>
            </w:pPr>
          </w:p>
        </w:tc>
        <w:tc>
          <w:tcPr>
            <w:tcW w:w="1384" w:type="dxa"/>
            <w:shd w:val="clear" w:color="auto" w:fill="auto"/>
            <w:noWrap/>
            <w:vAlign w:val="bottom"/>
          </w:tcPr>
          <w:p w:rsidR="009B66F1" w:rsidRPr="009B66F1" w:rsidRDefault="009B66F1" w:rsidP="009B66F1">
            <w:pPr>
              <w:rPr>
                <w:rFonts w:ascii="Arial" w:hAnsi="Arial" w:cs="Arial"/>
                <w:color w:val="000000"/>
                <w:sz w:val="20"/>
                <w:szCs w:val="20"/>
                <w:lang w:val="sr-Cyrl-CS"/>
              </w:rPr>
            </w:pPr>
          </w:p>
        </w:tc>
        <w:tc>
          <w:tcPr>
            <w:tcW w:w="4655" w:type="dxa"/>
            <w:gridSpan w:val="3"/>
            <w:shd w:val="clear" w:color="auto" w:fill="auto"/>
            <w:noWrap/>
            <w:vAlign w:val="bottom"/>
          </w:tcPr>
          <w:p w:rsidR="009B66F1" w:rsidRPr="009B66F1" w:rsidRDefault="009B66F1" w:rsidP="009B66F1">
            <w:pPr>
              <w:rPr>
                <w:rFonts w:ascii="Arial" w:hAnsi="Arial" w:cs="Arial"/>
                <w:color w:val="000000"/>
                <w:sz w:val="20"/>
                <w:szCs w:val="20"/>
                <w:lang w:val="sr-Cyrl-CS"/>
              </w:rPr>
            </w:pPr>
          </w:p>
        </w:tc>
        <w:tc>
          <w:tcPr>
            <w:tcW w:w="1996" w:type="dxa"/>
            <w:shd w:val="clear" w:color="auto" w:fill="auto"/>
            <w:noWrap/>
            <w:vAlign w:val="center"/>
          </w:tcPr>
          <w:p w:rsidR="009B66F1" w:rsidRPr="009B66F1" w:rsidRDefault="009B66F1" w:rsidP="009B66F1">
            <w:pPr>
              <w:jc w:val="right"/>
              <w:rPr>
                <w:rFonts w:ascii="Arial" w:hAnsi="Arial" w:cs="Arial"/>
                <w:color w:val="000000"/>
                <w:sz w:val="20"/>
                <w:szCs w:val="20"/>
                <w:lang w:val="sr-Cyrl-CS"/>
              </w:rPr>
            </w:pPr>
            <w:r w:rsidRPr="009B66F1">
              <w:rPr>
                <w:rFonts w:ascii="Arial" w:hAnsi="Arial" w:cs="Arial"/>
                <w:color w:val="000000"/>
                <w:sz w:val="20"/>
                <w:szCs w:val="20"/>
              </w:rPr>
              <w:t> </w:t>
            </w:r>
          </w:p>
        </w:tc>
        <w:tc>
          <w:tcPr>
            <w:tcW w:w="1864" w:type="dxa"/>
            <w:shd w:val="clear" w:color="auto" w:fill="auto"/>
            <w:noWrap/>
            <w:vAlign w:val="center"/>
          </w:tcPr>
          <w:p w:rsidR="009B66F1" w:rsidRPr="009B66F1" w:rsidRDefault="009B66F1" w:rsidP="009B66F1">
            <w:pPr>
              <w:jc w:val="right"/>
              <w:rPr>
                <w:rFonts w:ascii="Arial" w:hAnsi="Arial" w:cs="Arial"/>
                <w:color w:val="000000"/>
                <w:sz w:val="20"/>
                <w:szCs w:val="20"/>
                <w:lang w:val="sr-Cyrl-CS"/>
              </w:rPr>
            </w:pPr>
            <w:r w:rsidRPr="009B66F1">
              <w:rPr>
                <w:rFonts w:ascii="Arial" w:hAnsi="Arial" w:cs="Arial"/>
                <w:color w:val="000000"/>
                <w:sz w:val="20"/>
                <w:szCs w:val="20"/>
              </w:rPr>
              <w:t> </w:t>
            </w:r>
          </w:p>
        </w:tc>
        <w:tc>
          <w:tcPr>
            <w:tcW w:w="1221" w:type="dxa"/>
            <w:shd w:val="clear" w:color="auto" w:fill="auto"/>
            <w:noWrap/>
            <w:vAlign w:val="center"/>
          </w:tcPr>
          <w:p w:rsidR="009B66F1" w:rsidRPr="009B66F1" w:rsidRDefault="009B66F1" w:rsidP="009B66F1">
            <w:pPr>
              <w:rPr>
                <w:rFonts w:ascii="Arial" w:hAnsi="Arial" w:cs="Arial"/>
                <w:color w:val="000000"/>
                <w:sz w:val="20"/>
                <w:szCs w:val="20"/>
                <w:lang w:val="sr-Cyrl-CS"/>
              </w:rPr>
            </w:pPr>
            <w:r w:rsidRPr="009B66F1">
              <w:rPr>
                <w:rFonts w:ascii="Arial" w:hAnsi="Arial" w:cs="Arial"/>
                <w:color w:val="000000"/>
                <w:sz w:val="20"/>
                <w:szCs w:val="20"/>
              </w:rPr>
              <w:t> </w:t>
            </w:r>
          </w:p>
        </w:tc>
      </w:tr>
      <w:tr w:rsidR="009B66F1" w:rsidRPr="009B66F1" w:rsidTr="006F3771">
        <w:trPr>
          <w:trHeight w:val="285"/>
        </w:trPr>
        <w:tc>
          <w:tcPr>
            <w:tcW w:w="828" w:type="dxa"/>
            <w:shd w:val="clear" w:color="auto" w:fill="auto"/>
            <w:noWrap/>
            <w:vAlign w:val="bottom"/>
          </w:tcPr>
          <w:p w:rsidR="009B66F1" w:rsidRPr="009B66F1" w:rsidRDefault="009B66F1" w:rsidP="009B66F1">
            <w:pPr>
              <w:jc w:val="center"/>
              <w:rPr>
                <w:rFonts w:ascii="Arial" w:hAnsi="Arial" w:cs="Arial"/>
                <w:color w:val="000000"/>
                <w:szCs w:val="22"/>
                <w:lang w:val="sr-Cyrl-CS"/>
              </w:rPr>
            </w:pPr>
          </w:p>
        </w:tc>
        <w:tc>
          <w:tcPr>
            <w:tcW w:w="935" w:type="dxa"/>
            <w:shd w:val="clear" w:color="auto" w:fill="auto"/>
            <w:noWrap/>
            <w:vAlign w:val="bottom"/>
          </w:tcPr>
          <w:p w:rsidR="009B66F1" w:rsidRPr="009B66F1" w:rsidRDefault="009B66F1" w:rsidP="009B66F1">
            <w:pPr>
              <w:rPr>
                <w:rFonts w:ascii="Arial" w:hAnsi="Arial" w:cs="Arial"/>
                <w:color w:val="000000"/>
                <w:szCs w:val="22"/>
                <w:lang w:val="sr-Cyrl-CS"/>
              </w:rPr>
            </w:pPr>
          </w:p>
        </w:tc>
        <w:tc>
          <w:tcPr>
            <w:tcW w:w="715" w:type="dxa"/>
            <w:shd w:val="clear" w:color="auto" w:fill="auto"/>
            <w:noWrap/>
            <w:vAlign w:val="bottom"/>
          </w:tcPr>
          <w:p w:rsidR="009B66F1" w:rsidRPr="009B66F1" w:rsidRDefault="009B66F1" w:rsidP="009B66F1">
            <w:pPr>
              <w:rPr>
                <w:rFonts w:ascii="Arial" w:hAnsi="Arial" w:cs="Arial"/>
                <w:color w:val="000000"/>
                <w:szCs w:val="22"/>
                <w:lang w:val="sr-Cyrl-CS"/>
              </w:rPr>
            </w:pPr>
          </w:p>
        </w:tc>
        <w:tc>
          <w:tcPr>
            <w:tcW w:w="476" w:type="dxa"/>
            <w:shd w:val="clear" w:color="auto" w:fill="auto"/>
            <w:noWrap/>
            <w:vAlign w:val="bottom"/>
          </w:tcPr>
          <w:p w:rsidR="009B66F1" w:rsidRPr="009B66F1" w:rsidRDefault="009B66F1" w:rsidP="009B66F1">
            <w:pPr>
              <w:rPr>
                <w:rFonts w:ascii="Arial" w:hAnsi="Arial" w:cs="Arial"/>
                <w:color w:val="000000"/>
                <w:szCs w:val="22"/>
                <w:lang w:val="sr-Cyrl-CS"/>
              </w:rPr>
            </w:pPr>
          </w:p>
        </w:tc>
        <w:tc>
          <w:tcPr>
            <w:tcW w:w="597" w:type="dxa"/>
            <w:shd w:val="clear" w:color="auto" w:fill="auto"/>
            <w:noWrap/>
            <w:vAlign w:val="bottom"/>
          </w:tcPr>
          <w:p w:rsidR="009B66F1" w:rsidRPr="009B66F1" w:rsidRDefault="009B66F1" w:rsidP="009B66F1">
            <w:pPr>
              <w:rPr>
                <w:rFonts w:ascii="Arial" w:hAnsi="Arial" w:cs="Arial"/>
                <w:i/>
                <w:iCs/>
                <w:color w:val="000000"/>
                <w:szCs w:val="22"/>
                <w:lang w:val="sr-Cyrl-CS"/>
              </w:rPr>
            </w:pPr>
          </w:p>
        </w:tc>
        <w:tc>
          <w:tcPr>
            <w:tcW w:w="1241" w:type="dxa"/>
            <w:shd w:val="clear" w:color="auto" w:fill="auto"/>
            <w:noWrap/>
            <w:vAlign w:val="bottom"/>
          </w:tcPr>
          <w:p w:rsidR="009B66F1" w:rsidRPr="009B66F1" w:rsidRDefault="009B66F1" w:rsidP="009B66F1">
            <w:pPr>
              <w:jc w:val="center"/>
              <w:rPr>
                <w:rFonts w:ascii="Arial" w:hAnsi="Arial" w:cs="Arial"/>
                <w:color w:val="000000"/>
                <w:sz w:val="20"/>
                <w:szCs w:val="20"/>
              </w:rPr>
            </w:pPr>
            <w:r w:rsidRPr="009B66F1">
              <w:rPr>
                <w:rFonts w:ascii="Arial" w:hAnsi="Arial" w:cs="Arial"/>
                <w:color w:val="000000"/>
                <w:sz w:val="20"/>
                <w:szCs w:val="20"/>
              </w:rPr>
              <w:t>421</w:t>
            </w:r>
          </w:p>
        </w:tc>
        <w:tc>
          <w:tcPr>
            <w:tcW w:w="6039" w:type="dxa"/>
            <w:gridSpan w:val="4"/>
            <w:shd w:val="clear" w:color="auto" w:fill="auto"/>
            <w:noWrap/>
            <w:vAlign w:val="bottom"/>
          </w:tcPr>
          <w:p w:rsidR="009B66F1" w:rsidRPr="009B66F1" w:rsidRDefault="009B66F1" w:rsidP="009B66F1">
            <w:pPr>
              <w:rPr>
                <w:rFonts w:ascii="Arial" w:hAnsi="Arial" w:cs="Arial"/>
                <w:color w:val="000000"/>
                <w:sz w:val="20"/>
                <w:szCs w:val="20"/>
              </w:rPr>
            </w:pPr>
            <w:r w:rsidRPr="009B66F1">
              <w:rPr>
                <w:rFonts w:ascii="Arial" w:hAnsi="Arial" w:cs="Arial"/>
                <w:color w:val="000000"/>
                <w:sz w:val="20"/>
                <w:szCs w:val="20"/>
              </w:rPr>
              <w:t>Стални трошкови</w:t>
            </w:r>
          </w:p>
        </w:tc>
        <w:tc>
          <w:tcPr>
            <w:tcW w:w="1996" w:type="dxa"/>
            <w:shd w:val="clear" w:color="auto" w:fill="auto"/>
            <w:noWrap/>
            <w:vAlign w:val="center"/>
          </w:tcPr>
          <w:p w:rsidR="009B66F1" w:rsidRPr="009B66F1" w:rsidRDefault="009B66F1" w:rsidP="009B66F1">
            <w:pPr>
              <w:jc w:val="right"/>
              <w:rPr>
                <w:rFonts w:ascii="Arial" w:hAnsi="Arial" w:cs="Arial"/>
                <w:sz w:val="20"/>
                <w:szCs w:val="20"/>
                <w:lang w:val="sr-Cyrl-CS"/>
              </w:rPr>
            </w:pPr>
            <w:r w:rsidRPr="009B66F1">
              <w:rPr>
                <w:rFonts w:ascii="Arial" w:hAnsi="Arial" w:cs="Arial"/>
                <w:sz w:val="20"/>
                <w:szCs w:val="20"/>
                <w:lang w:val="sr-Cyrl-CS"/>
              </w:rPr>
              <w:t>28.390.000,00</w:t>
            </w:r>
          </w:p>
        </w:tc>
        <w:tc>
          <w:tcPr>
            <w:tcW w:w="1864" w:type="dxa"/>
            <w:shd w:val="clear" w:color="auto" w:fill="auto"/>
            <w:noWrap/>
            <w:vAlign w:val="center"/>
          </w:tcPr>
          <w:p w:rsidR="009B66F1" w:rsidRPr="009B66F1" w:rsidRDefault="009B66F1" w:rsidP="009B66F1">
            <w:pPr>
              <w:jc w:val="right"/>
              <w:rPr>
                <w:rFonts w:ascii="Arial" w:hAnsi="Arial" w:cs="Arial"/>
                <w:sz w:val="20"/>
                <w:szCs w:val="20"/>
                <w:lang w:val="sr-Cyrl-CS"/>
              </w:rPr>
            </w:pPr>
            <w:r w:rsidRPr="009B66F1">
              <w:rPr>
                <w:rFonts w:ascii="Arial" w:hAnsi="Arial" w:cs="Arial"/>
                <w:sz w:val="20"/>
                <w:szCs w:val="20"/>
                <w:lang w:val="sr-Cyrl-CS"/>
              </w:rPr>
              <w:t xml:space="preserve">  11.346.336,01</w:t>
            </w:r>
          </w:p>
        </w:tc>
        <w:tc>
          <w:tcPr>
            <w:tcW w:w="1221" w:type="dxa"/>
            <w:shd w:val="clear" w:color="auto" w:fill="auto"/>
            <w:noWrap/>
            <w:vAlign w:val="center"/>
          </w:tcPr>
          <w:p w:rsidR="009B66F1" w:rsidRPr="009B66F1" w:rsidRDefault="009B66F1" w:rsidP="009B66F1">
            <w:pPr>
              <w:rPr>
                <w:rFonts w:ascii="Arial" w:hAnsi="Arial" w:cs="Arial"/>
                <w:b/>
                <w:bCs/>
                <w:color w:val="000000"/>
                <w:sz w:val="20"/>
                <w:szCs w:val="20"/>
              </w:rPr>
            </w:pPr>
            <w:r w:rsidRPr="009B66F1">
              <w:rPr>
                <w:rFonts w:ascii="Arial" w:hAnsi="Arial" w:cs="Arial"/>
                <w:b/>
                <w:bCs/>
                <w:color w:val="000000"/>
                <w:sz w:val="20"/>
                <w:szCs w:val="20"/>
                <w:lang w:val="sr-Cyrl-CS"/>
              </w:rPr>
              <w:t>39,97</w:t>
            </w:r>
            <w:r w:rsidRPr="009B66F1">
              <w:rPr>
                <w:rFonts w:ascii="Arial" w:hAnsi="Arial" w:cs="Arial"/>
                <w:b/>
                <w:bCs/>
                <w:color w:val="000000"/>
                <w:sz w:val="20"/>
                <w:szCs w:val="20"/>
              </w:rPr>
              <w:t>%</w:t>
            </w:r>
          </w:p>
        </w:tc>
      </w:tr>
      <w:tr w:rsidR="009B66F1" w:rsidRPr="009B66F1" w:rsidTr="006F3771">
        <w:trPr>
          <w:trHeight w:val="285"/>
        </w:trPr>
        <w:tc>
          <w:tcPr>
            <w:tcW w:w="828"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35" w:type="dxa"/>
            <w:shd w:val="clear" w:color="auto" w:fill="auto"/>
            <w:noWrap/>
            <w:vAlign w:val="bottom"/>
          </w:tcPr>
          <w:p w:rsidR="009B66F1" w:rsidRPr="009B66F1" w:rsidRDefault="009B66F1" w:rsidP="009B66F1">
            <w:pPr>
              <w:rPr>
                <w:rFonts w:ascii="Arial" w:hAnsi="Arial" w:cs="Arial"/>
                <w:color w:val="000000"/>
                <w:szCs w:val="22"/>
              </w:rPr>
            </w:pPr>
          </w:p>
        </w:tc>
        <w:tc>
          <w:tcPr>
            <w:tcW w:w="715" w:type="dxa"/>
            <w:shd w:val="clear" w:color="auto" w:fill="auto"/>
            <w:noWrap/>
            <w:vAlign w:val="bottom"/>
          </w:tcPr>
          <w:p w:rsidR="009B66F1" w:rsidRPr="009B66F1" w:rsidRDefault="009B66F1" w:rsidP="009B66F1">
            <w:pPr>
              <w:rPr>
                <w:rFonts w:ascii="Arial" w:hAnsi="Arial" w:cs="Arial"/>
                <w:color w:val="000000"/>
                <w:szCs w:val="22"/>
              </w:rPr>
            </w:pPr>
          </w:p>
        </w:tc>
        <w:tc>
          <w:tcPr>
            <w:tcW w:w="476" w:type="dxa"/>
            <w:shd w:val="clear" w:color="auto" w:fill="auto"/>
            <w:noWrap/>
            <w:vAlign w:val="bottom"/>
          </w:tcPr>
          <w:p w:rsidR="009B66F1" w:rsidRPr="009B66F1" w:rsidRDefault="009B66F1" w:rsidP="009B66F1">
            <w:pPr>
              <w:rPr>
                <w:rFonts w:ascii="Arial" w:hAnsi="Arial" w:cs="Arial"/>
                <w:color w:val="000000"/>
                <w:szCs w:val="22"/>
              </w:rPr>
            </w:pPr>
          </w:p>
        </w:tc>
        <w:tc>
          <w:tcPr>
            <w:tcW w:w="597" w:type="dxa"/>
            <w:shd w:val="clear" w:color="auto" w:fill="auto"/>
            <w:noWrap/>
            <w:vAlign w:val="bottom"/>
          </w:tcPr>
          <w:p w:rsidR="009B66F1" w:rsidRPr="009B66F1" w:rsidRDefault="009B66F1" w:rsidP="009B66F1">
            <w:pPr>
              <w:rPr>
                <w:rFonts w:ascii="Arial" w:hAnsi="Arial" w:cs="Arial"/>
                <w:i/>
                <w:iCs/>
                <w:color w:val="000000"/>
                <w:szCs w:val="22"/>
              </w:rPr>
            </w:pPr>
          </w:p>
        </w:tc>
        <w:tc>
          <w:tcPr>
            <w:tcW w:w="1241" w:type="dxa"/>
            <w:shd w:val="clear" w:color="auto" w:fill="auto"/>
            <w:noWrap/>
            <w:vAlign w:val="bottom"/>
          </w:tcPr>
          <w:p w:rsidR="009B66F1" w:rsidRPr="009B66F1" w:rsidRDefault="009B66F1" w:rsidP="009B66F1">
            <w:pPr>
              <w:jc w:val="center"/>
              <w:rPr>
                <w:rFonts w:ascii="Arial" w:hAnsi="Arial" w:cs="Arial"/>
                <w:color w:val="000000"/>
                <w:sz w:val="20"/>
                <w:szCs w:val="20"/>
              </w:rPr>
            </w:pPr>
          </w:p>
        </w:tc>
        <w:tc>
          <w:tcPr>
            <w:tcW w:w="1384" w:type="dxa"/>
            <w:shd w:val="clear" w:color="auto" w:fill="auto"/>
            <w:noWrap/>
            <w:vAlign w:val="bottom"/>
          </w:tcPr>
          <w:p w:rsidR="009B66F1" w:rsidRPr="009B66F1" w:rsidRDefault="009B66F1" w:rsidP="009B66F1">
            <w:pPr>
              <w:rPr>
                <w:rFonts w:ascii="Arial" w:hAnsi="Arial" w:cs="Arial"/>
                <w:color w:val="000000"/>
                <w:sz w:val="20"/>
                <w:szCs w:val="20"/>
              </w:rPr>
            </w:pPr>
          </w:p>
        </w:tc>
        <w:tc>
          <w:tcPr>
            <w:tcW w:w="4655" w:type="dxa"/>
            <w:gridSpan w:val="3"/>
            <w:shd w:val="clear" w:color="auto" w:fill="auto"/>
            <w:noWrap/>
            <w:vAlign w:val="bottom"/>
          </w:tcPr>
          <w:p w:rsidR="009B66F1" w:rsidRPr="009B66F1" w:rsidRDefault="009B66F1" w:rsidP="009B66F1">
            <w:pPr>
              <w:rPr>
                <w:rFonts w:ascii="Arial" w:hAnsi="Arial" w:cs="Arial"/>
                <w:color w:val="000000"/>
                <w:sz w:val="20"/>
                <w:szCs w:val="20"/>
              </w:rPr>
            </w:pPr>
          </w:p>
        </w:tc>
        <w:tc>
          <w:tcPr>
            <w:tcW w:w="1996" w:type="dxa"/>
            <w:shd w:val="clear" w:color="auto" w:fill="auto"/>
            <w:noWrap/>
            <w:vAlign w:val="center"/>
          </w:tcPr>
          <w:p w:rsidR="009B66F1" w:rsidRPr="009B66F1" w:rsidRDefault="009B66F1" w:rsidP="009B66F1">
            <w:pPr>
              <w:jc w:val="right"/>
              <w:rPr>
                <w:rFonts w:ascii="Arial" w:hAnsi="Arial" w:cs="Arial"/>
                <w:sz w:val="20"/>
                <w:szCs w:val="20"/>
              </w:rPr>
            </w:pPr>
            <w:r w:rsidRPr="009B66F1">
              <w:rPr>
                <w:rFonts w:ascii="Arial" w:hAnsi="Arial" w:cs="Arial"/>
                <w:sz w:val="20"/>
                <w:szCs w:val="20"/>
              </w:rPr>
              <w:t> </w:t>
            </w:r>
          </w:p>
        </w:tc>
        <w:tc>
          <w:tcPr>
            <w:tcW w:w="1864" w:type="dxa"/>
            <w:shd w:val="clear" w:color="auto" w:fill="auto"/>
            <w:noWrap/>
            <w:vAlign w:val="center"/>
          </w:tcPr>
          <w:p w:rsidR="009B66F1" w:rsidRPr="009B66F1" w:rsidRDefault="009B66F1" w:rsidP="009B66F1">
            <w:pPr>
              <w:jc w:val="right"/>
              <w:rPr>
                <w:rFonts w:ascii="Arial" w:hAnsi="Arial" w:cs="Arial"/>
                <w:sz w:val="20"/>
                <w:szCs w:val="20"/>
              </w:rPr>
            </w:pPr>
            <w:r w:rsidRPr="009B66F1">
              <w:rPr>
                <w:rFonts w:ascii="Arial" w:hAnsi="Arial" w:cs="Arial"/>
                <w:sz w:val="20"/>
                <w:szCs w:val="20"/>
              </w:rPr>
              <w:t> </w:t>
            </w:r>
          </w:p>
        </w:tc>
        <w:tc>
          <w:tcPr>
            <w:tcW w:w="1221" w:type="dxa"/>
            <w:shd w:val="clear" w:color="auto" w:fill="auto"/>
            <w:noWrap/>
            <w:vAlign w:val="center"/>
          </w:tcPr>
          <w:p w:rsidR="009B66F1" w:rsidRPr="009B66F1" w:rsidRDefault="009B66F1" w:rsidP="009B66F1">
            <w:pPr>
              <w:rPr>
                <w:rFonts w:ascii="Arial" w:hAnsi="Arial" w:cs="Arial"/>
                <w:color w:val="000000"/>
                <w:sz w:val="20"/>
                <w:szCs w:val="20"/>
              </w:rPr>
            </w:pPr>
            <w:r w:rsidRPr="009B66F1">
              <w:rPr>
                <w:rFonts w:ascii="Arial" w:hAnsi="Arial" w:cs="Arial"/>
                <w:color w:val="000000"/>
                <w:sz w:val="20"/>
                <w:szCs w:val="20"/>
              </w:rPr>
              <w:t> </w:t>
            </w:r>
          </w:p>
        </w:tc>
      </w:tr>
      <w:tr w:rsidR="009B66F1" w:rsidRPr="009B66F1" w:rsidTr="006F3771">
        <w:trPr>
          <w:trHeight w:val="285"/>
        </w:trPr>
        <w:tc>
          <w:tcPr>
            <w:tcW w:w="828"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35" w:type="dxa"/>
            <w:shd w:val="clear" w:color="auto" w:fill="auto"/>
            <w:noWrap/>
            <w:vAlign w:val="bottom"/>
          </w:tcPr>
          <w:p w:rsidR="009B66F1" w:rsidRPr="009B66F1" w:rsidRDefault="009B66F1" w:rsidP="009B66F1">
            <w:pPr>
              <w:rPr>
                <w:rFonts w:ascii="Arial" w:hAnsi="Arial" w:cs="Arial"/>
                <w:color w:val="000000"/>
                <w:szCs w:val="22"/>
              </w:rPr>
            </w:pPr>
          </w:p>
        </w:tc>
        <w:tc>
          <w:tcPr>
            <w:tcW w:w="715" w:type="dxa"/>
            <w:shd w:val="clear" w:color="auto" w:fill="auto"/>
            <w:noWrap/>
            <w:vAlign w:val="bottom"/>
          </w:tcPr>
          <w:p w:rsidR="009B66F1" w:rsidRPr="009B66F1" w:rsidRDefault="009B66F1" w:rsidP="009B66F1">
            <w:pPr>
              <w:rPr>
                <w:rFonts w:ascii="Arial" w:hAnsi="Arial" w:cs="Arial"/>
                <w:color w:val="000000"/>
                <w:szCs w:val="22"/>
              </w:rPr>
            </w:pPr>
          </w:p>
        </w:tc>
        <w:tc>
          <w:tcPr>
            <w:tcW w:w="476" w:type="dxa"/>
            <w:shd w:val="clear" w:color="auto" w:fill="auto"/>
            <w:noWrap/>
            <w:vAlign w:val="bottom"/>
          </w:tcPr>
          <w:p w:rsidR="009B66F1" w:rsidRPr="009B66F1" w:rsidRDefault="009B66F1" w:rsidP="009B66F1">
            <w:pPr>
              <w:rPr>
                <w:rFonts w:ascii="Arial" w:hAnsi="Arial" w:cs="Arial"/>
                <w:color w:val="000000"/>
                <w:szCs w:val="22"/>
              </w:rPr>
            </w:pPr>
          </w:p>
        </w:tc>
        <w:tc>
          <w:tcPr>
            <w:tcW w:w="597" w:type="dxa"/>
            <w:shd w:val="clear" w:color="auto" w:fill="auto"/>
            <w:noWrap/>
            <w:vAlign w:val="bottom"/>
          </w:tcPr>
          <w:p w:rsidR="009B66F1" w:rsidRPr="009B66F1" w:rsidRDefault="009B66F1" w:rsidP="009B66F1">
            <w:pPr>
              <w:rPr>
                <w:rFonts w:ascii="Arial" w:hAnsi="Arial" w:cs="Arial"/>
                <w:i/>
                <w:iCs/>
                <w:color w:val="000000"/>
                <w:szCs w:val="22"/>
              </w:rPr>
            </w:pPr>
          </w:p>
        </w:tc>
        <w:tc>
          <w:tcPr>
            <w:tcW w:w="1241" w:type="dxa"/>
            <w:shd w:val="clear" w:color="auto" w:fill="auto"/>
            <w:noWrap/>
            <w:vAlign w:val="bottom"/>
          </w:tcPr>
          <w:p w:rsidR="009B66F1" w:rsidRPr="009B66F1" w:rsidRDefault="009B66F1" w:rsidP="009B66F1">
            <w:pPr>
              <w:jc w:val="center"/>
              <w:rPr>
                <w:rFonts w:ascii="Arial" w:hAnsi="Arial" w:cs="Arial"/>
                <w:color w:val="000000"/>
                <w:sz w:val="20"/>
                <w:szCs w:val="20"/>
              </w:rPr>
            </w:pPr>
            <w:r w:rsidRPr="009B66F1">
              <w:rPr>
                <w:rFonts w:ascii="Arial" w:hAnsi="Arial" w:cs="Arial"/>
                <w:color w:val="000000"/>
                <w:sz w:val="20"/>
                <w:szCs w:val="20"/>
              </w:rPr>
              <w:t>422</w:t>
            </w:r>
          </w:p>
        </w:tc>
        <w:tc>
          <w:tcPr>
            <w:tcW w:w="6039" w:type="dxa"/>
            <w:gridSpan w:val="4"/>
            <w:shd w:val="clear" w:color="auto" w:fill="auto"/>
            <w:noWrap/>
            <w:vAlign w:val="bottom"/>
          </w:tcPr>
          <w:p w:rsidR="009B66F1" w:rsidRPr="009B66F1" w:rsidRDefault="009B66F1" w:rsidP="009B66F1">
            <w:pPr>
              <w:rPr>
                <w:rFonts w:ascii="Arial" w:hAnsi="Arial" w:cs="Arial"/>
                <w:color w:val="000000"/>
                <w:sz w:val="20"/>
                <w:szCs w:val="20"/>
              </w:rPr>
            </w:pPr>
            <w:r w:rsidRPr="009B66F1">
              <w:rPr>
                <w:rFonts w:ascii="Arial" w:hAnsi="Arial" w:cs="Arial"/>
                <w:color w:val="000000"/>
                <w:sz w:val="20"/>
                <w:szCs w:val="20"/>
              </w:rPr>
              <w:t>Трошкови путовања</w:t>
            </w:r>
          </w:p>
        </w:tc>
        <w:tc>
          <w:tcPr>
            <w:tcW w:w="1996" w:type="dxa"/>
            <w:shd w:val="clear" w:color="auto" w:fill="auto"/>
            <w:noWrap/>
            <w:vAlign w:val="center"/>
          </w:tcPr>
          <w:p w:rsidR="009B66F1" w:rsidRPr="009B66F1" w:rsidRDefault="009B66F1" w:rsidP="009B66F1">
            <w:pPr>
              <w:jc w:val="right"/>
              <w:rPr>
                <w:rFonts w:ascii="Arial" w:hAnsi="Arial" w:cs="Arial"/>
                <w:sz w:val="20"/>
                <w:szCs w:val="20"/>
                <w:lang w:val="sr-Cyrl-CS"/>
              </w:rPr>
            </w:pPr>
            <w:r w:rsidRPr="009B66F1">
              <w:rPr>
                <w:rFonts w:ascii="Arial" w:hAnsi="Arial" w:cs="Arial"/>
                <w:sz w:val="20"/>
                <w:szCs w:val="20"/>
                <w:lang w:val="sr-Cyrl-CS"/>
              </w:rPr>
              <w:t>800.000,00</w:t>
            </w:r>
          </w:p>
        </w:tc>
        <w:tc>
          <w:tcPr>
            <w:tcW w:w="1864" w:type="dxa"/>
            <w:shd w:val="clear" w:color="auto" w:fill="auto"/>
            <w:noWrap/>
            <w:vAlign w:val="center"/>
          </w:tcPr>
          <w:p w:rsidR="009B66F1" w:rsidRPr="009B66F1" w:rsidRDefault="009B66F1" w:rsidP="009B66F1">
            <w:pPr>
              <w:jc w:val="right"/>
              <w:rPr>
                <w:rFonts w:ascii="Arial" w:hAnsi="Arial" w:cs="Arial"/>
                <w:sz w:val="20"/>
                <w:szCs w:val="20"/>
                <w:lang w:val="sr-Cyrl-CS"/>
              </w:rPr>
            </w:pPr>
            <w:r w:rsidRPr="009B66F1">
              <w:rPr>
                <w:rFonts w:ascii="Arial" w:hAnsi="Arial" w:cs="Arial"/>
                <w:sz w:val="20"/>
                <w:szCs w:val="20"/>
                <w:lang w:val="sr-Cyrl-CS"/>
              </w:rPr>
              <w:t xml:space="preserve">   315.896,11</w:t>
            </w:r>
          </w:p>
        </w:tc>
        <w:tc>
          <w:tcPr>
            <w:tcW w:w="1221" w:type="dxa"/>
            <w:shd w:val="clear" w:color="auto" w:fill="auto"/>
            <w:noWrap/>
            <w:vAlign w:val="center"/>
          </w:tcPr>
          <w:p w:rsidR="009B66F1" w:rsidRPr="009B66F1" w:rsidRDefault="009B66F1" w:rsidP="009B66F1">
            <w:pPr>
              <w:rPr>
                <w:rFonts w:ascii="Arial" w:hAnsi="Arial" w:cs="Arial"/>
                <w:b/>
                <w:bCs/>
                <w:color w:val="000000"/>
                <w:sz w:val="20"/>
                <w:szCs w:val="20"/>
              </w:rPr>
            </w:pPr>
            <w:r w:rsidRPr="009B66F1">
              <w:rPr>
                <w:rFonts w:ascii="Arial" w:hAnsi="Arial" w:cs="Arial"/>
                <w:b/>
                <w:bCs/>
                <w:color w:val="000000"/>
                <w:sz w:val="20"/>
                <w:szCs w:val="20"/>
                <w:lang w:val="sr-Cyrl-CS"/>
              </w:rPr>
              <w:t>39,49</w:t>
            </w:r>
            <w:r w:rsidRPr="009B66F1">
              <w:rPr>
                <w:rFonts w:ascii="Arial" w:hAnsi="Arial" w:cs="Arial"/>
                <w:b/>
                <w:bCs/>
                <w:color w:val="000000"/>
                <w:sz w:val="20"/>
                <w:szCs w:val="20"/>
              </w:rPr>
              <w:t>%</w:t>
            </w:r>
          </w:p>
        </w:tc>
      </w:tr>
      <w:tr w:rsidR="009B66F1" w:rsidRPr="009B66F1" w:rsidTr="006F3771">
        <w:trPr>
          <w:trHeight w:val="285"/>
        </w:trPr>
        <w:tc>
          <w:tcPr>
            <w:tcW w:w="828"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35" w:type="dxa"/>
            <w:shd w:val="clear" w:color="auto" w:fill="auto"/>
            <w:noWrap/>
            <w:vAlign w:val="bottom"/>
          </w:tcPr>
          <w:p w:rsidR="009B66F1" w:rsidRPr="009B66F1" w:rsidRDefault="009B66F1" w:rsidP="009B66F1">
            <w:pPr>
              <w:rPr>
                <w:rFonts w:ascii="Arial" w:hAnsi="Arial" w:cs="Arial"/>
                <w:color w:val="000000"/>
                <w:szCs w:val="22"/>
              </w:rPr>
            </w:pPr>
          </w:p>
        </w:tc>
        <w:tc>
          <w:tcPr>
            <w:tcW w:w="715" w:type="dxa"/>
            <w:shd w:val="clear" w:color="auto" w:fill="auto"/>
            <w:noWrap/>
            <w:vAlign w:val="bottom"/>
          </w:tcPr>
          <w:p w:rsidR="009B66F1" w:rsidRPr="009B66F1" w:rsidRDefault="009B66F1" w:rsidP="009B66F1">
            <w:pPr>
              <w:rPr>
                <w:rFonts w:ascii="Arial" w:hAnsi="Arial" w:cs="Arial"/>
                <w:color w:val="000000"/>
                <w:szCs w:val="22"/>
              </w:rPr>
            </w:pPr>
          </w:p>
        </w:tc>
        <w:tc>
          <w:tcPr>
            <w:tcW w:w="476" w:type="dxa"/>
            <w:shd w:val="clear" w:color="auto" w:fill="auto"/>
            <w:noWrap/>
            <w:vAlign w:val="bottom"/>
          </w:tcPr>
          <w:p w:rsidR="009B66F1" w:rsidRPr="009B66F1" w:rsidRDefault="009B66F1" w:rsidP="009B66F1">
            <w:pPr>
              <w:rPr>
                <w:rFonts w:ascii="Arial" w:hAnsi="Arial" w:cs="Arial"/>
                <w:color w:val="000000"/>
                <w:szCs w:val="22"/>
              </w:rPr>
            </w:pPr>
          </w:p>
        </w:tc>
        <w:tc>
          <w:tcPr>
            <w:tcW w:w="597" w:type="dxa"/>
            <w:shd w:val="clear" w:color="auto" w:fill="auto"/>
            <w:noWrap/>
            <w:vAlign w:val="bottom"/>
          </w:tcPr>
          <w:p w:rsidR="009B66F1" w:rsidRPr="009B66F1" w:rsidRDefault="009B66F1" w:rsidP="009B66F1">
            <w:pPr>
              <w:rPr>
                <w:rFonts w:ascii="Arial" w:hAnsi="Arial" w:cs="Arial"/>
                <w:i/>
                <w:iCs/>
                <w:color w:val="000000"/>
                <w:szCs w:val="22"/>
              </w:rPr>
            </w:pPr>
          </w:p>
        </w:tc>
        <w:tc>
          <w:tcPr>
            <w:tcW w:w="1241" w:type="dxa"/>
            <w:shd w:val="clear" w:color="auto" w:fill="auto"/>
            <w:noWrap/>
            <w:vAlign w:val="bottom"/>
          </w:tcPr>
          <w:p w:rsidR="009B66F1" w:rsidRPr="009B66F1" w:rsidRDefault="009B66F1" w:rsidP="009B66F1">
            <w:pPr>
              <w:jc w:val="center"/>
              <w:rPr>
                <w:rFonts w:ascii="Arial" w:hAnsi="Arial" w:cs="Arial"/>
                <w:color w:val="000000"/>
                <w:sz w:val="20"/>
                <w:szCs w:val="20"/>
              </w:rPr>
            </w:pPr>
          </w:p>
        </w:tc>
        <w:tc>
          <w:tcPr>
            <w:tcW w:w="1384" w:type="dxa"/>
            <w:shd w:val="clear" w:color="auto" w:fill="auto"/>
            <w:noWrap/>
            <w:vAlign w:val="bottom"/>
          </w:tcPr>
          <w:p w:rsidR="009B66F1" w:rsidRPr="009B66F1" w:rsidRDefault="009B66F1" w:rsidP="009B66F1">
            <w:pPr>
              <w:rPr>
                <w:rFonts w:ascii="Arial" w:hAnsi="Arial" w:cs="Arial"/>
                <w:color w:val="000000"/>
                <w:sz w:val="20"/>
                <w:szCs w:val="20"/>
              </w:rPr>
            </w:pPr>
          </w:p>
        </w:tc>
        <w:tc>
          <w:tcPr>
            <w:tcW w:w="4655" w:type="dxa"/>
            <w:gridSpan w:val="3"/>
            <w:shd w:val="clear" w:color="auto" w:fill="auto"/>
            <w:noWrap/>
            <w:vAlign w:val="bottom"/>
          </w:tcPr>
          <w:p w:rsidR="009B66F1" w:rsidRPr="009B66F1" w:rsidRDefault="009B66F1" w:rsidP="009B66F1">
            <w:pPr>
              <w:rPr>
                <w:rFonts w:ascii="Arial" w:hAnsi="Arial" w:cs="Arial"/>
                <w:color w:val="000000"/>
                <w:sz w:val="20"/>
                <w:szCs w:val="20"/>
              </w:rPr>
            </w:pPr>
          </w:p>
        </w:tc>
        <w:tc>
          <w:tcPr>
            <w:tcW w:w="1996" w:type="dxa"/>
            <w:shd w:val="clear" w:color="auto" w:fill="auto"/>
            <w:noWrap/>
            <w:vAlign w:val="bottom"/>
          </w:tcPr>
          <w:p w:rsidR="009B66F1" w:rsidRPr="009B66F1" w:rsidRDefault="009B66F1" w:rsidP="009B66F1">
            <w:pPr>
              <w:rPr>
                <w:rFonts w:ascii="Arial" w:hAnsi="Arial" w:cs="Arial"/>
                <w:sz w:val="20"/>
                <w:szCs w:val="20"/>
              </w:rPr>
            </w:pPr>
            <w:r w:rsidRPr="009B66F1">
              <w:rPr>
                <w:rFonts w:ascii="Arial" w:hAnsi="Arial" w:cs="Arial"/>
                <w:sz w:val="20"/>
                <w:szCs w:val="20"/>
              </w:rPr>
              <w:t> </w:t>
            </w:r>
          </w:p>
        </w:tc>
        <w:tc>
          <w:tcPr>
            <w:tcW w:w="1864" w:type="dxa"/>
            <w:shd w:val="clear" w:color="auto" w:fill="auto"/>
            <w:noWrap/>
            <w:vAlign w:val="bottom"/>
          </w:tcPr>
          <w:p w:rsidR="009B66F1" w:rsidRPr="009B66F1" w:rsidRDefault="009B66F1" w:rsidP="009B66F1">
            <w:pPr>
              <w:rPr>
                <w:rFonts w:ascii="Arial" w:hAnsi="Arial" w:cs="Arial"/>
                <w:sz w:val="20"/>
                <w:szCs w:val="20"/>
              </w:rPr>
            </w:pPr>
            <w:r w:rsidRPr="009B66F1">
              <w:rPr>
                <w:rFonts w:ascii="Arial" w:hAnsi="Arial" w:cs="Arial"/>
                <w:sz w:val="20"/>
                <w:szCs w:val="20"/>
              </w:rPr>
              <w:t> </w:t>
            </w:r>
          </w:p>
        </w:tc>
        <w:tc>
          <w:tcPr>
            <w:tcW w:w="1221" w:type="dxa"/>
            <w:shd w:val="clear" w:color="auto" w:fill="auto"/>
            <w:noWrap/>
            <w:vAlign w:val="bottom"/>
          </w:tcPr>
          <w:p w:rsidR="009B66F1" w:rsidRPr="009B66F1" w:rsidRDefault="009B66F1" w:rsidP="009B66F1">
            <w:pPr>
              <w:rPr>
                <w:rFonts w:ascii="Arial" w:hAnsi="Arial" w:cs="Arial"/>
                <w:color w:val="000000"/>
                <w:sz w:val="20"/>
                <w:szCs w:val="20"/>
              </w:rPr>
            </w:pPr>
            <w:r w:rsidRPr="009B66F1">
              <w:rPr>
                <w:rFonts w:ascii="Arial" w:hAnsi="Arial" w:cs="Arial"/>
                <w:color w:val="000000"/>
                <w:sz w:val="20"/>
                <w:szCs w:val="20"/>
              </w:rPr>
              <w:t> </w:t>
            </w:r>
          </w:p>
        </w:tc>
      </w:tr>
      <w:tr w:rsidR="009B66F1" w:rsidRPr="009B66F1" w:rsidTr="006F3771">
        <w:trPr>
          <w:trHeight w:val="285"/>
        </w:trPr>
        <w:tc>
          <w:tcPr>
            <w:tcW w:w="828"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35" w:type="dxa"/>
            <w:shd w:val="clear" w:color="auto" w:fill="auto"/>
            <w:noWrap/>
            <w:vAlign w:val="bottom"/>
          </w:tcPr>
          <w:p w:rsidR="009B66F1" w:rsidRPr="009B66F1" w:rsidRDefault="009B66F1" w:rsidP="009B66F1">
            <w:pPr>
              <w:rPr>
                <w:rFonts w:ascii="Arial" w:hAnsi="Arial" w:cs="Arial"/>
                <w:color w:val="000000"/>
                <w:szCs w:val="22"/>
              </w:rPr>
            </w:pPr>
          </w:p>
        </w:tc>
        <w:tc>
          <w:tcPr>
            <w:tcW w:w="715" w:type="dxa"/>
            <w:shd w:val="clear" w:color="auto" w:fill="auto"/>
            <w:noWrap/>
            <w:vAlign w:val="bottom"/>
          </w:tcPr>
          <w:p w:rsidR="009B66F1" w:rsidRPr="009B66F1" w:rsidRDefault="009B66F1" w:rsidP="009B66F1">
            <w:pPr>
              <w:rPr>
                <w:rFonts w:ascii="Arial" w:hAnsi="Arial" w:cs="Arial"/>
                <w:color w:val="000000"/>
                <w:szCs w:val="22"/>
              </w:rPr>
            </w:pPr>
          </w:p>
        </w:tc>
        <w:tc>
          <w:tcPr>
            <w:tcW w:w="476" w:type="dxa"/>
            <w:shd w:val="clear" w:color="auto" w:fill="auto"/>
            <w:noWrap/>
            <w:vAlign w:val="bottom"/>
          </w:tcPr>
          <w:p w:rsidR="009B66F1" w:rsidRPr="009B66F1" w:rsidRDefault="009B66F1" w:rsidP="009B66F1">
            <w:pPr>
              <w:rPr>
                <w:rFonts w:ascii="Arial" w:hAnsi="Arial" w:cs="Arial"/>
                <w:color w:val="000000"/>
                <w:szCs w:val="22"/>
              </w:rPr>
            </w:pPr>
          </w:p>
        </w:tc>
        <w:tc>
          <w:tcPr>
            <w:tcW w:w="597" w:type="dxa"/>
            <w:shd w:val="clear" w:color="auto" w:fill="auto"/>
            <w:noWrap/>
            <w:vAlign w:val="bottom"/>
          </w:tcPr>
          <w:p w:rsidR="009B66F1" w:rsidRPr="009B66F1" w:rsidRDefault="009B66F1" w:rsidP="009B66F1">
            <w:pPr>
              <w:rPr>
                <w:rFonts w:ascii="Arial" w:hAnsi="Arial" w:cs="Arial"/>
                <w:i/>
                <w:iCs/>
                <w:color w:val="000000"/>
                <w:szCs w:val="22"/>
              </w:rPr>
            </w:pPr>
          </w:p>
        </w:tc>
        <w:tc>
          <w:tcPr>
            <w:tcW w:w="1241" w:type="dxa"/>
            <w:shd w:val="clear" w:color="auto" w:fill="auto"/>
            <w:noWrap/>
            <w:vAlign w:val="bottom"/>
          </w:tcPr>
          <w:p w:rsidR="009B66F1" w:rsidRPr="009B66F1" w:rsidRDefault="009B66F1" w:rsidP="009B66F1">
            <w:pPr>
              <w:jc w:val="center"/>
              <w:rPr>
                <w:rFonts w:ascii="Arial" w:hAnsi="Arial" w:cs="Arial"/>
                <w:color w:val="000000"/>
                <w:sz w:val="20"/>
                <w:szCs w:val="20"/>
              </w:rPr>
            </w:pPr>
            <w:r w:rsidRPr="009B66F1">
              <w:rPr>
                <w:rFonts w:ascii="Arial" w:hAnsi="Arial" w:cs="Arial"/>
                <w:color w:val="000000"/>
                <w:sz w:val="20"/>
                <w:szCs w:val="20"/>
              </w:rPr>
              <w:t>423</w:t>
            </w:r>
          </w:p>
        </w:tc>
        <w:tc>
          <w:tcPr>
            <w:tcW w:w="6039" w:type="dxa"/>
            <w:gridSpan w:val="4"/>
            <w:shd w:val="clear" w:color="auto" w:fill="auto"/>
            <w:noWrap/>
            <w:vAlign w:val="bottom"/>
          </w:tcPr>
          <w:p w:rsidR="009B66F1" w:rsidRPr="009B66F1" w:rsidRDefault="009B66F1" w:rsidP="009B66F1">
            <w:pPr>
              <w:rPr>
                <w:rFonts w:ascii="Arial" w:hAnsi="Arial" w:cs="Arial"/>
                <w:color w:val="000000"/>
                <w:sz w:val="20"/>
                <w:szCs w:val="20"/>
              </w:rPr>
            </w:pPr>
            <w:r w:rsidRPr="009B66F1">
              <w:rPr>
                <w:rFonts w:ascii="Arial" w:hAnsi="Arial" w:cs="Arial"/>
                <w:color w:val="000000"/>
                <w:sz w:val="20"/>
                <w:szCs w:val="20"/>
              </w:rPr>
              <w:t>Услуге по уговору</w:t>
            </w:r>
          </w:p>
        </w:tc>
        <w:tc>
          <w:tcPr>
            <w:tcW w:w="1996" w:type="dxa"/>
            <w:shd w:val="clear" w:color="auto" w:fill="auto"/>
            <w:noWrap/>
            <w:vAlign w:val="center"/>
          </w:tcPr>
          <w:p w:rsidR="009B66F1" w:rsidRPr="009B66F1" w:rsidRDefault="009B66F1" w:rsidP="009B66F1">
            <w:pPr>
              <w:jc w:val="right"/>
              <w:rPr>
                <w:rFonts w:ascii="Arial" w:hAnsi="Arial" w:cs="Arial"/>
                <w:sz w:val="20"/>
                <w:szCs w:val="20"/>
                <w:lang w:val="sr-Cyrl-CS"/>
              </w:rPr>
            </w:pPr>
            <w:r w:rsidRPr="009B66F1">
              <w:rPr>
                <w:rFonts w:ascii="Arial" w:hAnsi="Arial" w:cs="Arial"/>
                <w:sz w:val="20"/>
                <w:szCs w:val="20"/>
                <w:lang w:val="sr-Cyrl-CS"/>
              </w:rPr>
              <w:t>2.100.000,00</w:t>
            </w:r>
          </w:p>
        </w:tc>
        <w:tc>
          <w:tcPr>
            <w:tcW w:w="1864" w:type="dxa"/>
            <w:shd w:val="clear" w:color="auto" w:fill="auto"/>
            <w:noWrap/>
            <w:vAlign w:val="center"/>
          </w:tcPr>
          <w:p w:rsidR="009B66F1" w:rsidRPr="009B66F1" w:rsidRDefault="009B66F1" w:rsidP="009B66F1">
            <w:pPr>
              <w:jc w:val="right"/>
              <w:rPr>
                <w:rFonts w:ascii="Arial" w:hAnsi="Arial" w:cs="Arial"/>
                <w:sz w:val="20"/>
                <w:szCs w:val="20"/>
                <w:lang w:val="sr-Cyrl-CS"/>
              </w:rPr>
            </w:pPr>
            <w:r w:rsidRPr="009B66F1">
              <w:rPr>
                <w:rFonts w:ascii="Arial" w:hAnsi="Arial" w:cs="Arial"/>
                <w:sz w:val="20"/>
                <w:szCs w:val="20"/>
                <w:lang w:val="sr-Cyrl-CS"/>
              </w:rPr>
              <w:t xml:space="preserve">   802.950,04</w:t>
            </w:r>
          </w:p>
        </w:tc>
        <w:tc>
          <w:tcPr>
            <w:tcW w:w="1221" w:type="dxa"/>
            <w:shd w:val="clear" w:color="auto" w:fill="auto"/>
            <w:noWrap/>
            <w:vAlign w:val="center"/>
          </w:tcPr>
          <w:p w:rsidR="009B66F1" w:rsidRPr="009B66F1" w:rsidRDefault="009B66F1" w:rsidP="009B66F1">
            <w:pPr>
              <w:rPr>
                <w:rFonts w:ascii="Arial" w:hAnsi="Arial" w:cs="Arial"/>
                <w:b/>
                <w:bCs/>
                <w:color w:val="000000"/>
                <w:sz w:val="20"/>
                <w:szCs w:val="20"/>
              </w:rPr>
            </w:pPr>
            <w:r w:rsidRPr="009B66F1">
              <w:rPr>
                <w:rFonts w:ascii="Arial" w:hAnsi="Arial" w:cs="Arial"/>
                <w:b/>
                <w:bCs/>
                <w:color w:val="000000"/>
                <w:sz w:val="20"/>
                <w:szCs w:val="20"/>
                <w:lang w:val="sr-Cyrl-CS"/>
              </w:rPr>
              <w:t>38,24</w:t>
            </w:r>
            <w:r w:rsidRPr="009B66F1">
              <w:rPr>
                <w:rFonts w:ascii="Arial" w:hAnsi="Arial" w:cs="Arial"/>
                <w:b/>
                <w:bCs/>
                <w:color w:val="000000"/>
                <w:sz w:val="20"/>
                <w:szCs w:val="20"/>
              </w:rPr>
              <w:t>%</w:t>
            </w:r>
          </w:p>
        </w:tc>
      </w:tr>
      <w:tr w:rsidR="009B66F1" w:rsidRPr="009B66F1" w:rsidTr="006F3771">
        <w:trPr>
          <w:trHeight w:val="285"/>
        </w:trPr>
        <w:tc>
          <w:tcPr>
            <w:tcW w:w="828"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35" w:type="dxa"/>
            <w:shd w:val="clear" w:color="auto" w:fill="auto"/>
            <w:noWrap/>
            <w:vAlign w:val="bottom"/>
          </w:tcPr>
          <w:p w:rsidR="009B66F1" w:rsidRPr="009B66F1" w:rsidRDefault="009B66F1" w:rsidP="009B66F1">
            <w:pPr>
              <w:rPr>
                <w:rFonts w:ascii="Arial" w:hAnsi="Arial" w:cs="Arial"/>
                <w:color w:val="000000"/>
                <w:szCs w:val="22"/>
              </w:rPr>
            </w:pPr>
          </w:p>
        </w:tc>
        <w:tc>
          <w:tcPr>
            <w:tcW w:w="715" w:type="dxa"/>
            <w:shd w:val="clear" w:color="auto" w:fill="auto"/>
            <w:noWrap/>
            <w:vAlign w:val="bottom"/>
          </w:tcPr>
          <w:p w:rsidR="009B66F1" w:rsidRPr="009B66F1" w:rsidRDefault="009B66F1" w:rsidP="009B66F1">
            <w:pPr>
              <w:rPr>
                <w:rFonts w:ascii="Arial" w:hAnsi="Arial" w:cs="Arial"/>
                <w:color w:val="000000"/>
                <w:szCs w:val="22"/>
              </w:rPr>
            </w:pPr>
          </w:p>
        </w:tc>
        <w:tc>
          <w:tcPr>
            <w:tcW w:w="476" w:type="dxa"/>
            <w:shd w:val="clear" w:color="auto" w:fill="auto"/>
            <w:noWrap/>
            <w:vAlign w:val="bottom"/>
          </w:tcPr>
          <w:p w:rsidR="009B66F1" w:rsidRPr="009B66F1" w:rsidRDefault="009B66F1" w:rsidP="009B66F1">
            <w:pPr>
              <w:rPr>
                <w:rFonts w:ascii="Arial" w:hAnsi="Arial" w:cs="Arial"/>
                <w:color w:val="000000"/>
                <w:szCs w:val="22"/>
              </w:rPr>
            </w:pPr>
          </w:p>
        </w:tc>
        <w:tc>
          <w:tcPr>
            <w:tcW w:w="597" w:type="dxa"/>
            <w:shd w:val="clear" w:color="auto" w:fill="auto"/>
            <w:noWrap/>
            <w:vAlign w:val="bottom"/>
          </w:tcPr>
          <w:p w:rsidR="009B66F1" w:rsidRPr="009B66F1" w:rsidRDefault="009B66F1" w:rsidP="009B66F1">
            <w:pPr>
              <w:rPr>
                <w:rFonts w:ascii="Arial" w:hAnsi="Arial" w:cs="Arial"/>
                <w:i/>
                <w:iCs/>
                <w:color w:val="000000"/>
                <w:szCs w:val="22"/>
              </w:rPr>
            </w:pPr>
          </w:p>
        </w:tc>
        <w:tc>
          <w:tcPr>
            <w:tcW w:w="1241" w:type="dxa"/>
            <w:shd w:val="clear" w:color="auto" w:fill="auto"/>
            <w:noWrap/>
            <w:vAlign w:val="bottom"/>
          </w:tcPr>
          <w:p w:rsidR="009B66F1" w:rsidRPr="009B66F1" w:rsidRDefault="009B66F1" w:rsidP="009B66F1">
            <w:pPr>
              <w:jc w:val="center"/>
              <w:rPr>
                <w:rFonts w:ascii="Arial" w:hAnsi="Arial" w:cs="Arial"/>
                <w:color w:val="000000"/>
                <w:sz w:val="20"/>
                <w:szCs w:val="20"/>
              </w:rPr>
            </w:pPr>
          </w:p>
        </w:tc>
        <w:tc>
          <w:tcPr>
            <w:tcW w:w="1384" w:type="dxa"/>
            <w:shd w:val="clear" w:color="auto" w:fill="auto"/>
            <w:noWrap/>
            <w:vAlign w:val="bottom"/>
          </w:tcPr>
          <w:p w:rsidR="009B66F1" w:rsidRPr="009B66F1" w:rsidRDefault="009B66F1" w:rsidP="009B66F1">
            <w:pPr>
              <w:rPr>
                <w:rFonts w:ascii="Arial" w:hAnsi="Arial" w:cs="Arial"/>
                <w:color w:val="000000"/>
                <w:sz w:val="20"/>
                <w:szCs w:val="20"/>
              </w:rPr>
            </w:pPr>
          </w:p>
        </w:tc>
        <w:tc>
          <w:tcPr>
            <w:tcW w:w="4655" w:type="dxa"/>
            <w:gridSpan w:val="3"/>
            <w:shd w:val="clear" w:color="auto" w:fill="auto"/>
            <w:noWrap/>
            <w:vAlign w:val="bottom"/>
          </w:tcPr>
          <w:p w:rsidR="009B66F1" w:rsidRPr="009B66F1" w:rsidRDefault="009B66F1" w:rsidP="009B66F1">
            <w:pPr>
              <w:rPr>
                <w:rFonts w:ascii="Arial" w:hAnsi="Arial" w:cs="Arial"/>
                <w:color w:val="000000"/>
                <w:sz w:val="20"/>
                <w:szCs w:val="20"/>
              </w:rPr>
            </w:pPr>
          </w:p>
        </w:tc>
        <w:tc>
          <w:tcPr>
            <w:tcW w:w="1996" w:type="dxa"/>
            <w:shd w:val="clear" w:color="auto" w:fill="auto"/>
            <w:noWrap/>
            <w:vAlign w:val="center"/>
          </w:tcPr>
          <w:p w:rsidR="009B66F1" w:rsidRPr="009B66F1" w:rsidRDefault="009B66F1" w:rsidP="009B66F1">
            <w:pPr>
              <w:jc w:val="right"/>
              <w:rPr>
                <w:rFonts w:ascii="Arial" w:hAnsi="Arial" w:cs="Arial"/>
                <w:sz w:val="20"/>
                <w:szCs w:val="20"/>
              </w:rPr>
            </w:pPr>
            <w:r w:rsidRPr="009B66F1">
              <w:rPr>
                <w:rFonts w:ascii="Arial" w:hAnsi="Arial" w:cs="Arial"/>
                <w:sz w:val="20"/>
                <w:szCs w:val="20"/>
              </w:rPr>
              <w:t> </w:t>
            </w:r>
          </w:p>
        </w:tc>
        <w:tc>
          <w:tcPr>
            <w:tcW w:w="1864" w:type="dxa"/>
            <w:shd w:val="clear" w:color="auto" w:fill="auto"/>
            <w:noWrap/>
            <w:vAlign w:val="center"/>
          </w:tcPr>
          <w:p w:rsidR="009B66F1" w:rsidRPr="009B66F1" w:rsidRDefault="009B66F1" w:rsidP="009B66F1">
            <w:pPr>
              <w:jc w:val="right"/>
              <w:rPr>
                <w:rFonts w:ascii="Arial" w:hAnsi="Arial" w:cs="Arial"/>
                <w:sz w:val="20"/>
                <w:szCs w:val="20"/>
              </w:rPr>
            </w:pPr>
            <w:r w:rsidRPr="009B66F1">
              <w:rPr>
                <w:rFonts w:ascii="Arial" w:hAnsi="Arial" w:cs="Arial"/>
                <w:sz w:val="20"/>
                <w:szCs w:val="20"/>
              </w:rPr>
              <w:t> </w:t>
            </w:r>
          </w:p>
        </w:tc>
        <w:tc>
          <w:tcPr>
            <w:tcW w:w="1221" w:type="dxa"/>
            <w:shd w:val="clear" w:color="auto" w:fill="auto"/>
            <w:noWrap/>
            <w:vAlign w:val="center"/>
          </w:tcPr>
          <w:p w:rsidR="009B66F1" w:rsidRPr="009B66F1" w:rsidRDefault="009B66F1" w:rsidP="009B66F1">
            <w:pPr>
              <w:rPr>
                <w:rFonts w:ascii="Arial" w:hAnsi="Arial" w:cs="Arial"/>
                <w:color w:val="000000"/>
                <w:sz w:val="20"/>
                <w:szCs w:val="20"/>
              </w:rPr>
            </w:pPr>
            <w:r w:rsidRPr="009B66F1">
              <w:rPr>
                <w:rFonts w:ascii="Arial" w:hAnsi="Arial" w:cs="Arial"/>
                <w:color w:val="000000"/>
                <w:sz w:val="20"/>
                <w:szCs w:val="20"/>
              </w:rPr>
              <w:t> </w:t>
            </w:r>
          </w:p>
        </w:tc>
      </w:tr>
      <w:tr w:rsidR="009B66F1" w:rsidRPr="009B66F1" w:rsidTr="006F3771">
        <w:trPr>
          <w:trHeight w:val="285"/>
        </w:trPr>
        <w:tc>
          <w:tcPr>
            <w:tcW w:w="828"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35" w:type="dxa"/>
            <w:shd w:val="clear" w:color="auto" w:fill="auto"/>
            <w:noWrap/>
            <w:vAlign w:val="bottom"/>
          </w:tcPr>
          <w:p w:rsidR="009B66F1" w:rsidRPr="009B66F1" w:rsidRDefault="009B66F1" w:rsidP="009B66F1">
            <w:pPr>
              <w:rPr>
                <w:rFonts w:ascii="Arial" w:hAnsi="Arial" w:cs="Arial"/>
                <w:color w:val="000000"/>
                <w:szCs w:val="22"/>
              </w:rPr>
            </w:pPr>
          </w:p>
        </w:tc>
        <w:tc>
          <w:tcPr>
            <w:tcW w:w="715" w:type="dxa"/>
            <w:shd w:val="clear" w:color="auto" w:fill="auto"/>
            <w:noWrap/>
            <w:vAlign w:val="bottom"/>
          </w:tcPr>
          <w:p w:rsidR="009B66F1" w:rsidRPr="009B66F1" w:rsidRDefault="009B66F1" w:rsidP="009B66F1">
            <w:pPr>
              <w:rPr>
                <w:rFonts w:ascii="Arial" w:hAnsi="Arial" w:cs="Arial"/>
                <w:color w:val="000000"/>
                <w:szCs w:val="22"/>
              </w:rPr>
            </w:pPr>
          </w:p>
        </w:tc>
        <w:tc>
          <w:tcPr>
            <w:tcW w:w="476" w:type="dxa"/>
            <w:shd w:val="clear" w:color="auto" w:fill="auto"/>
            <w:noWrap/>
            <w:vAlign w:val="bottom"/>
          </w:tcPr>
          <w:p w:rsidR="009B66F1" w:rsidRPr="009B66F1" w:rsidRDefault="009B66F1" w:rsidP="009B66F1">
            <w:pPr>
              <w:rPr>
                <w:rFonts w:ascii="Arial" w:hAnsi="Arial" w:cs="Arial"/>
                <w:color w:val="000000"/>
                <w:szCs w:val="22"/>
              </w:rPr>
            </w:pPr>
          </w:p>
        </w:tc>
        <w:tc>
          <w:tcPr>
            <w:tcW w:w="597" w:type="dxa"/>
            <w:shd w:val="clear" w:color="auto" w:fill="auto"/>
            <w:noWrap/>
            <w:vAlign w:val="bottom"/>
          </w:tcPr>
          <w:p w:rsidR="009B66F1" w:rsidRPr="009B66F1" w:rsidRDefault="009B66F1" w:rsidP="009B66F1">
            <w:pPr>
              <w:rPr>
                <w:rFonts w:ascii="Arial" w:hAnsi="Arial" w:cs="Arial"/>
                <w:i/>
                <w:iCs/>
                <w:color w:val="000000"/>
                <w:szCs w:val="22"/>
              </w:rPr>
            </w:pPr>
          </w:p>
        </w:tc>
        <w:tc>
          <w:tcPr>
            <w:tcW w:w="1241" w:type="dxa"/>
            <w:shd w:val="clear" w:color="auto" w:fill="auto"/>
            <w:noWrap/>
            <w:vAlign w:val="bottom"/>
          </w:tcPr>
          <w:p w:rsidR="009B66F1" w:rsidRPr="009B66F1" w:rsidRDefault="009B66F1" w:rsidP="009B66F1">
            <w:pPr>
              <w:jc w:val="center"/>
              <w:rPr>
                <w:rFonts w:ascii="Arial" w:hAnsi="Arial" w:cs="Arial"/>
                <w:color w:val="000000"/>
                <w:sz w:val="20"/>
                <w:szCs w:val="20"/>
              </w:rPr>
            </w:pPr>
            <w:r w:rsidRPr="009B66F1">
              <w:rPr>
                <w:rFonts w:ascii="Arial" w:hAnsi="Arial" w:cs="Arial"/>
                <w:color w:val="000000"/>
                <w:sz w:val="20"/>
                <w:szCs w:val="20"/>
              </w:rPr>
              <w:t>424</w:t>
            </w:r>
          </w:p>
        </w:tc>
        <w:tc>
          <w:tcPr>
            <w:tcW w:w="6039" w:type="dxa"/>
            <w:gridSpan w:val="4"/>
            <w:shd w:val="clear" w:color="auto" w:fill="auto"/>
            <w:noWrap/>
            <w:vAlign w:val="bottom"/>
          </w:tcPr>
          <w:p w:rsidR="009B66F1" w:rsidRPr="009B66F1" w:rsidRDefault="009B66F1" w:rsidP="009B66F1">
            <w:pPr>
              <w:rPr>
                <w:rFonts w:ascii="Arial" w:hAnsi="Arial" w:cs="Arial"/>
                <w:color w:val="000000"/>
                <w:sz w:val="20"/>
                <w:szCs w:val="20"/>
              </w:rPr>
            </w:pPr>
            <w:r w:rsidRPr="009B66F1">
              <w:rPr>
                <w:rFonts w:ascii="Arial" w:hAnsi="Arial" w:cs="Arial"/>
                <w:color w:val="000000"/>
                <w:sz w:val="20"/>
                <w:szCs w:val="20"/>
              </w:rPr>
              <w:t>Специјализоване услуге</w:t>
            </w:r>
          </w:p>
        </w:tc>
        <w:tc>
          <w:tcPr>
            <w:tcW w:w="1996" w:type="dxa"/>
            <w:shd w:val="clear" w:color="auto" w:fill="auto"/>
            <w:noWrap/>
            <w:vAlign w:val="center"/>
          </w:tcPr>
          <w:p w:rsidR="009B66F1" w:rsidRPr="009B66F1" w:rsidRDefault="009B66F1" w:rsidP="009B66F1">
            <w:pPr>
              <w:jc w:val="right"/>
              <w:rPr>
                <w:rFonts w:ascii="Arial" w:hAnsi="Arial" w:cs="Arial"/>
                <w:sz w:val="20"/>
                <w:szCs w:val="20"/>
                <w:lang w:val="sr-Cyrl-CS"/>
              </w:rPr>
            </w:pPr>
            <w:r w:rsidRPr="009B66F1">
              <w:rPr>
                <w:rFonts w:ascii="Arial" w:hAnsi="Arial" w:cs="Arial"/>
                <w:sz w:val="20"/>
                <w:szCs w:val="20"/>
                <w:lang w:val="sr-Cyrl-CS"/>
              </w:rPr>
              <w:t>2.900.000,00</w:t>
            </w:r>
          </w:p>
        </w:tc>
        <w:tc>
          <w:tcPr>
            <w:tcW w:w="1864" w:type="dxa"/>
            <w:shd w:val="clear" w:color="auto" w:fill="auto"/>
            <w:noWrap/>
            <w:vAlign w:val="center"/>
          </w:tcPr>
          <w:p w:rsidR="009B66F1" w:rsidRPr="009B66F1" w:rsidRDefault="009B66F1" w:rsidP="009B66F1">
            <w:pPr>
              <w:jc w:val="right"/>
              <w:rPr>
                <w:rFonts w:ascii="Arial" w:hAnsi="Arial" w:cs="Arial"/>
                <w:sz w:val="20"/>
                <w:szCs w:val="20"/>
              </w:rPr>
            </w:pPr>
            <w:r w:rsidRPr="009B66F1">
              <w:rPr>
                <w:rFonts w:ascii="Arial" w:hAnsi="Arial" w:cs="Arial"/>
                <w:sz w:val="20"/>
                <w:szCs w:val="20"/>
                <w:lang w:val="sr-Cyrl-CS"/>
              </w:rPr>
              <w:t>1.082.664,00</w:t>
            </w:r>
          </w:p>
        </w:tc>
        <w:tc>
          <w:tcPr>
            <w:tcW w:w="1221" w:type="dxa"/>
            <w:shd w:val="clear" w:color="auto" w:fill="auto"/>
            <w:noWrap/>
            <w:vAlign w:val="center"/>
          </w:tcPr>
          <w:p w:rsidR="009B66F1" w:rsidRPr="009B66F1" w:rsidRDefault="009B66F1" w:rsidP="009B66F1">
            <w:pPr>
              <w:rPr>
                <w:rFonts w:ascii="Arial" w:hAnsi="Arial" w:cs="Arial"/>
                <w:b/>
                <w:bCs/>
                <w:sz w:val="20"/>
                <w:szCs w:val="20"/>
              </w:rPr>
            </w:pPr>
            <w:r w:rsidRPr="009B66F1">
              <w:rPr>
                <w:rFonts w:ascii="Arial" w:hAnsi="Arial" w:cs="Arial"/>
                <w:b/>
                <w:bCs/>
                <w:sz w:val="20"/>
                <w:szCs w:val="20"/>
                <w:lang w:val="sr-Cyrl-CS"/>
              </w:rPr>
              <w:t>37,33</w:t>
            </w:r>
            <w:r w:rsidRPr="009B66F1">
              <w:rPr>
                <w:rFonts w:ascii="Arial" w:hAnsi="Arial" w:cs="Arial"/>
                <w:b/>
                <w:bCs/>
                <w:sz w:val="20"/>
                <w:szCs w:val="20"/>
              </w:rPr>
              <w:t>%</w:t>
            </w:r>
          </w:p>
        </w:tc>
      </w:tr>
      <w:tr w:rsidR="009B66F1" w:rsidRPr="009B66F1" w:rsidTr="006F3771">
        <w:trPr>
          <w:trHeight w:val="285"/>
        </w:trPr>
        <w:tc>
          <w:tcPr>
            <w:tcW w:w="828"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35" w:type="dxa"/>
            <w:shd w:val="clear" w:color="auto" w:fill="auto"/>
            <w:noWrap/>
            <w:vAlign w:val="bottom"/>
          </w:tcPr>
          <w:p w:rsidR="009B66F1" w:rsidRPr="009B66F1" w:rsidRDefault="009B66F1" w:rsidP="009B66F1">
            <w:pPr>
              <w:rPr>
                <w:rFonts w:ascii="Arial" w:hAnsi="Arial" w:cs="Arial"/>
                <w:color w:val="000000"/>
                <w:szCs w:val="22"/>
              </w:rPr>
            </w:pPr>
          </w:p>
        </w:tc>
        <w:tc>
          <w:tcPr>
            <w:tcW w:w="715" w:type="dxa"/>
            <w:shd w:val="clear" w:color="auto" w:fill="auto"/>
            <w:noWrap/>
            <w:vAlign w:val="bottom"/>
          </w:tcPr>
          <w:p w:rsidR="009B66F1" w:rsidRPr="009B66F1" w:rsidRDefault="009B66F1" w:rsidP="009B66F1">
            <w:pPr>
              <w:rPr>
                <w:rFonts w:ascii="Arial" w:hAnsi="Arial" w:cs="Arial"/>
                <w:color w:val="000000"/>
                <w:szCs w:val="22"/>
              </w:rPr>
            </w:pPr>
          </w:p>
        </w:tc>
        <w:tc>
          <w:tcPr>
            <w:tcW w:w="476" w:type="dxa"/>
            <w:shd w:val="clear" w:color="auto" w:fill="auto"/>
            <w:noWrap/>
            <w:vAlign w:val="bottom"/>
          </w:tcPr>
          <w:p w:rsidR="009B66F1" w:rsidRPr="009B66F1" w:rsidRDefault="009B66F1" w:rsidP="009B66F1">
            <w:pPr>
              <w:rPr>
                <w:rFonts w:ascii="Arial" w:hAnsi="Arial" w:cs="Arial"/>
                <w:color w:val="000000"/>
                <w:szCs w:val="22"/>
              </w:rPr>
            </w:pPr>
          </w:p>
        </w:tc>
        <w:tc>
          <w:tcPr>
            <w:tcW w:w="597" w:type="dxa"/>
            <w:shd w:val="clear" w:color="auto" w:fill="auto"/>
            <w:noWrap/>
            <w:vAlign w:val="bottom"/>
          </w:tcPr>
          <w:p w:rsidR="009B66F1" w:rsidRPr="009B66F1" w:rsidRDefault="009B66F1" w:rsidP="009B66F1">
            <w:pPr>
              <w:rPr>
                <w:rFonts w:ascii="Arial" w:hAnsi="Arial" w:cs="Arial"/>
                <w:i/>
                <w:iCs/>
                <w:color w:val="000000"/>
                <w:szCs w:val="22"/>
              </w:rPr>
            </w:pPr>
          </w:p>
        </w:tc>
        <w:tc>
          <w:tcPr>
            <w:tcW w:w="1241" w:type="dxa"/>
            <w:shd w:val="clear" w:color="auto" w:fill="auto"/>
            <w:noWrap/>
            <w:vAlign w:val="bottom"/>
          </w:tcPr>
          <w:p w:rsidR="009B66F1" w:rsidRPr="009B66F1" w:rsidRDefault="009B66F1" w:rsidP="009B66F1">
            <w:pPr>
              <w:jc w:val="center"/>
              <w:rPr>
                <w:rFonts w:ascii="Arial" w:hAnsi="Arial" w:cs="Arial"/>
                <w:color w:val="000000"/>
                <w:sz w:val="20"/>
                <w:szCs w:val="20"/>
              </w:rPr>
            </w:pPr>
          </w:p>
        </w:tc>
        <w:tc>
          <w:tcPr>
            <w:tcW w:w="1384" w:type="dxa"/>
            <w:shd w:val="clear" w:color="auto" w:fill="auto"/>
            <w:noWrap/>
            <w:vAlign w:val="bottom"/>
          </w:tcPr>
          <w:p w:rsidR="009B66F1" w:rsidRPr="009B66F1" w:rsidRDefault="009B66F1" w:rsidP="009B66F1">
            <w:pPr>
              <w:rPr>
                <w:rFonts w:ascii="Arial" w:hAnsi="Arial" w:cs="Arial"/>
                <w:color w:val="000000"/>
                <w:sz w:val="20"/>
                <w:szCs w:val="20"/>
              </w:rPr>
            </w:pPr>
          </w:p>
        </w:tc>
        <w:tc>
          <w:tcPr>
            <w:tcW w:w="4655" w:type="dxa"/>
            <w:gridSpan w:val="3"/>
            <w:shd w:val="clear" w:color="auto" w:fill="auto"/>
            <w:noWrap/>
            <w:vAlign w:val="bottom"/>
          </w:tcPr>
          <w:p w:rsidR="009B66F1" w:rsidRPr="009B66F1" w:rsidRDefault="009B66F1" w:rsidP="009B66F1">
            <w:pPr>
              <w:rPr>
                <w:rFonts w:ascii="Arial" w:hAnsi="Arial" w:cs="Arial"/>
                <w:color w:val="000000"/>
                <w:sz w:val="20"/>
                <w:szCs w:val="20"/>
              </w:rPr>
            </w:pPr>
          </w:p>
        </w:tc>
        <w:tc>
          <w:tcPr>
            <w:tcW w:w="1996" w:type="dxa"/>
            <w:shd w:val="clear" w:color="auto" w:fill="auto"/>
            <w:noWrap/>
            <w:vAlign w:val="center"/>
          </w:tcPr>
          <w:p w:rsidR="009B66F1" w:rsidRPr="009B66F1" w:rsidRDefault="009B66F1" w:rsidP="009B66F1">
            <w:pPr>
              <w:jc w:val="right"/>
              <w:rPr>
                <w:rFonts w:ascii="Arial" w:hAnsi="Arial" w:cs="Arial"/>
                <w:sz w:val="20"/>
                <w:szCs w:val="20"/>
              </w:rPr>
            </w:pPr>
            <w:r w:rsidRPr="009B66F1">
              <w:rPr>
                <w:rFonts w:ascii="Arial" w:hAnsi="Arial" w:cs="Arial"/>
                <w:sz w:val="20"/>
                <w:szCs w:val="20"/>
              </w:rPr>
              <w:t> </w:t>
            </w:r>
          </w:p>
        </w:tc>
        <w:tc>
          <w:tcPr>
            <w:tcW w:w="1864" w:type="dxa"/>
            <w:shd w:val="clear" w:color="auto" w:fill="auto"/>
            <w:noWrap/>
            <w:vAlign w:val="center"/>
          </w:tcPr>
          <w:p w:rsidR="009B66F1" w:rsidRPr="009B66F1" w:rsidRDefault="009B66F1" w:rsidP="009B66F1">
            <w:pPr>
              <w:jc w:val="right"/>
              <w:rPr>
                <w:rFonts w:ascii="Arial" w:hAnsi="Arial" w:cs="Arial"/>
                <w:sz w:val="20"/>
                <w:szCs w:val="20"/>
              </w:rPr>
            </w:pPr>
            <w:r w:rsidRPr="009B66F1">
              <w:rPr>
                <w:rFonts w:ascii="Arial" w:hAnsi="Arial" w:cs="Arial"/>
                <w:sz w:val="20"/>
                <w:szCs w:val="20"/>
              </w:rPr>
              <w:t> </w:t>
            </w:r>
          </w:p>
        </w:tc>
        <w:tc>
          <w:tcPr>
            <w:tcW w:w="1221" w:type="dxa"/>
            <w:shd w:val="clear" w:color="auto" w:fill="auto"/>
            <w:noWrap/>
            <w:vAlign w:val="center"/>
          </w:tcPr>
          <w:p w:rsidR="009B66F1" w:rsidRPr="009B66F1" w:rsidRDefault="009B66F1" w:rsidP="009B66F1">
            <w:pPr>
              <w:rPr>
                <w:rFonts w:ascii="Arial" w:hAnsi="Arial" w:cs="Arial"/>
                <w:sz w:val="20"/>
                <w:szCs w:val="20"/>
              </w:rPr>
            </w:pPr>
            <w:r w:rsidRPr="009B66F1">
              <w:rPr>
                <w:rFonts w:ascii="Arial" w:hAnsi="Arial" w:cs="Arial"/>
                <w:sz w:val="20"/>
                <w:szCs w:val="20"/>
              </w:rPr>
              <w:t> </w:t>
            </w:r>
          </w:p>
        </w:tc>
      </w:tr>
      <w:tr w:rsidR="009B66F1" w:rsidRPr="009B66F1" w:rsidTr="006F3771">
        <w:trPr>
          <w:trHeight w:val="285"/>
        </w:trPr>
        <w:tc>
          <w:tcPr>
            <w:tcW w:w="828"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35" w:type="dxa"/>
            <w:shd w:val="clear" w:color="auto" w:fill="auto"/>
            <w:noWrap/>
            <w:vAlign w:val="bottom"/>
          </w:tcPr>
          <w:p w:rsidR="009B66F1" w:rsidRPr="009B66F1" w:rsidRDefault="009B66F1" w:rsidP="009B66F1">
            <w:pPr>
              <w:rPr>
                <w:rFonts w:ascii="Arial" w:hAnsi="Arial" w:cs="Arial"/>
                <w:color w:val="000000"/>
                <w:szCs w:val="22"/>
              </w:rPr>
            </w:pPr>
          </w:p>
        </w:tc>
        <w:tc>
          <w:tcPr>
            <w:tcW w:w="715" w:type="dxa"/>
            <w:shd w:val="clear" w:color="auto" w:fill="auto"/>
            <w:noWrap/>
            <w:vAlign w:val="bottom"/>
          </w:tcPr>
          <w:p w:rsidR="009B66F1" w:rsidRPr="009B66F1" w:rsidRDefault="009B66F1" w:rsidP="009B66F1">
            <w:pPr>
              <w:rPr>
                <w:rFonts w:ascii="Arial" w:hAnsi="Arial" w:cs="Arial"/>
                <w:color w:val="000000"/>
                <w:szCs w:val="22"/>
              </w:rPr>
            </w:pPr>
          </w:p>
        </w:tc>
        <w:tc>
          <w:tcPr>
            <w:tcW w:w="476" w:type="dxa"/>
            <w:shd w:val="clear" w:color="auto" w:fill="auto"/>
            <w:noWrap/>
            <w:vAlign w:val="bottom"/>
          </w:tcPr>
          <w:p w:rsidR="009B66F1" w:rsidRPr="009B66F1" w:rsidRDefault="009B66F1" w:rsidP="009B66F1">
            <w:pPr>
              <w:rPr>
                <w:rFonts w:ascii="Arial" w:hAnsi="Arial" w:cs="Arial"/>
                <w:color w:val="000000"/>
                <w:szCs w:val="22"/>
              </w:rPr>
            </w:pPr>
          </w:p>
        </w:tc>
        <w:tc>
          <w:tcPr>
            <w:tcW w:w="597" w:type="dxa"/>
            <w:shd w:val="clear" w:color="auto" w:fill="auto"/>
            <w:noWrap/>
            <w:vAlign w:val="bottom"/>
          </w:tcPr>
          <w:p w:rsidR="009B66F1" w:rsidRPr="009B66F1" w:rsidRDefault="009B66F1" w:rsidP="009B66F1">
            <w:pPr>
              <w:rPr>
                <w:rFonts w:ascii="Arial" w:hAnsi="Arial" w:cs="Arial"/>
                <w:i/>
                <w:iCs/>
                <w:color w:val="000000"/>
                <w:szCs w:val="22"/>
              </w:rPr>
            </w:pPr>
          </w:p>
        </w:tc>
        <w:tc>
          <w:tcPr>
            <w:tcW w:w="1241" w:type="dxa"/>
            <w:shd w:val="clear" w:color="auto" w:fill="auto"/>
            <w:noWrap/>
            <w:vAlign w:val="bottom"/>
          </w:tcPr>
          <w:p w:rsidR="009B66F1" w:rsidRPr="009B66F1" w:rsidRDefault="009B66F1" w:rsidP="009B66F1">
            <w:pPr>
              <w:jc w:val="center"/>
              <w:rPr>
                <w:rFonts w:ascii="Arial" w:hAnsi="Arial" w:cs="Arial"/>
                <w:color w:val="000000"/>
                <w:sz w:val="20"/>
                <w:szCs w:val="20"/>
              </w:rPr>
            </w:pPr>
            <w:r w:rsidRPr="009B66F1">
              <w:rPr>
                <w:rFonts w:ascii="Arial" w:hAnsi="Arial" w:cs="Arial"/>
                <w:color w:val="000000"/>
                <w:sz w:val="20"/>
                <w:szCs w:val="20"/>
              </w:rPr>
              <w:t>425</w:t>
            </w:r>
          </w:p>
        </w:tc>
        <w:tc>
          <w:tcPr>
            <w:tcW w:w="6039" w:type="dxa"/>
            <w:gridSpan w:val="4"/>
            <w:shd w:val="clear" w:color="auto" w:fill="auto"/>
            <w:noWrap/>
            <w:vAlign w:val="bottom"/>
          </w:tcPr>
          <w:p w:rsidR="009B66F1" w:rsidRPr="009B66F1" w:rsidRDefault="009B66F1" w:rsidP="009B66F1">
            <w:pPr>
              <w:rPr>
                <w:rFonts w:ascii="Arial" w:hAnsi="Arial" w:cs="Arial"/>
                <w:color w:val="000000"/>
                <w:sz w:val="20"/>
                <w:szCs w:val="20"/>
              </w:rPr>
            </w:pPr>
            <w:r w:rsidRPr="009B66F1">
              <w:rPr>
                <w:rFonts w:ascii="Arial" w:hAnsi="Arial" w:cs="Arial"/>
                <w:color w:val="000000"/>
                <w:sz w:val="20"/>
                <w:szCs w:val="20"/>
              </w:rPr>
              <w:t>Текуће поправке и одржавање</w:t>
            </w:r>
          </w:p>
        </w:tc>
        <w:tc>
          <w:tcPr>
            <w:tcW w:w="1996" w:type="dxa"/>
            <w:shd w:val="clear" w:color="auto" w:fill="auto"/>
            <w:noWrap/>
            <w:vAlign w:val="center"/>
          </w:tcPr>
          <w:p w:rsidR="009B66F1" w:rsidRPr="009B66F1" w:rsidRDefault="009B66F1" w:rsidP="009B66F1">
            <w:pPr>
              <w:jc w:val="right"/>
              <w:rPr>
                <w:rFonts w:ascii="Arial" w:hAnsi="Arial" w:cs="Arial"/>
                <w:sz w:val="20"/>
                <w:szCs w:val="20"/>
                <w:lang w:val="sr-Cyrl-CS"/>
              </w:rPr>
            </w:pPr>
            <w:r w:rsidRPr="009B66F1">
              <w:rPr>
                <w:rFonts w:ascii="Arial" w:hAnsi="Arial" w:cs="Arial"/>
                <w:sz w:val="20"/>
                <w:szCs w:val="20"/>
                <w:lang w:val="sr-Cyrl-CS"/>
              </w:rPr>
              <w:t xml:space="preserve">        </w:t>
            </w:r>
            <w:r w:rsidRPr="009B66F1">
              <w:rPr>
                <w:rFonts w:ascii="Arial" w:hAnsi="Arial" w:cs="Arial"/>
                <w:sz w:val="20"/>
                <w:szCs w:val="20"/>
              </w:rPr>
              <w:t>2</w:t>
            </w:r>
            <w:r w:rsidRPr="009B66F1">
              <w:rPr>
                <w:rFonts w:ascii="Arial" w:hAnsi="Arial" w:cs="Arial"/>
                <w:sz w:val="20"/>
                <w:szCs w:val="20"/>
                <w:lang w:val="sr-Cyrl-CS"/>
              </w:rPr>
              <w:t>5</w:t>
            </w:r>
            <w:r w:rsidRPr="009B66F1">
              <w:rPr>
                <w:rFonts w:ascii="Arial" w:hAnsi="Arial" w:cs="Arial"/>
                <w:sz w:val="20"/>
                <w:szCs w:val="20"/>
              </w:rPr>
              <w:t>.</w:t>
            </w:r>
            <w:r w:rsidRPr="009B66F1">
              <w:rPr>
                <w:rFonts w:ascii="Arial" w:hAnsi="Arial" w:cs="Arial"/>
                <w:sz w:val="20"/>
                <w:szCs w:val="20"/>
                <w:lang w:val="sr-Cyrl-CS"/>
              </w:rPr>
              <w:t>022</w:t>
            </w:r>
            <w:r w:rsidRPr="009B66F1">
              <w:rPr>
                <w:rFonts w:ascii="Arial" w:hAnsi="Arial" w:cs="Arial"/>
                <w:sz w:val="20"/>
                <w:szCs w:val="20"/>
              </w:rPr>
              <w:t>.000</w:t>
            </w:r>
            <w:r w:rsidRPr="009B66F1">
              <w:rPr>
                <w:rFonts w:ascii="Arial" w:hAnsi="Arial" w:cs="Arial"/>
                <w:sz w:val="20"/>
                <w:szCs w:val="20"/>
                <w:lang w:val="sr-Cyrl-CS"/>
              </w:rPr>
              <w:t>,00</w:t>
            </w:r>
          </w:p>
        </w:tc>
        <w:tc>
          <w:tcPr>
            <w:tcW w:w="1864" w:type="dxa"/>
            <w:shd w:val="clear" w:color="auto" w:fill="auto"/>
            <w:noWrap/>
            <w:vAlign w:val="center"/>
          </w:tcPr>
          <w:p w:rsidR="009B66F1" w:rsidRPr="009B66F1" w:rsidRDefault="009B66F1" w:rsidP="009B66F1">
            <w:pPr>
              <w:jc w:val="right"/>
              <w:rPr>
                <w:rFonts w:ascii="Arial" w:hAnsi="Arial" w:cs="Arial"/>
                <w:sz w:val="20"/>
                <w:szCs w:val="20"/>
                <w:lang w:val="sr-Cyrl-CS"/>
              </w:rPr>
            </w:pPr>
            <w:r w:rsidRPr="009B66F1">
              <w:rPr>
                <w:rFonts w:ascii="Arial" w:hAnsi="Arial" w:cs="Arial"/>
                <w:sz w:val="20"/>
                <w:szCs w:val="20"/>
                <w:lang w:val="sr-Cyrl-CS"/>
              </w:rPr>
              <w:t>8.702.833,89</w:t>
            </w:r>
          </w:p>
        </w:tc>
        <w:tc>
          <w:tcPr>
            <w:tcW w:w="1221" w:type="dxa"/>
            <w:shd w:val="clear" w:color="auto" w:fill="auto"/>
            <w:noWrap/>
            <w:vAlign w:val="center"/>
          </w:tcPr>
          <w:p w:rsidR="009B66F1" w:rsidRPr="009B66F1" w:rsidRDefault="009B66F1" w:rsidP="009B66F1">
            <w:pPr>
              <w:rPr>
                <w:rFonts w:ascii="Arial" w:hAnsi="Arial" w:cs="Arial"/>
                <w:b/>
                <w:bCs/>
                <w:sz w:val="20"/>
                <w:szCs w:val="20"/>
              </w:rPr>
            </w:pPr>
            <w:r w:rsidRPr="009B66F1">
              <w:rPr>
                <w:rFonts w:ascii="Arial" w:hAnsi="Arial" w:cs="Arial"/>
                <w:b/>
                <w:bCs/>
                <w:sz w:val="20"/>
                <w:szCs w:val="20"/>
                <w:lang w:val="sr-Cyrl-CS"/>
              </w:rPr>
              <w:t>34</w:t>
            </w:r>
            <w:r w:rsidRPr="009B66F1">
              <w:rPr>
                <w:rFonts w:ascii="Arial" w:hAnsi="Arial" w:cs="Arial"/>
                <w:b/>
                <w:bCs/>
                <w:sz w:val="20"/>
                <w:szCs w:val="20"/>
              </w:rPr>
              <w:t>,</w:t>
            </w:r>
            <w:r w:rsidRPr="009B66F1">
              <w:rPr>
                <w:rFonts w:ascii="Arial" w:hAnsi="Arial" w:cs="Arial"/>
                <w:b/>
                <w:bCs/>
                <w:sz w:val="20"/>
                <w:szCs w:val="20"/>
                <w:lang w:val="sr-Cyrl-CS"/>
              </w:rPr>
              <w:t>78</w:t>
            </w:r>
            <w:r w:rsidRPr="009B66F1">
              <w:rPr>
                <w:rFonts w:ascii="Arial" w:hAnsi="Arial" w:cs="Arial"/>
                <w:b/>
                <w:bCs/>
                <w:sz w:val="20"/>
                <w:szCs w:val="20"/>
              </w:rPr>
              <w:t>%</w:t>
            </w:r>
          </w:p>
        </w:tc>
      </w:tr>
      <w:tr w:rsidR="009B66F1" w:rsidRPr="009B66F1" w:rsidTr="006F3771">
        <w:trPr>
          <w:trHeight w:val="285"/>
        </w:trPr>
        <w:tc>
          <w:tcPr>
            <w:tcW w:w="828" w:type="dxa"/>
            <w:shd w:val="clear" w:color="auto" w:fill="auto"/>
            <w:noWrap/>
            <w:vAlign w:val="bottom"/>
          </w:tcPr>
          <w:p w:rsidR="009B66F1" w:rsidRPr="009B66F1" w:rsidRDefault="009B66F1" w:rsidP="009B66F1">
            <w:pPr>
              <w:rPr>
                <w:rFonts w:ascii="Arial" w:hAnsi="Arial" w:cs="Arial"/>
                <w:color w:val="000000"/>
                <w:szCs w:val="22"/>
                <w:lang w:val="sr-Cyrl-CS"/>
              </w:rPr>
            </w:pPr>
          </w:p>
        </w:tc>
        <w:tc>
          <w:tcPr>
            <w:tcW w:w="935" w:type="dxa"/>
            <w:shd w:val="clear" w:color="auto" w:fill="auto"/>
            <w:noWrap/>
            <w:vAlign w:val="bottom"/>
          </w:tcPr>
          <w:p w:rsidR="009B66F1" w:rsidRPr="009B66F1" w:rsidRDefault="009B66F1" w:rsidP="009B66F1">
            <w:pPr>
              <w:rPr>
                <w:rFonts w:ascii="Arial" w:hAnsi="Arial" w:cs="Arial"/>
                <w:color w:val="000000"/>
                <w:szCs w:val="22"/>
              </w:rPr>
            </w:pPr>
          </w:p>
        </w:tc>
        <w:tc>
          <w:tcPr>
            <w:tcW w:w="715" w:type="dxa"/>
            <w:shd w:val="clear" w:color="auto" w:fill="auto"/>
            <w:noWrap/>
            <w:vAlign w:val="bottom"/>
          </w:tcPr>
          <w:p w:rsidR="009B66F1" w:rsidRPr="009B66F1" w:rsidRDefault="009B66F1" w:rsidP="009B66F1">
            <w:pPr>
              <w:rPr>
                <w:rFonts w:ascii="Arial" w:hAnsi="Arial" w:cs="Arial"/>
                <w:color w:val="000000"/>
                <w:szCs w:val="22"/>
              </w:rPr>
            </w:pPr>
          </w:p>
        </w:tc>
        <w:tc>
          <w:tcPr>
            <w:tcW w:w="476" w:type="dxa"/>
            <w:shd w:val="clear" w:color="auto" w:fill="auto"/>
            <w:noWrap/>
            <w:vAlign w:val="bottom"/>
          </w:tcPr>
          <w:p w:rsidR="009B66F1" w:rsidRPr="009B66F1" w:rsidRDefault="009B66F1" w:rsidP="009B66F1">
            <w:pPr>
              <w:rPr>
                <w:rFonts w:ascii="Arial" w:hAnsi="Arial" w:cs="Arial"/>
                <w:color w:val="000000"/>
                <w:szCs w:val="22"/>
              </w:rPr>
            </w:pPr>
          </w:p>
        </w:tc>
        <w:tc>
          <w:tcPr>
            <w:tcW w:w="597" w:type="dxa"/>
            <w:shd w:val="clear" w:color="auto" w:fill="auto"/>
            <w:noWrap/>
            <w:vAlign w:val="bottom"/>
          </w:tcPr>
          <w:p w:rsidR="009B66F1" w:rsidRPr="009B66F1" w:rsidRDefault="009B66F1" w:rsidP="009B66F1">
            <w:pPr>
              <w:rPr>
                <w:rFonts w:ascii="Arial" w:hAnsi="Arial" w:cs="Arial"/>
                <w:i/>
                <w:iCs/>
                <w:color w:val="000000"/>
                <w:szCs w:val="22"/>
              </w:rPr>
            </w:pPr>
          </w:p>
        </w:tc>
        <w:tc>
          <w:tcPr>
            <w:tcW w:w="1241" w:type="dxa"/>
            <w:shd w:val="clear" w:color="auto" w:fill="auto"/>
            <w:noWrap/>
            <w:vAlign w:val="bottom"/>
          </w:tcPr>
          <w:p w:rsidR="009B66F1" w:rsidRPr="009B66F1" w:rsidRDefault="009B66F1" w:rsidP="009B66F1">
            <w:pPr>
              <w:jc w:val="center"/>
              <w:rPr>
                <w:rFonts w:ascii="Arial" w:hAnsi="Arial" w:cs="Arial"/>
                <w:color w:val="000000"/>
                <w:sz w:val="20"/>
                <w:szCs w:val="20"/>
              </w:rPr>
            </w:pPr>
          </w:p>
        </w:tc>
        <w:tc>
          <w:tcPr>
            <w:tcW w:w="5000" w:type="dxa"/>
            <w:gridSpan w:val="3"/>
            <w:shd w:val="clear" w:color="auto" w:fill="auto"/>
            <w:noWrap/>
            <w:vAlign w:val="bottom"/>
          </w:tcPr>
          <w:p w:rsidR="009B66F1" w:rsidRPr="009B66F1" w:rsidRDefault="009B66F1" w:rsidP="009B66F1">
            <w:pPr>
              <w:rPr>
                <w:rFonts w:ascii="Arial" w:hAnsi="Arial" w:cs="Arial"/>
                <w:color w:val="000000"/>
                <w:sz w:val="20"/>
                <w:szCs w:val="20"/>
              </w:rPr>
            </w:pPr>
          </w:p>
        </w:tc>
        <w:tc>
          <w:tcPr>
            <w:tcW w:w="1039" w:type="dxa"/>
            <w:shd w:val="clear" w:color="auto" w:fill="auto"/>
            <w:noWrap/>
            <w:vAlign w:val="bottom"/>
          </w:tcPr>
          <w:p w:rsidR="009B66F1" w:rsidRPr="009B66F1" w:rsidRDefault="009B66F1" w:rsidP="009B66F1">
            <w:pPr>
              <w:rPr>
                <w:rFonts w:ascii="Arial" w:hAnsi="Arial" w:cs="Arial"/>
                <w:color w:val="000000"/>
                <w:sz w:val="20"/>
                <w:szCs w:val="20"/>
              </w:rPr>
            </w:pPr>
          </w:p>
        </w:tc>
        <w:tc>
          <w:tcPr>
            <w:tcW w:w="1996" w:type="dxa"/>
            <w:shd w:val="clear" w:color="auto" w:fill="auto"/>
            <w:noWrap/>
            <w:vAlign w:val="center"/>
          </w:tcPr>
          <w:p w:rsidR="009B66F1" w:rsidRPr="009B66F1" w:rsidRDefault="009B66F1" w:rsidP="009B66F1">
            <w:pPr>
              <w:jc w:val="right"/>
              <w:rPr>
                <w:rFonts w:ascii="Arial" w:hAnsi="Arial" w:cs="Arial"/>
                <w:sz w:val="20"/>
                <w:szCs w:val="20"/>
              </w:rPr>
            </w:pPr>
            <w:r w:rsidRPr="009B66F1">
              <w:rPr>
                <w:rFonts w:ascii="Arial" w:hAnsi="Arial" w:cs="Arial"/>
                <w:sz w:val="20"/>
                <w:szCs w:val="20"/>
              </w:rPr>
              <w:t> </w:t>
            </w:r>
          </w:p>
        </w:tc>
        <w:tc>
          <w:tcPr>
            <w:tcW w:w="1864" w:type="dxa"/>
            <w:shd w:val="clear" w:color="auto" w:fill="auto"/>
            <w:noWrap/>
            <w:vAlign w:val="center"/>
          </w:tcPr>
          <w:p w:rsidR="009B66F1" w:rsidRPr="009B66F1" w:rsidRDefault="009B66F1" w:rsidP="009B66F1">
            <w:pPr>
              <w:jc w:val="right"/>
              <w:rPr>
                <w:rFonts w:ascii="Arial" w:hAnsi="Arial" w:cs="Arial"/>
                <w:sz w:val="20"/>
                <w:szCs w:val="20"/>
              </w:rPr>
            </w:pPr>
            <w:r w:rsidRPr="009B66F1">
              <w:rPr>
                <w:rFonts w:ascii="Arial" w:hAnsi="Arial" w:cs="Arial"/>
                <w:sz w:val="20"/>
                <w:szCs w:val="20"/>
              </w:rPr>
              <w:t> </w:t>
            </w:r>
          </w:p>
        </w:tc>
        <w:tc>
          <w:tcPr>
            <w:tcW w:w="1221" w:type="dxa"/>
            <w:shd w:val="clear" w:color="auto" w:fill="auto"/>
            <w:noWrap/>
            <w:vAlign w:val="center"/>
          </w:tcPr>
          <w:p w:rsidR="009B66F1" w:rsidRPr="009B66F1" w:rsidRDefault="009B66F1" w:rsidP="009B66F1">
            <w:pPr>
              <w:rPr>
                <w:rFonts w:ascii="Arial" w:hAnsi="Arial" w:cs="Arial"/>
                <w:sz w:val="20"/>
                <w:szCs w:val="20"/>
              </w:rPr>
            </w:pPr>
            <w:r w:rsidRPr="009B66F1">
              <w:rPr>
                <w:rFonts w:ascii="Arial" w:hAnsi="Arial" w:cs="Arial"/>
                <w:sz w:val="20"/>
                <w:szCs w:val="20"/>
              </w:rPr>
              <w:t> </w:t>
            </w:r>
          </w:p>
        </w:tc>
      </w:tr>
      <w:tr w:rsidR="009B66F1" w:rsidRPr="009B66F1" w:rsidTr="006F3771">
        <w:trPr>
          <w:trHeight w:val="285"/>
        </w:trPr>
        <w:tc>
          <w:tcPr>
            <w:tcW w:w="828"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35" w:type="dxa"/>
            <w:shd w:val="clear" w:color="auto" w:fill="auto"/>
            <w:noWrap/>
            <w:vAlign w:val="bottom"/>
          </w:tcPr>
          <w:p w:rsidR="009B66F1" w:rsidRPr="009B66F1" w:rsidRDefault="009B66F1" w:rsidP="009B66F1">
            <w:pPr>
              <w:rPr>
                <w:rFonts w:ascii="Arial" w:hAnsi="Arial" w:cs="Arial"/>
                <w:color w:val="000000"/>
                <w:szCs w:val="22"/>
              </w:rPr>
            </w:pPr>
          </w:p>
        </w:tc>
        <w:tc>
          <w:tcPr>
            <w:tcW w:w="715" w:type="dxa"/>
            <w:shd w:val="clear" w:color="auto" w:fill="auto"/>
            <w:noWrap/>
            <w:vAlign w:val="bottom"/>
          </w:tcPr>
          <w:p w:rsidR="009B66F1" w:rsidRPr="009B66F1" w:rsidRDefault="009B66F1" w:rsidP="009B66F1">
            <w:pPr>
              <w:rPr>
                <w:rFonts w:ascii="Arial" w:hAnsi="Arial" w:cs="Arial"/>
                <w:color w:val="000000"/>
                <w:szCs w:val="22"/>
              </w:rPr>
            </w:pPr>
          </w:p>
        </w:tc>
        <w:tc>
          <w:tcPr>
            <w:tcW w:w="476" w:type="dxa"/>
            <w:shd w:val="clear" w:color="auto" w:fill="auto"/>
            <w:noWrap/>
            <w:vAlign w:val="bottom"/>
          </w:tcPr>
          <w:p w:rsidR="009B66F1" w:rsidRPr="009B66F1" w:rsidRDefault="009B66F1" w:rsidP="009B66F1">
            <w:pPr>
              <w:rPr>
                <w:rFonts w:ascii="Arial" w:hAnsi="Arial" w:cs="Arial"/>
                <w:color w:val="000000"/>
                <w:szCs w:val="22"/>
              </w:rPr>
            </w:pPr>
          </w:p>
        </w:tc>
        <w:tc>
          <w:tcPr>
            <w:tcW w:w="597" w:type="dxa"/>
            <w:shd w:val="clear" w:color="auto" w:fill="auto"/>
            <w:noWrap/>
            <w:vAlign w:val="bottom"/>
          </w:tcPr>
          <w:p w:rsidR="009B66F1" w:rsidRPr="009B66F1" w:rsidRDefault="009B66F1" w:rsidP="009B66F1">
            <w:pPr>
              <w:rPr>
                <w:rFonts w:ascii="Arial" w:hAnsi="Arial" w:cs="Arial"/>
                <w:i/>
                <w:iCs/>
                <w:color w:val="000000"/>
                <w:szCs w:val="22"/>
              </w:rPr>
            </w:pPr>
          </w:p>
        </w:tc>
        <w:tc>
          <w:tcPr>
            <w:tcW w:w="1241" w:type="dxa"/>
            <w:shd w:val="clear" w:color="auto" w:fill="auto"/>
            <w:noWrap/>
            <w:vAlign w:val="bottom"/>
          </w:tcPr>
          <w:p w:rsidR="009B66F1" w:rsidRPr="009B66F1" w:rsidRDefault="009B66F1" w:rsidP="009B66F1">
            <w:pPr>
              <w:jc w:val="center"/>
              <w:rPr>
                <w:rFonts w:ascii="Arial" w:hAnsi="Arial" w:cs="Arial"/>
                <w:color w:val="000000"/>
                <w:sz w:val="20"/>
                <w:szCs w:val="20"/>
                <w:lang w:val="sr-Cyrl-CS"/>
              </w:rPr>
            </w:pPr>
            <w:r w:rsidRPr="009B66F1">
              <w:rPr>
                <w:rFonts w:ascii="Arial" w:hAnsi="Arial" w:cs="Arial"/>
                <w:color w:val="000000"/>
                <w:sz w:val="20"/>
                <w:szCs w:val="20"/>
                <w:lang w:val="sr-Cyrl-CS"/>
              </w:rPr>
              <w:t>482</w:t>
            </w:r>
          </w:p>
        </w:tc>
        <w:tc>
          <w:tcPr>
            <w:tcW w:w="5000" w:type="dxa"/>
            <w:gridSpan w:val="3"/>
            <w:shd w:val="clear" w:color="auto" w:fill="auto"/>
            <w:noWrap/>
            <w:vAlign w:val="bottom"/>
          </w:tcPr>
          <w:p w:rsidR="009B66F1" w:rsidRPr="009B66F1" w:rsidRDefault="009B66F1" w:rsidP="009B66F1">
            <w:pPr>
              <w:rPr>
                <w:rFonts w:ascii="Arial" w:hAnsi="Arial" w:cs="Arial"/>
                <w:color w:val="000000"/>
                <w:sz w:val="20"/>
                <w:szCs w:val="20"/>
                <w:lang w:val="sr-Cyrl-CS"/>
              </w:rPr>
            </w:pPr>
            <w:r w:rsidRPr="009B66F1">
              <w:rPr>
                <w:rFonts w:ascii="Arial" w:hAnsi="Arial" w:cs="Arial"/>
                <w:color w:val="000000"/>
                <w:sz w:val="20"/>
                <w:szCs w:val="20"/>
                <w:lang w:val="sr-Cyrl-CS"/>
              </w:rPr>
              <w:t>Порези, обавезне таксе, казне и пенали</w:t>
            </w:r>
          </w:p>
        </w:tc>
        <w:tc>
          <w:tcPr>
            <w:tcW w:w="1039" w:type="dxa"/>
            <w:shd w:val="clear" w:color="auto" w:fill="auto"/>
            <w:noWrap/>
            <w:vAlign w:val="bottom"/>
          </w:tcPr>
          <w:p w:rsidR="009B66F1" w:rsidRPr="009B66F1" w:rsidRDefault="009B66F1" w:rsidP="009B66F1">
            <w:pPr>
              <w:rPr>
                <w:rFonts w:ascii="Arial" w:hAnsi="Arial" w:cs="Arial"/>
                <w:color w:val="000000"/>
                <w:sz w:val="20"/>
                <w:szCs w:val="20"/>
                <w:lang w:val="sr-Cyrl-CS"/>
              </w:rPr>
            </w:pPr>
          </w:p>
        </w:tc>
        <w:tc>
          <w:tcPr>
            <w:tcW w:w="1996" w:type="dxa"/>
            <w:shd w:val="clear" w:color="auto" w:fill="auto"/>
            <w:noWrap/>
            <w:vAlign w:val="center"/>
          </w:tcPr>
          <w:p w:rsidR="009B66F1" w:rsidRPr="009B66F1" w:rsidRDefault="009B66F1" w:rsidP="009B66F1">
            <w:pPr>
              <w:jc w:val="right"/>
              <w:rPr>
                <w:rFonts w:ascii="Arial" w:hAnsi="Arial" w:cs="Arial"/>
                <w:sz w:val="20"/>
                <w:szCs w:val="20"/>
                <w:lang w:val="sr-Cyrl-CS"/>
              </w:rPr>
            </w:pPr>
            <w:r w:rsidRPr="009B66F1">
              <w:rPr>
                <w:rFonts w:ascii="Arial" w:hAnsi="Arial" w:cs="Arial"/>
                <w:sz w:val="20"/>
                <w:szCs w:val="20"/>
                <w:lang w:val="sr-Cyrl-CS"/>
              </w:rPr>
              <w:t>850.000,00</w:t>
            </w:r>
          </w:p>
        </w:tc>
        <w:tc>
          <w:tcPr>
            <w:tcW w:w="1864" w:type="dxa"/>
            <w:shd w:val="clear" w:color="auto" w:fill="auto"/>
            <w:noWrap/>
            <w:vAlign w:val="center"/>
          </w:tcPr>
          <w:p w:rsidR="009B66F1" w:rsidRPr="009B66F1" w:rsidRDefault="009B66F1" w:rsidP="009B66F1">
            <w:pPr>
              <w:jc w:val="right"/>
              <w:rPr>
                <w:rFonts w:ascii="Arial" w:hAnsi="Arial" w:cs="Arial"/>
                <w:sz w:val="20"/>
                <w:szCs w:val="20"/>
                <w:lang w:val="sr-Cyrl-CS"/>
              </w:rPr>
            </w:pPr>
            <w:r w:rsidRPr="009B66F1">
              <w:rPr>
                <w:rFonts w:ascii="Arial" w:hAnsi="Arial" w:cs="Arial"/>
                <w:sz w:val="20"/>
                <w:szCs w:val="20"/>
                <w:lang w:val="sr-Cyrl-CS"/>
              </w:rPr>
              <w:t>0,00</w:t>
            </w:r>
          </w:p>
        </w:tc>
        <w:tc>
          <w:tcPr>
            <w:tcW w:w="1221" w:type="dxa"/>
            <w:shd w:val="clear" w:color="auto" w:fill="auto"/>
            <w:noWrap/>
            <w:vAlign w:val="center"/>
          </w:tcPr>
          <w:p w:rsidR="009B66F1" w:rsidRPr="009B66F1" w:rsidRDefault="009B66F1" w:rsidP="009B66F1">
            <w:pPr>
              <w:rPr>
                <w:rFonts w:ascii="Arial" w:hAnsi="Arial" w:cs="Arial"/>
                <w:b/>
                <w:sz w:val="20"/>
                <w:szCs w:val="20"/>
                <w:lang w:val="sr-Cyrl-CS"/>
              </w:rPr>
            </w:pPr>
            <w:r w:rsidRPr="009B66F1">
              <w:rPr>
                <w:rFonts w:ascii="Arial" w:hAnsi="Arial" w:cs="Arial"/>
                <w:b/>
                <w:sz w:val="20"/>
                <w:szCs w:val="20"/>
                <w:lang w:val="sr-Cyrl-CS"/>
              </w:rPr>
              <w:t xml:space="preserve">  0,00%</w:t>
            </w:r>
          </w:p>
        </w:tc>
      </w:tr>
      <w:tr w:rsidR="009B66F1" w:rsidRPr="009B66F1" w:rsidTr="006F3771">
        <w:trPr>
          <w:trHeight w:val="285"/>
        </w:trPr>
        <w:tc>
          <w:tcPr>
            <w:tcW w:w="828"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35" w:type="dxa"/>
            <w:shd w:val="clear" w:color="auto" w:fill="auto"/>
            <w:noWrap/>
            <w:vAlign w:val="bottom"/>
          </w:tcPr>
          <w:p w:rsidR="009B66F1" w:rsidRPr="009B66F1" w:rsidRDefault="009B66F1" w:rsidP="009B66F1">
            <w:pPr>
              <w:rPr>
                <w:rFonts w:ascii="Arial" w:hAnsi="Arial" w:cs="Arial"/>
                <w:color w:val="000000"/>
                <w:szCs w:val="22"/>
              </w:rPr>
            </w:pPr>
          </w:p>
        </w:tc>
        <w:tc>
          <w:tcPr>
            <w:tcW w:w="715" w:type="dxa"/>
            <w:shd w:val="clear" w:color="auto" w:fill="auto"/>
            <w:noWrap/>
            <w:vAlign w:val="bottom"/>
          </w:tcPr>
          <w:p w:rsidR="009B66F1" w:rsidRPr="009B66F1" w:rsidRDefault="009B66F1" w:rsidP="009B66F1">
            <w:pPr>
              <w:rPr>
                <w:rFonts w:ascii="Arial" w:hAnsi="Arial" w:cs="Arial"/>
                <w:color w:val="000000"/>
                <w:szCs w:val="22"/>
              </w:rPr>
            </w:pPr>
          </w:p>
        </w:tc>
        <w:tc>
          <w:tcPr>
            <w:tcW w:w="476" w:type="dxa"/>
            <w:shd w:val="clear" w:color="auto" w:fill="auto"/>
            <w:noWrap/>
            <w:vAlign w:val="bottom"/>
          </w:tcPr>
          <w:p w:rsidR="009B66F1" w:rsidRPr="009B66F1" w:rsidRDefault="009B66F1" w:rsidP="009B66F1">
            <w:pPr>
              <w:rPr>
                <w:rFonts w:ascii="Arial" w:hAnsi="Arial" w:cs="Arial"/>
                <w:color w:val="000000"/>
                <w:szCs w:val="22"/>
              </w:rPr>
            </w:pPr>
          </w:p>
        </w:tc>
        <w:tc>
          <w:tcPr>
            <w:tcW w:w="597" w:type="dxa"/>
            <w:shd w:val="clear" w:color="auto" w:fill="auto"/>
            <w:noWrap/>
            <w:vAlign w:val="bottom"/>
          </w:tcPr>
          <w:p w:rsidR="009B66F1" w:rsidRPr="009B66F1" w:rsidRDefault="009B66F1" w:rsidP="009B66F1">
            <w:pPr>
              <w:rPr>
                <w:rFonts w:ascii="Arial" w:hAnsi="Arial" w:cs="Arial"/>
                <w:i/>
                <w:iCs/>
                <w:color w:val="000000"/>
                <w:szCs w:val="22"/>
              </w:rPr>
            </w:pPr>
          </w:p>
        </w:tc>
        <w:tc>
          <w:tcPr>
            <w:tcW w:w="1241" w:type="dxa"/>
            <w:shd w:val="clear" w:color="auto" w:fill="auto"/>
            <w:noWrap/>
            <w:vAlign w:val="bottom"/>
          </w:tcPr>
          <w:p w:rsidR="009B66F1" w:rsidRPr="009B66F1" w:rsidRDefault="009B66F1" w:rsidP="009B66F1">
            <w:pPr>
              <w:jc w:val="center"/>
              <w:rPr>
                <w:rFonts w:ascii="Arial" w:hAnsi="Arial" w:cs="Arial"/>
                <w:color w:val="000000"/>
                <w:sz w:val="20"/>
                <w:szCs w:val="20"/>
              </w:rPr>
            </w:pPr>
          </w:p>
        </w:tc>
        <w:tc>
          <w:tcPr>
            <w:tcW w:w="5000" w:type="dxa"/>
            <w:gridSpan w:val="3"/>
            <w:shd w:val="clear" w:color="auto" w:fill="auto"/>
            <w:noWrap/>
            <w:vAlign w:val="bottom"/>
          </w:tcPr>
          <w:p w:rsidR="009B66F1" w:rsidRPr="009B66F1" w:rsidRDefault="009B66F1" w:rsidP="009B66F1">
            <w:pPr>
              <w:rPr>
                <w:rFonts w:ascii="Arial" w:hAnsi="Arial" w:cs="Arial"/>
                <w:color w:val="000000"/>
                <w:sz w:val="20"/>
                <w:szCs w:val="20"/>
              </w:rPr>
            </w:pPr>
          </w:p>
        </w:tc>
        <w:tc>
          <w:tcPr>
            <w:tcW w:w="1039" w:type="dxa"/>
            <w:shd w:val="clear" w:color="auto" w:fill="auto"/>
            <w:noWrap/>
            <w:vAlign w:val="bottom"/>
          </w:tcPr>
          <w:p w:rsidR="009B66F1" w:rsidRPr="009B66F1" w:rsidRDefault="009B66F1" w:rsidP="009B66F1">
            <w:pPr>
              <w:rPr>
                <w:rFonts w:ascii="Arial" w:hAnsi="Arial" w:cs="Arial"/>
                <w:color w:val="000000"/>
                <w:sz w:val="20"/>
                <w:szCs w:val="20"/>
              </w:rPr>
            </w:pPr>
          </w:p>
        </w:tc>
        <w:tc>
          <w:tcPr>
            <w:tcW w:w="1996" w:type="dxa"/>
            <w:shd w:val="clear" w:color="auto" w:fill="auto"/>
            <w:noWrap/>
            <w:vAlign w:val="center"/>
          </w:tcPr>
          <w:p w:rsidR="009B66F1" w:rsidRPr="009B66F1" w:rsidRDefault="009B66F1" w:rsidP="009B66F1">
            <w:pPr>
              <w:jc w:val="right"/>
              <w:rPr>
                <w:rFonts w:ascii="Arial" w:hAnsi="Arial" w:cs="Arial"/>
                <w:sz w:val="20"/>
                <w:szCs w:val="20"/>
              </w:rPr>
            </w:pPr>
          </w:p>
        </w:tc>
        <w:tc>
          <w:tcPr>
            <w:tcW w:w="1864" w:type="dxa"/>
            <w:shd w:val="clear" w:color="auto" w:fill="auto"/>
            <w:noWrap/>
            <w:vAlign w:val="center"/>
          </w:tcPr>
          <w:p w:rsidR="009B66F1" w:rsidRPr="009B66F1" w:rsidRDefault="009B66F1" w:rsidP="009B66F1">
            <w:pPr>
              <w:jc w:val="right"/>
              <w:rPr>
                <w:rFonts w:ascii="Arial" w:hAnsi="Arial" w:cs="Arial"/>
                <w:sz w:val="20"/>
                <w:szCs w:val="20"/>
              </w:rPr>
            </w:pPr>
          </w:p>
        </w:tc>
        <w:tc>
          <w:tcPr>
            <w:tcW w:w="1221" w:type="dxa"/>
            <w:shd w:val="clear" w:color="auto" w:fill="auto"/>
            <w:noWrap/>
            <w:vAlign w:val="center"/>
          </w:tcPr>
          <w:p w:rsidR="009B66F1" w:rsidRPr="009B66F1" w:rsidRDefault="009B66F1" w:rsidP="009B66F1">
            <w:pPr>
              <w:rPr>
                <w:rFonts w:ascii="Arial" w:hAnsi="Arial" w:cs="Arial"/>
                <w:sz w:val="20"/>
                <w:szCs w:val="20"/>
              </w:rPr>
            </w:pPr>
          </w:p>
        </w:tc>
      </w:tr>
      <w:tr w:rsidR="009B66F1" w:rsidRPr="009B66F1" w:rsidTr="006F3771">
        <w:trPr>
          <w:trHeight w:val="323"/>
        </w:trPr>
        <w:tc>
          <w:tcPr>
            <w:tcW w:w="828" w:type="dxa"/>
            <w:shd w:val="clear" w:color="auto" w:fill="auto"/>
            <w:noWrap/>
            <w:vAlign w:val="bottom"/>
          </w:tcPr>
          <w:p w:rsidR="009B66F1" w:rsidRPr="009B66F1" w:rsidRDefault="009B66F1" w:rsidP="009B66F1">
            <w:pPr>
              <w:rPr>
                <w:rFonts w:ascii="Arial" w:hAnsi="Arial" w:cs="Arial"/>
                <w:color w:val="000000"/>
                <w:szCs w:val="22"/>
                <w:lang w:val="sr-Cyrl-CS"/>
              </w:rPr>
            </w:pPr>
          </w:p>
        </w:tc>
        <w:tc>
          <w:tcPr>
            <w:tcW w:w="935" w:type="dxa"/>
            <w:shd w:val="clear" w:color="auto" w:fill="auto"/>
            <w:noWrap/>
            <w:vAlign w:val="bottom"/>
          </w:tcPr>
          <w:p w:rsidR="009B66F1" w:rsidRPr="009B66F1" w:rsidRDefault="009B66F1" w:rsidP="009B66F1">
            <w:pPr>
              <w:rPr>
                <w:rFonts w:ascii="Arial" w:hAnsi="Arial" w:cs="Arial"/>
                <w:color w:val="000000"/>
                <w:szCs w:val="22"/>
              </w:rPr>
            </w:pPr>
          </w:p>
        </w:tc>
        <w:tc>
          <w:tcPr>
            <w:tcW w:w="715" w:type="dxa"/>
            <w:shd w:val="clear" w:color="auto" w:fill="auto"/>
            <w:noWrap/>
            <w:vAlign w:val="bottom"/>
          </w:tcPr>
          <w:p w:rsidR="009B66F1" w:rsidRPr="009B66F1" w:rsidRDefault="009B66F1" w:rsidP="009B66F1">
            <w:pPr>
              <w:rPr>
                <w:rFonts w:ascii="Arial" w:hAnsi="Arial" w:cs="Arial"/>
                <w:color w:val="000000"/>
                <w:szCs w:val="22"/>
              </w:rPr>
            </w:pPr>
          </w:p>
        </w:tc>
        <w:tc>
          <w:tcPr>
            <w:tcW w:w="476" w:type="dxa"/>
            <w:shd w:val="clear" w:color="auto" w:fill="auto"/>
            <w:noWrap/>
            <w:vAlign w:val="bottom"/>
          </w:tcPr>
          <w:p w:rsidR="009B66F1" w:rsidRPr="009B66F1" w:rsidRDefault="009B66F1" w:rsidP="009B66F1">
            <w:pPr>
              <w:rPr>
                <w:rFonts w:ascii="Arial" w:hAnsi="Arial" w:cs="Arial"/>
                <w:color w:val="000000"/>
                <w:szCs w:val="22"/>
              </w:rPr>
            </w:pPr>
          </w:p>
        </w:tc>
        <w:tc>
          <w:tcPr>
            <w:tcW w:w="597" w:type="dxa"/>
            <w:shd w:val="clear" w:color="auto" w:fill="auto"/>
            <w:noWrap/>
            <w:vAlign w:val="bottom"/>
          </w:tcPr>
          <w:p w:rsidR="009B66F1" w:rsidRPr="009B66F1" w:rsidRDefault="009B66F1" w:rsidP="009B66F1">
            <w:pPr>
              <w:rPr>
                <w:rFonts w:ascii="Arial" w:hAnsi="Arial" w:cs="Arial"/>
                <w:i/>
                <w:iCs/>
                <w:color w:val="000000"/>
                <w:szCs w:val="22"/>
              </w:rPr>
            </w:pPr>
          </w:p>
        </w:tc>
        <w:tc>
          <w:tcPr>
            <w:tcW w:w="1241" w:type="dxa"/>
            <w:shd w:val="clear" w:color="auto" w:fill="auto"/>
            <w:noWrap/>
            <w:vAlign w:val="bottom"/>
          </w:tcPr>
          <w:p w:rsidR="009B66F1" w:rsidRPr="009B66F1" w:rsidRDefault="009B66F1" w:rsidP="009B66F1">
            <w:pPr>
              <w:jc w:val="center"/>
              <w:rPr>
                <w:rFonts w:ascii="Arial" w:hAnsi="Arial" w:cs="Arial"/>
                <w:color w:val="000000"/>
                <w:sz w:val="20"/>
                <w:szCs w:val="20"/>
              </w:rPr>
            </w:pPr>
            <w:r w:rsidRPr="009B66F1">
              <w:rPr>
                <w:rFonts w:ascii="Arial" w:hAnsi="Arial" w:cs="Arial"/>
                <w:color w:val="000000"/>
                <w:sz w:val="20"/>
                <w:szCs w:val="20"/>
              </w:rPr>
              <w:t>483</w:t>
            </w:r>
          </w:p>
        </w:tc>
        <w:tc>
          <w:tcPr>
            <w:tcW w:w="6039" w:type="dxa"/>
            <w:gridSpan w:val="4"/>
            <w:shd w:val="clear" w:color="auto" w:fill="auto"/>
            <w:noWrap/>
            <w:vAlign w:val="bottom"/>
          </w:tcPr>
          <w:p w:rsidR="009B66F1" w:rsidRPr="009B66F1" w:rsidRDefault="009B66F1" w:rsidP="009B66F1">
            <w:pPr>
              <w:rPr>
                <w:rFonts w:ascii="Arial" w:hAnsi="Arial" w:cs="Arial"/>
                <w:color w:val="000000"/>
                <w:sz w:val="20"/>
                <w:szCs w:val="20"/>
              </w:rPr>
            </w:pPr>
            <w:r w:rsidRPr="009B66F1">
              <w:rPr>
                <w:rFonts w:ascii="Arial" w:hAnsi="Arial" w:cs="Arial"/>
                <w:color w:val="000000"/>
                <w:sz w:val="20"/>
                <w:szCs w:val="20"/>
              </w:rPr>
              <w:t>Новчане казне и пенали по решењу судова</w:t>
            </w:r>
          </w:p>
        </w:tc>
        <w:tc>
          <w:tcPr>
            <w:tcW w:w="1996" w:type="dxa"/>
            <w:shd w:val="clear" w:color="auto" w:fill="auto"/>
            <w:noWrap/>
            <w:vAlign w:val="center"/>
          </w:tcPr>
          <w:p w:rsidR="009B66F1" w:rsidRPr="009B66F1" w:rsidRDefault="009B66F1" w:rsidP="009B66F1">
            <w:pPr>
              <w:jc w:val="right"/>
              <w:rPr>
                <w:rFonts w:ascii="Arial" w:hAnsi="Arial" w:cs="Arial"/>
                <w:sz w:val="20"/>
                <w:szCs w:val="20"/>
                <w:lang w:val="sr-Cyrl-CS"/>
              </w:rPr>
            </w:pPr>
            <w:r w:rsidRPr="009B66F1">
              <w:rPr>
                <w:rFonts w:ascii="Arial" w:hAnsi="Arial" w:cs="Arial"/>
                <w:sz w:val="20"/>
                <w:szCs w:val="20"/>
                <w:lang w:val="sr-Cyrl-CS"/>
              </w:rPr>
              <w:t>12</w:t>
            </w:r>
            <w:r w:rsidRPr="009B66F1">
              <w:rPr>
                <w:rFonts w:ascii="Arial" w:hAnsi="Arial" w:cs="Arial"/>
                <w:sz w:val="20"/>
                <w:szCs w:val="20"/>
              </w:rPr>
              <w:t>.</w:t>
            </w:r>
            <w:r w:rsidRPr="009B66F1">
              <w:rPr>
                <w:rFonts w:ascii="Arial" w:hAnsi="Arial" w:cs="Arial"/>
                <w:sz w:val="20"/>
                <w:szCs w:val="20"/>
                <w:lang w:val="sr-Cyrl-CS"/>
              </w:rPr>
              <w:t>000.000,00</w:t>
            </w:r>
          </w:p>
        </w:tc>
        <w:tc>
          <w:tcPr>
            <w:tcW w:w="1864" w:type="dxa"/>
            <w:shd w:val="clear" w:color="auto" w:fill="auto"/>
            <w:noWrap/>
            <w:vAlign w:val="center"/>
          </w:tcPr>
          <w:p w:rsidR="009B66F1" w:rsidRPr="009B66F1" w:rsidRDefault="009B66F1" w:rsidP="009B66F1">
            <w:pPr>
              <w:jc w:val="right"/>
              <w:rPr>
                <w:rFonts w:ascii="Arial" w:hAnsi="Arial" w:cs="Arial"/>
                <w:sz w:val="20"/>
                <w:szCs w:val="20"/>
                <w:lang w:val="sr-Cyrl-CS"/>
              </w:rPr>
            </w:pPr>
            <w:r w:rsidRPr="009B66F1">
              <w:rPr>
                <w:rFonts w:ascii="Arial" w:hAnsi="Arial" w:cs="Arial"/>
                <w:sz w:val="20"/>
                <w:szCs w:val="20"/>
                <w:lang w:val="sr-Cyrl-CS"/>
              </w:rPr>
              <w:t>5.609.567,76</w:t>
            </w:r>
          </w:p>
        </w:tc>
        <w:tc>
          <w:tcPr>
            <w:tcW w:w="1221" w:type="dxa"/>
            <w:shd w:val="clear" w:color="auto" w:fill="auto"/>
            <w:noWrap/>
            <w:vAlign w:val="center"/>
          </w:tcPr>
          <w:p w:rsidR="009B66F1" w:rsidRPr="009B66F1" w:rsidRDefault="009B66F1" w:rsidP="009B66F1">
            <w:pPr>
              <w:rPr>
                <w:rFonts w:ascii="Arial" w:hAnsi="Arial" w:cs="Arial"/>
                <w:b/>
                <w:bCs/>
                <w:sz w:val="20"/>
                <w:szCs w:val="20"/>
              </w:rPr>
            </w:pPr>
            <w:r w:rsidRPr="009B66F1">
              <w:rPr>
                <w:rFonts w:ascii="Arial" w:hAnsi="Arial" w:cs="Arial"/>
                <w:b/>
                <w:bCs/>
                <w:sz w:val="20"/>
                <w:szCs w:val="20"/>
                <w:lang w:val="sr-Cyrl-CS"/>
              </w:rPr>
              <w:t>46,75</w:t>
            </w:r>
            <w:r w:rsidRPr="009B66F1">
              <w:rPr>
                <w:rFonts w:ascii="Arial" w:hAnsi="Arial" w:cs="Arial"/>
                <w:b/>
                <w:bCs/>
                <w:sz w:val="20"/>
                <w:szCs w:val="20"/>
              </w:rPr>
              <w:t>%</w:t>
            </w:r>
          </w:p>
        </w:tc>
      </w:tr>
      <w:tr w:rsidR="009B66F1" w:rsidRPr="009B66F1" w:rsidTr="006F3771">
        <w:trPr>
          <w:trHeight w:val="285"/>
        </w:trPr>
        <w:tc>
          <w:tcPr>
            <w:tcW w:w="828"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35" w:type="dxa"/>
            <w:shd w:val="clear" w:color="auto" w:fill="auto"/>
            <w:noWrap/>
            <w:vAlign w:val="bottom"/>
          </w:tcPr>
          <w:p w:rsidR="009B66F1" w:rsidRPr="009B66F1" w:rsidRDefault="009B66F1" w:rsidP="009B66F1">
            <w:pPr>
              <w:rPr>
                <w:rFonts w:ascii="Arial" w:hAnsi="Arial" w:cs="Arial"/>
                <w:color w:val="000000"/>
                <w:szCs w:val="22"/>
              </w:rPr>
            </w:pPr>
          </w:p>
        </w:tc>
        <w:tc>
          <w:tcPr>
            <w:tcW w:w="715" w:type="dxa"/>
            <w:shd w:val="clear" w:color="auto" w:fill="auto"/>
            <w:noWrap/>
            <w:vAlign w:val="bottom"/>
          </w:tcPr>
          <w:p w:rsidR="009B66F1" w:rsidRPr="009B66F1" w:rsidRDefault="009B66F1" w:rsidP="009B66F1">
            <w:pPr>
              <w:rPr>
                <w:rFonts w:ascii="Arial" w:hAnsi="Arial" w:cs="Arial"/>
                <w:color w:val="000000"/>
                <w:szCs w:val="22"/>
              </w:rPr>
            </w:pPr>
          </w:p>
        </w:tc>
        <w:tc>
          <w:tcPr>
            <w:tcW w:w="476" w:type="dxa"/>
            <w:shd w:val="clear" w:color="auto" w:fill="auto"/>
            <w:noWrap/>
            <w:vAlign w:val="bottom"/>
          </w:tcPr>
          <w:p w:rsidR="009B66F1" w:rsidRPr="009B66F1" w:rsidRDefault="009B66F1" w:rsidP="009B66F1">
            <w:pPr>
              <w:rPr>
                <w:rFonts w:ascii="Arial" w:hAnsi="Arial" w:cs="Arial"/>
                <w:color w:val="000000"/>
                <w:szCs w:val="22"/>
              </w:rPr>
            </w:pPr>
          </w:p>
        </w:tc>
        <w:tc>
          <w:tcPr>
            <w:tcW w:w="597" w:type="dxa"/>
            <w:shd w:val="clear" w:color="auto" w:fill="auto"/>
            <w:noWrap/>
            <w:vAlign w:val="bottom"/>
          </w:tcPr>
          <w:p w:rsidR="009B66F1" w:rsidRPr="009B66F1" w:rsidRDefault="009B66F1" w:rsidP="009B66F1">
            <w:pPr>
              <w:rPr>
                <w:rFonts w:ascii="Arial" w:hAnsi="Arial" w:cs="Arial"/>
                <w:i/>
                <w:iCs/>
                <w:color w:val="000000"/>
                <w:szCs w:val="22"/>
              </w:rPr>
            </w:pPr>
          </w:p>
        </w:tc>
        <w:tc>
          <w:tcPr>
            <w:tcW w:w="1241"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1384" w:type="dxa"/>
            <w:shd w:val="clear" w:color="auto" w:fill="auto"/>
            <w:noWrap/>
            <w:vAlign w:val="bottom"/>
          </w:tcPr>
          <w:p w:rsidR="009B66F1" w:rsidRPr="009B66F1" w:rsidRDefault="009B66F1" w:rsidP="009B66F1">
            <w:pPr>
              <w:rPr>
                <w:rFonts w:ascii="Arial" w:hAnsi="Arial" w:cs="Arial"/>
                <w:color w:val="000000"/>
                <w:szCs w:val="22"/>
              </w:rPr>
            </w:pPr>
          </w:p>
        </w:tc>
        <w:tc>
          <w:tcPr>
            <w:tcW w:w="4655" w:type="dxa"/>
            <w:gridSpan w:val="3"/>
            <w:shd w:val="clear" w:color="auto" w:fill="auto"/>
            <w:noWrap/>
            <w:vAlign w:val="bottom"/>
          </w:tcPr>
          <w:p w:rsidR="009B66F1" w:rsidRPr="009B66F1" w:rsidRDefault="009B66F1" w:rsidP="009B66F1">
            <w:pPr>
              <w:rPr>
                <w:rFonts w:ascii="Arial" w:hAnsi="Arial" w:cs="Arial"/>
                <w:color w:val="000000"/>
                <w:szCs w:val="22"/>
              </w:rPr>
            </w:pPr>
          </w:p>
        </w:tc>
        <w:tc>
          <w:tcPr>
            <w:tcW w:w="1996" w:type="dxa"/>
            <w:shd w:val="clear" w:color="auto" w:fill="auto"/>
            <w:noWrap/>
            <w:vAlign w:val="center"/>
          </w:tcPr>
          <w:p w:rsidR="009B66F1" w:rsidRPr="009B66F1" w:rsidRDefault="009B66F1" w:rsidP="009B66F1">
            <w:pPr>
              <w:jc w:val="right"/>
              <w:rPr>
                <w:rFonts w:ascii="Arial" w:hAnsi="Arial" w:cs="Arial"/>
                <w:szCs w:val="22"/>
              </w:rPr>
            </w:pPr>
            <w:r w:rsidRPr="009B66F1">
              <w:rPr>
                <w:rFonts w:ascii="Arial" w:hAnsi="Arial" w:cs="Arial"/>
                <w:szCs w:val="22"/>
              </w:rPr>
              <w:t> </w:t>
            </w:r>
          </w:p>
        </w:tc>
        <w:tc>
          <w:tcPr>
            <w:tcW w:w="1864" w:type="dxa"/>
            <w:shd w:val="clear" w:color="auto" w:fill="auto"/>
            <w:noWrap/>
            <w:vAlign w:val="center"/>
          </w:tcPr>
          <w:p w:rsidR="009B66F1" w:rsidRPr="009B66F1" w:rsidRDefault="009B66F1" w:rsidP="009B66F1">
            <w:pPr>
              <w:jc w:val="right"/>
              <w:rPr>
                <w:rFonts w:ascii="Arial" w:hAnsi="Arial" w:cs="Arial"/>
                <w:szCs w:val="22"/>
              </w:rPr>
            </w:pPr>
            <w:r w:rsidRPr="009B66F1">
              <w:rPr>
                <w:rFonts w:ascii="Arial" w:hAnsi="Arial" w:cs="Arial"/>
                <w:szCs w:val="22"/>
              </w:rPr>
              <w:t> </w:t>
            </w:r>
          </w:p>
        </w:tc>
        <w:tc>
          <w:tcPr>
            <w:tcW w:w="1221" w:type="dxa"/>
            <w:shd w:val="clear" w:color="auto" w:fill="auto"/>
            <w:noWrap/>
            <w:vAlign w:val="center"/>
          </w:tcPr>
          <w:p w:rsidR="009B66F1" w:rsidRPr="009B66F1" w:rsidRDefault="009B66F1" w:rsidP="009B66F1">
            <w:pPr>
              <w:rPr>
                <w:rFonts w:ascii="Arial" w:hAnsi="Arial" w:cs="Arial"/>
                <w:szCs w:val="22"/>
              </w:rPr>
            </w:pPr>
            <w:r w:rsidRPr="009B66F1">
              <w:rPr>
                <w:rFonts w:ascii="Arial" w:hAnsi="Arial" w:cs="Arial"/>
                <w:szCs w:val="22"/>
              </w:rPr>
              <w:t> </w:t>
            </w:r>
          </w:p>
        </w:tc>
      </w:tr>
      <w:tr w:rsidR="009B66F1" w:rsidRPr="009B66F1" w:rsidTr="006F3771">
        <w:trPr>
          <w:trHeight w:val="285"/>
        </w:trPr>
        <w:tc>
          <w:tcPr>
            <w:tcW w:w="828"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35" w:type="dxa"/>
            <w:shd w:val="clear" w:color="auto" w:fill="auto"/>
            <w:noWrap/>
            <w:vAlign w:val="bottom"/>
          </w:tcPr>
          <w:p w:rsidR="009B66F1" w:rsidRPr="009B66F1" w:rsidRDefault="009B66F1" w:rsidP="009B66F1">
            <w:pPr>
              <w:rPr>
                <w:rFonts w:ascii="Arial" w:hAnsi="Arial" w:cs="Arial"/>
                <w:color w:val="000000"/>
                <w:szCs w:val="22"/>
              </w:rPr>
            </w:pPr>
          </w:p>
        </w:tc>
        <w:tc>
          <w:tcPr>
            <w:tcW w:w="715" w:type="dxa"/>
            <w:shd w:val="clear" w:color="auto" w:fill="auto"/>
            <w:noWrap/>
            <w:vAlign w:val="bottom"/>
          </w:tcPr>
          <w:p w:rsidR="009B66F1" w:rsidRPr="009B66F1" w:rsidRDefault="009B66F1" w:rsidP="009B66F1">
            <w:pPr>
              <w:rPr>
                <w:rFonts w:ascii="Arial" w:hAnsi="Arial" w:cs="Arial"/>
                <w:color w:val="000000"/>
                <w:szCs w:val="22"/>
              </w:rPr>
            </w:pPr>
          </w:p>
        </w:tc>
        <w:tc>
          <w:tcPr>
            <w:tcW w:w="476" w:type="dxa"/>
            <w:shd w:val="clear" w:color="auto" w:fill="auto"/>
            <w:noWrap/>
            <w:vAlign w:val="bottom"/>
          </w:tcPr>
          <w:p w:rsidR="009B66F1" w:rsidRPr="009B66F1" w:rsidRDefault="009B66F1" w:rsidP="009B66F1">
            <w:pPr>
              <w:rPr>
                <w:rFonts w:ascii="Arial" w:hAnsi="Arial" w:cs="Arial"/>
                <w:color w:val="000000"/>
                <w:szCs w:val="22"/>
              </w:rPr>
            </w:pPr>
          </w:p>
        </w:tc>
        <w:tc>
          <w:tcPr>
            <w:tcW w:w="597" w:type="dxa"/>
            <w:shd w:val="clear" w:color="auto" w:fill="auto"/>
            <w:noWrap/>
            <w:vAlign w:val="bottom"/>
          </w:tcPr>
          <w:p w:rsidR="009B66F1" w:rsidRPr="009B66F1" w:rsidRDefault="009B66F1" w:rsidP="009B66F1">
            <w:pPr>
              <w:rPr>
                <w:rFonts w:ascii="Arial" w:hAnsi="Arial" w:cs="Arial"/>
                <w:i/>
                <w:iCs/>
                <w:color w:val="000000"/>
                <w:szCs w:val="22"/>
              </w:rPr>
            </w:pPr>
          </w:p>
        </w:tc>
        <w:tc>
          <w:tcPr>
            <w:tcW w:w="1241" w:type="dxa"/>
            <w:shd w:val="clear" w:color="auto" w:fill="auto"/>
            <w:noWrap/>
            <w:vAlign w:val="bottom"/>
          </w:tcPr>
          <w:p w:rsidR="009B66F1" w:rsidRPr="009B66F1" w:rsidRDefault="009B66F1" w:rsidP="009B66F1">
            <w:pPr>
              <w:jc w:val="center"/>
              <w:rPr>
                <w:rFonts w:ascii="Arial" w:hAnsi="Arial" w:cs="Arial"/>
                <w:color w:val="000000"/>
                <w:sz w:val="20"/>
                <w:szCs w:val="20"/>
                <w:lang w:val="sr-Cyrl-CS"/>
              </w:rPr>
            </w:pPr>
            <w:r w:rsidRPr="009B66F1">
              <w:rPr>
                <w:rFonts w:ascii="Arial" w:hAnsi="Arial" w:cs="Arial"/>
                <w:color w:val="000000"/>
                <w:sz w:val="20"/>
                <w:szCs w:val="20"/>
              </w:rPr>
              <w:t>511</w:t>
            </w:r>
          </w:p>
        </w:tc>
        <w:tc>
          <w:tcPr>
            <w:tcW w:w="6039" w:type="dxa"/>
            <w:gridSpan w:val="4"/>
            <w:shd w:val="clear" w:color="auto" w:fill="auto"/>
            <w:noWrap/>
            <w:vAlign w:val="bottom"/>
          </w:tcPr>
          <w:p w:rsidR="009B66F1" w:rsidRPr="009B66F1" w:rsidRDefault="009B66F1" w:rsidP="009B66F1">
            <w:pPr>
              <w:rPr>
                <w:rFonts w:ascii="Arial" w:hAnsi="Arial" w:cs="Arial"/>
                <w:color w:val="000000"/>
                <w:sz w:val="20"/>
                <w:szCs w:val="20"/>
                <w:lang w:val="sr-Cyrl-CS"/>
              </w:rPr>
            </w:pPr>
            <w:r w:rsidRPr="009B66F1">
              <w:rPr>
                <w:rFonts w:ascii="Arial" w:hAnsi="Arial" w:cs="Arial"/>
                <w:color w:val="000000"/>
                <w:sz w:val="20"/>
                <w:szCs w:val="20"/>
                <w:lang w:val="sr-Cyrl-CS"/>
              </w:rPr>
              <w:t>Зграде и грађевински објекти</w:t>
            </w:r>
          </w:p>
        </w:tc>
        <w:tc>
          <w:tcPr>
            <w:tcW w:w="1996" w:type="dxa"/>
            <w:shd w:val="clear" w:color="auto" w:fill="auto"/>
            <w:noWrap/>
            <w:vAlign w:val="center"/>
          </w:tcPr>
          <w:p w:rsidR="009B66F1" w:rsidRPr="009B66F1" w:rsidRDefault="009B66F1" w:rsidP="009B66F1">
            <w:pPr>
              <w:jc w:val="right"/>
              <w:rPr>
                <w:rFonts w:ascii="Arial" w:hAnsi="Arial" w:cs="Arial"/>
                <w:sz w:val="20"/>
                <w:szCs w:val="20"/>
                <w:lang w:val="sr-Cyrl-CS"/>
              </w:rPr>
            </w:pPr>
            <w:r w:rsidRPr="009B66F1">
              <w:rPr>
                <w:rFonts w:ascii="Arial" w:hAnsi="Arial" w:cs="Arial"/>
                <w:sz w:val="20"/>
                <w:szCs w:val="20"/>
                <w:lang w:val="sr-Cyrl-CS"/>
              </w:rPr>
              <w:t>150.000.000,00</w:t>
            </w:r>
          </w:p>
        </w:tc>
        <w:tc>
          <w:tcPr>
            <w:tcW w:w="1864" w:type="dxa"/>
            <w:shd w:val="clear" w:color="auto" w:fill="auto"/>
            <w:noWrap/>
            <w:vAlign w:val="center"/>
          </w:tcPr>
          <w:p w:rsidR="009B66F1" w:rsidRPr="009B66F1" w:rsidRDefault="009B66F1" w:rsidP="009B66F1">
            <w:pPr>
              <w:jc w:val="right"/>
              <w:rPr>
                <w:rFonts w:ascii="Arial" w:hAnsi="Arial" w:cs="Arial"/>
                <w:sz w:val="20"/>
                <w:szCs w:val="20"/>
                <w:lang w:val="sr-Cyrl-CS"/>
              </w:rPr>
            </w:pPr>
            <w:r w:rsidRPr="009B66F1">
              <w:rPr>
                <w:rFonts w:ascii="Arial" w:hAnsi="Arial" w:cs="Arial"/>
                <w:sz w:val="20"/>
                <w:szCs w:val="20"/>
                <w:lang w:val="sr-Cyrl-CS"/>
              </w:rPr>
              <w:t>190.000,00</w:t>
            </w:r>
          </w:p>
        </w:tc>
        <w:tc>
          <w:tcPr>
            <w:tcW w:w="1221" w:type="dxa"/>
            <w:shd w:val="clear" w:color="auto" w:fill="auto"/>
            <w:noWrap/>
            <w:vAlign w:val="center"/>
          </w:tcPr>
          <w:p w:rsidR="009B66F1" w:rsidRPr="009B66F1" w:rsidRDefault="009B66F1" w:rsidP="009B66F1">
            <w:pPr>
              <w:rPr>
                <w:rFonts w:ascii="Arial" w:hAnsi="Arial" w:cs="Arial"/>
                <w:b/>
                <w:bCs/>
                <w:sz w:val="20"/>
                <w:szCs w:val="20"/>
              </w:rPr>
            </w:pPr>
            <w:r w:rsidRPr="009B66F1">
              <w:rPr>
                <w:rFonts w:ascii="Arial" w:hAnsi="Arial" w:cs="Arial"/>
                <w:b/>
                <w:bCs/>
                <w:sz w:val="20"/>
                <w:szCs w:val="20"/>
                <w:lang w:val="sr-Cyrl-CS"/>
              </w:rPr>
              <w:t xml:space="preserve">  0,13</w:t>
            </w:r>
            <w:r w:rsidRPr="009B66F1">
              <w:rPr>
                <w:rFonts w:ascii="Arial" w:hAnsi="Arial" w:cs="Arial"/>
                <w:b/>
                <w:bCs/>
                <w:sz w:val="20"/>
                <w:szCs w:val="20"/>
              </w:rPr>
              <w:t>%</w:t>
            </w:r>
          </w:p>
        </w:tc>
      </w:tr>
      <w:tr w:rsidR="009B66F1" w:rsidRPr="009B66F1" w:rsidTr="006F3771">
        <w:trPr>
          <w:trHeight w:val="242"/>
        </w:trPr>
        <w:tc>
          <w:tcPr>
            <w:tcW w:w="828"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35" w:type="dxa"/>
            <w:shd w:val="clear" w:color="auto" w:fill="auto"/>
            <w:noWrap/>
            <w:vAlign w:val="bottom"/>
          </w:tcPr>
          <w:p w:rsidR="009B66F1" w:rsidRPr="009B66F1" w:rsidRDefault="009B66F1" w:rsidP="009B66F1">
            <w:pPr>
              <w:rPr>
                <w:rFonts w:ascii="Arial" w:hAnsi="Arial" w:cs="Arial"/>
                <w:color w:val="000000"/>
                <w:szCs w:val="22"/>
              </w:rPr>
            </w:pPr>
          </w:p>
        </w:tc>
        <w:tc>
          <w:tcPr>
            <w:tcW w:w="715" w:type="dxa"/>
            <w:shd w:val="clear" w:color="auto" w:fill="auto"/>
            <w:noWrap/>
            <w:vAlign w:val="bottom"/>
          </w:tcPr>
          <w:p w:rsidR="009B66F1" w:rsidRPr="009B66F1" w:rsidRDefault="009B66F1" w:rsidP="009B66F1">
            <w:pPr>
              <w:rPr>
                <w:rFonts w:ascii="Arial" w:hAnsi="Arial" w:cs="Arial"/>
                <w:color w:val="000000"/>
                <w:szCs w:val="22"/>
              </w:rPr>
            </w:pPr>
          </w:p>
        </w:tc>
        <w:tc>
          <w:tcPr>
            <w:tcW w:w="476" w:type="dxa"/>
            <w:shd w:val="clear" w:color="auto" w:fill="auto"/>
            <w:noWrap/>
            <w:vAlign w:val="bottom"/>
          </w:tcPr>
          <w:p w:rsidR="009B66F1" w:rsidRPr="009B66F1" w:rsidRDefault="009B66F1" w:rsidP="009B66F1">
            <w:pPr>
              <w:rPr>
                <w:rFonts w:ascii="Arial" w:hAnsi="Arial" w:cs="Arial"/>
                <w:color w:val="000000"/>
                <w:szCs w:val="22"/>
              </w:rPr>
            </w:pPr>
          </w:p>
        </w:tc>
        <w:tc>
          <w:tcPr>
            <w:tcW w:w="597" w:type="dxa"/>
            <w:shd w:val="clear" w:color="auto" w:fill="auto"/>
            <w:noWrap/>
            <w:vAlign w:val="bottom"/>
          </w:tcPr>
          <w:p w:rsidR="009B66F1" w:rsidRPr="009B66F1" w:rsidRDefault="009B66F1" w:rsidP="009B66F1">
            <w:pPr>
              <w:rPr>
                <w:rFonts w:ascii="Arial" w:hAnsi="Arial" w:cs="Arial"/>
                <w:i/>
                <w:iCs/>
                <w:color w:val="000000"/>
                <w:szCs w:val="22"/>
              </w:rPr>
            </w:pPr>
          </w:p>
        </w:tc>
        <w:tc>
          <w:tcPr>
            <w:tcW w:w="1241" w:type="dxa"/>
            <w:shd w:val="clear" w:color="auto" w:fill="auto"/>
            <w:noWrap/>
            <w:vAlign w:val="bottom"/>
          </w:tcPr>
          <w:p w:rsidR="009B66F1" w:rsidRPr="009B66F1" w:rsidRDefault="009B66F1" w:rsidP="009B66F1">
            <w:pPr>
              <w:jc w:val="center"/>
              <w:rPr>
                <w:rFonts w:ascii="Arial" w:hAnsi="Arial" w:cs="Arial"/>
                <w:color w:val="000000"/>
                <w:sz w:val="20"/>
                <w:szCs w:val="20"/>
              </w:rPr>
            </w:pPr>
          </w:p>
        </w:tc>
        <w:tc>
          <w:tcPr>
            <w:tcW w:w="2279" w:type="dxa"/>
            <w:gridSpan w:val="2"/>
            <w:shd w:val="clear" w:color="auto" w:fill="auto"/>
            <w:noWrap/>
            <w:vAlign w:val="bottom"/>
          </w:tcPr>
          <w:p w:rsidR="009B66F1" w:rsidRPr="009B66F1" w:rsidRDefault="009B66F1" w:rsidP="009B66F1">
            <w:pPr>
              <w:rPr>
                <w:rFonts w:ascii="Arial" w:hAnsi="Arial" w:cs="Arial"/>
                <w:color w:val="000000"/>
                <w:sz w:val="20"/>
                <w:szCs w:val="20"/>
              </w:rPr>
            </w:pPr>
          </w:p>
        </w:tc>
        <w:tc>
          <w:tcPr>
            <w:tcW w:w="3760" w:type="dxa"/>
            <w:gridSpan w:val="2"/>
            <w:shd w:val="clear" w:color="auto" w:fill="auto"/>
            <w:noWrap/>
            <w:vAlign w:val="bottom"/>
          </w:tcPr>
          <w:p w:rsidR="009B66F1" w:rsidRPr="009B66F1" w:rsidRDefault="009B66F1" w:rsidP="009B66F1">
            <w:pPr>
              <w:rPr>
                <w:rFonts w:ascii="Arial" w:hAnsi="Arial" w:cs="Arial"/>
                <w:color w:val="000000"/>
                <w:sz w:val="20"/>
                <w:szCs w:val="20"/>
              </w:rPr>
            </w:pPr>
          </w:p>
        </w:tc>
        <w:tc>
          <w:tcPr>
            <w:tcW w:w="1996" w:type="dxa"/>
            <w:shd w:val="clear" w:color="auto" w:fill="auto"/>
            <w:noWrap/>
            <w:vAlign w:val="center"/>
          </w:tcPr>
          <w:p w:rsidR="009B66F1" w:rsidRPr="009B66F1" w:rsidRDefault="009B66F1" w:rsidP="009B66F1">
            <w:pPr>
              <w:jc w:val="right"/>
              <w:rPr>
                <w:rFonts w:ascii="Arial" w:hAnsi="Arial" w:cs="Arial"/>
                <w:color w:val="C00000"/>
                <w:sz w:val="20"/>
                <w:szCs w:val="20"/>
              </w:rPr>
            </w:pPr>
            <w:r w:rsidRPr="009B66F1">
              <w:rPr>
                <w:rFonts w:ascii="Arial" w:hAnsi="Arial" w:cs="Arial"/>
                <w:color w:val="C00000"/>
                <w:sz w:val="20"/>
                <w:szCs w:val="20"/>
              </w:rPr>
              <w:t> </w:t>
            </w:r>
          </w:p>
        </w:tc>
        <w:tc>
          <w:tcPr>
            <w:tcW w:w="1864" w:type="dxa"/>
            <w:shd w:val="clear" w:color="auto" w:fill="auto"/>
            <w:noWrap/>
            <w:vAlign w:val="bottom"/>
          </w:tcPr>
          <w:p w:rsidR="009B66F1" w:rsidRPr="009B66F1" w:rsidRDefault="009B66F1" w:rsidP="009B66F1">
            <w:pPr>
              <w:rPr>
                <w:rFonts w:ascii="Arial" w:hAnsi="Arial" w:cs="Arial"/>
                <w:color w:val="C00000"/>
                <w:sz w:val="20"/>
                <w:szCs w:val="20"/>
              </w:rPr>
            </w:pPr>
            <w:r w:rsidRPr="009B66F1">
              <w:rPr>
                <w:rFonts w:ascii="Arial" w:hAnsi="Arial" w:cs="Arial"/>
                <w:color w:val="C00000"/>
                <w:sz w:val="20"/>
                <w:szCs w:val="20"/>
              </w:rPr>
              <w:t> </w:t>
            </w:r>
          </w:p>
        </w:tc>
        <w:tc>
          <w:tcPr>
            <w:tcW w:w="1221" w:type="dxa"/>
            <w:shd w:val="clear" w:color="auto" w:fill="auto"/>
            <w:noWrap/>
            <w:vAlign w:val="bottom"/>
          </w:tcPr>
          <w:p w:rsidR="009B66F1" w:rsidRPr="009B66F1" w:rsidRDefault="009B66F1" w:rsidP="009B66F1">
            <w:pPr>
              <w:jc w:val="center"/>
              <w:rPr>
                <w:rFonts w:ascii="Arial" w:hAnsi="Arial" w:cs="Arial"/>
                <w:b/>
                <w:bCs/>
                <w:color w:val="C00000"/>
                <w:sz w:val="20"/>
                <w:szCs w:val="20"/>
              </w:rPr>
            </w:pPr>
            <w:r w:rsidRPr="009B66F1">
              <w:rPr>
                <w:rFonts w:ascii="Arial" w:hAnsi="Arial" w:cs="Arial"/>
                <w:b/>
                <w:bCs/>
                <w:color w:val="C00000"/>
                <w:sz w:val="20"/>
                <w:szCs w:val="20"/>
              </w:rPr>
              <w:t> </w:t>
            </w:r>
          </w:p>
        </w:tc>
      </w:tr>
      <w:tr w:rsidR="009B66F1" w:rsidRPr="009B66F1" w:rsidTr="006F3771">
        <w:trPr>
          <w:trHeight w:val="285"/>
        </w:trPr>
        <w:tc>
          <w:tcPr>
            <w:tcW w:w="828"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935" w:type="dxa"/>
            <w:shd w:val="clear" w:color="auto" w:fill="auto"/>
            <w:noWrap/>
            <w:vAlign w:val="bottom"/>
          </w:tcPr>
          <w:p w:rsidR="009B66F1" w:rsidRPr="009B66F1" w:rsidRDefault="009B66F1" w:rsidP="009B66F1">
            <w:pPr>
              <w:rPr>
                <w:rFonts w:ascii="Arial" w:hAnsi="Arial" w:cs="Arial"/>
                <w:color w:val="000000"/>
                <w:szCs w:val="22"/>
              </w:rPr>
            </w:pPr>
          </w:p>
        </w:tc>
        <w:tc>
          <w:tcPr>
            <w:tcW w:w="715" w:type="dxa"/>
            <w:shd w:val="clear" w:color="auto" w:fill="auto"/>
            <w:noWrap/>
            <w:vAlign w:val="bottom"/>
          </w:tcPr>
          <w:p w:rsidR="009B66F1" w:rsidRPr="009B66F1" w:rsidRDefault="009B66F1" w:rsidP="009B66F1">
            <w:pPr>
              <w:rPr>
                <w:rFonts w:ascii="Arial" w:hAnsi="Arial" w:cs="Arial"/>
                <w:color w:val="000000"/>
                <w:szCs w:val="22"/>
              </w:rPr>
            </w:pPr>
          </w:p>
        </w:tc>
        <w:tc>
          <w:tcPr>
            <w:tcW w:w="476" w:type="dxa"/>
            <w:shd w:val="clear" w:color="auto" w:fill="auto"/>
            <w:noWrap/>
            <w:vAlign w:val="bottom"/>
          </w:tcPr>
          <w:p w:rsidR="009B66F1" w:rsidRPr="009B66F1" w:rsidRDefault="009B66F1" w:rsidP="009B66F1">
            <w:pPr>
              <w:rPr>
                <w:rFonts w:ascii="Arial" w:hAnsi="Arial" w:cs="Arial"/>
                <w:color w:val="000000"/>
                <w:szCs w:val="22"/>
              </w:rPr>
            </w:pPr>
          </w:p>
        </w:tc>
        <w:tc>
          <w:tcPr>
            <w:tcW w:w="597" w:type="dxa"/>
            <w:shd w:val="clear" w:color="auto" w:fill="auto"/>
            <w:noWrap/>
            <w:vAlign w:val="bottom"/>
          </w:tcPr>
          <w:p w:rsidR="009B66F1" w:rsidRPr="009B66F1" w:rsidRDefault="009B66F1" w:rsidP="009B66F1">
            <w:pPr>
              <w:rPr>
                <w:rFonts w:ascii="Arial" w:hAnsi="Arial" w:cs="Arial"/>
                <w:i/>
                <w:iCs/>
                <w:color w:val="000000"/>
                <w:szCs w:val="22"/>
              </w:rPr>
            </w:pPr>
          </w:p>
        </w:tc>
        <w:tc>
          <w:tcPr>
            <w:tcW w:w="1241" w:type="dxa"/>
            <w:shd w:val="clear" w:color="auto" w:fill="auto"/>
            <w:noWrap/>
            <w:vAlign w:val="bottom"/>
          </w:tcPr>
          <w:p w:rsidR="009B66F1" w:rsidRPr="009B66F1" w:rsidRDefault="009B66F1" w:rsidP="009B66F1">
            <w:pPr>
              <w:jc w:val="center"/>
              <w:rPr>
                <w:rFonts w:ascii="Arial" w:hAnsi="Arial" w:cs="Arial"/>
                <w:color w:val="000000"/>
                <w:sz w:val="20"/>
                <w:szCs w:val="20"/>
              </w:rPr>
            </w:pPr>
          </w:p>
        </w:tc>
        <w:tc>
          <w:tcPr>
            <w:tcW w:w="2279" w:type="dxa"/>
            <w:gridSpan w:val="2"/>
            <w:shd w:val="clear" w:color="auto" w:fill="auto"/>
            <w:noWrap/>
            <w:vAlign w:val="bottom"/>
          </w:tcPr>
          <w:p w:rsidR="009B66F1" w:rsidRPr="009B66F1" w:rsidRDefault="009B66F1" w:rsidP="009B66F1">
            <w:pPr>
              <w:rPr>
                <w:rFonts w:ascii="Arial" w:hAnsi="Arial" w:cs="Arial"/>
                <w:color w:val="000000"/>
                <w:sz w:val="20"/>
                <w:szCs w:val="20"/>
              </w:rPr>
            </w:pPr>
          </w:p>
        </w:tc>
        <w:tc>
          <w:tcPr>
            <w:tcW w:w="3760" w:type="dxa"/>
            <w:gridSpan w:val="2"/>
            <w:shd w:val="clear" w:color="auto" w:fill="auto"/>
            <w:noWrap/>
            <w:vAlign w:val="bottom"/>
          </w:tcPr>
          <w:p w:rsidR="009B66F1" w:rsidRPr="009B66F1" w:rsidRDefault="009B66F1" w:rsidP="009B66F1">
            <w:pPr>
              <w:rPr>
                <w:rFonts w:ascii="Arial" w:hAnsi="Arial" w:cs="Arial"/>
                <w:color w:val="000000"/>
                <w:sz w:val="20"/>
                <w:szCs w:val="20"/>
              </w:rPr>
            </w:pPr>
          </w:p>
        </w:tc>
        <w:tc>
          <w:tcPr>
            <w:tcW w:w="1996" w:type="dxa"/>
            <w:shd w:val="clear" w:color="auto" w:fill="auto"/>
            <w:noWrap/>
            <w:vAlign w:val="center"/>
          </w:tcPr>
          <w:p w:rsidR="009B66F1" w:rsidRPr="009B66F1" w:rsidRDefault="009B66F1" w:rsidP="009B66F1">
            <w:pPr>
              <w:jc w:val="right"/>
              <w:rPr>
                <w:rFonts w:ascii="Arial" w:hAnsi="Arial" w:cs="Arial"/>
                <w:color w:val="000000"/>
                <w:sz w:val="20"/>
                <w:szCs w:val="20"/>
              </w:rPr>
            </w:pPr>
          </w:p>
        </w:tc>
        <w:tc>
          <w:tcPr>
            <w:tcW w:w="1864" w:type="dxa"/>
            <w:shd w:val="clear" w:color="auto" w:fill="auto"/>
            <w:noWrap/>
            <w:vAlign w:val="bottom"/>
          </w:tcPr>
          <w:p w:rsidR="009B66F1" w:rsidRPr="009B66F1" w:rsidRDefault="009B66F1" w:rsidP="009B66F1">
            <w:pPr>
              <w:rPr>
                <w:rFonts w:ascii="Arial" w:hAnsi="Arial" w:cs="Arial"/>
                <w:color w:val="000000"/>
                <w:sz w:val="20"/>
                <w:szCs w:val="20"/>
              </w:rPr>
            </w:pPr>
          </w:p>
        </w:tc>
        <w:tc>
          <w:tcPr>
            <w:tcW w:w="1221" w:type="dxa"/>
            <w:shd w:val="clear" w:color="auto" w:fill="auto"/>
            <w:noWrap/>
            <w:vAlign w:val="bottom"/>
          </w:tcPr>
          <w:p w:rsidR="009B66F1" w:rsidRPr="009B66F1" w:rsidRDefault="009B66F1" w:rsidP="009B66F1">
            <w:pPr>
              <w:jc w:val="center"/>
              <w:rPr>
                <w:rFonts w:ascii="Arial" w:hAnsi="Arial" w:cs="Arial"/>
                <w:b/>
                <w:bCs/>
                <w:color w:val="000000"/>
                <w:sz w:val="20"/>
                <w:szCs w:val="20"/>
              </w:rPr>
            </w:pPr>
          </w:p>
        </w:tc>
      </w:tr>
    </w:tbl>
    <w:p w:rsidR="009B66F1" w:rsidRPr="009B66F1" w:rsidRDefault="009B66F1" w:rsidP="009B66F1">
      <w:pPr>
        <w:ind w:left="-1440" w:firstLine="540"/>
        <w:rPr>
          <w:rFonts w:ascii="Arial" w:hAnsi="Arial" w:cs="Arial"/>
          <w:b/>
          <w:bCs/>
          <w:color w:val="000000"/>
          <w:sz w:val="20"/>
          <w:szCs w:val="20"/>
          <w:lang w:val="sr-Cyrl-CS"/>
        </w:rPr>
      </w:pPr>
      <w:r w:rsidRPr="009B66F1">
        <w:rPr>
          <w:rFonts w:ascii="Arial" w:hAnsi="Arial" w:cs="Arial"/>
          <w:iCs/>
          <w:color w:val="000000"/>
          <w:sz w:val="16"/>
          <w:szCs w:val="16"/>
          <w:lang w:val="sr-Cyrl-CS"/>
        </w:rPr>
        <w:t xml:space="preserve">                                               </w:t>
      </w:r>
      <w:r w:rsidRPr="009B66F1">
        <w:rPr>
          <w:rFonts w:ascii="Arial" w:hAnsi="Arial" w:cs="Arial"/>
          <w:b/>
          <w:iCs/>
          <w:color w:val="000000"/>
          <w:sz w:val="20"/>
          <w:szCs w:val="20"/>
          <w:lang w:val="sr-Cyrl-CS"/>
        </w:rPr>
        <w:t xml:space="preserve">0003 </w:t>
      </w:r>
      <w:r w:rsidRPr="009B66F1">
        <w:rPr>
          <w:rFonts w:ascii="Arial" w:hAnsi="Arial" w:cs="Arial"/>
          <w:iCs/>
          <w:color w:val="000000"/>
          <w:sz w:val="20"/>
          <w:szCs w:val="20"/>
          <w:lang w:val="sr-Cyrl-CS"/>
        </w:rPr>
        <w:t xml:space="preserve">  </w:t>
      </w:r>
      <w:r w:rsidRPr="009B66F1">
        <w:rPr>
          <w:rFonts w:ascii="Arial" w:hAnsi="Arial" w:cs="Arial"/>
          <w:b/>
          <w:bCs/>
          <w:color w:val="000000"/>
          <w:sz w:val="20"/>
          <w:szCs w:val="20"/>
          <w:lang w:val="sr-Cyrl-CS"/>
        </w:rPr>
        <w:t xml:space="preserve">                        Администрација и управљање                                                                             118.285.000,00        50.666.993,24   42,83%</w:t>
      </w:r>
    </w:p>
    <w:p w:rsidR="009B66F1" w:rsidRPr="009B66F1" w:rsidRDefault="009B66F1" w:rsidP="009B66F1">
      <w:pPr>
        <w:ind w:left="-1440" w:firstLine="540"/>
        <w:rPr>
          <w:lang w:val="en-GB"/>
        </w:rPr>
      </w:pPr>
      <w:r w:rsidRPr="009B66F1">
        <w:rPr>
          <w:rFonts w:ascii="Arial" w:hAnsi="Arial" w:cs="Arial"/>
          <w:b/>
          <w:bCs/>
          <w:color w:val="000000"/>
          <w:sz w:val="20"/>
          <w:szCs w:val="20"/>
          <w:lang w:val="sr-Cyrl-CS"/>
        </w:rPr>
        <w:t xml:space="preserve">  </w:t>
      </w:r>
      <w:r w:rsidRPr="009B66F1">
        <w:rPr>
          <w:lang w:val="en-GB"/>
        </w:rPr>
        <w:t xml:space="preserve">                                            </w:t>
      </w:r>
    </w:p>
    <w:p w:rsidR="009B66F1" w:rsidRPr="009B66F1" w:rsidRDefault="009B66F1" w:rsidP="009B66F1">
      <w:pPr>
        <w:tabs>
          <w:tab w:val="left" w:pos="1500"/>
        </w:tabs>
        <w:rPr>
          <w:lang w:val="sr-Cyrl-CS"/>
        </w:rPr>
      </w:pPr>
    </w:p>
    <w:tbl>
      <w:tblPr>
        <w:tblW w:w="15857" w:type="dxa"/>
        <w:tblInd w:w="-792" w:type="dxa"/>
        <w:tblLayout w:type="fixed"/>
        <w:tblLook w:val="04A0" w:firstRow="1" w:lastRow="0" w:firstColumn="1" w:lastColumn="0" w:noHBand="0" w:noVBand="1"/>
      </w:tblPr>
      <w:tblGrid>
        <w:gridCol w:w="823"/>
        <w:gridCol w:w="278"/>
        <w:gridCol w:w="339"/>
        <w:gridCol w:w="472"/>
        <w:gridCol w:w="1682"/>
        <w:gridCol w:w="1231"/>
        <w:gridCol w:w="1373"/>
        <w:gridCol w:w="888"/>
        <w:gridCol w:w="2700"/>
        <w:gridCol w:w="1031"/>
        <w:gridCol w:w="1980"/>
        <w:gridCol w:w="1849"/>
        <w:gridCol w:w="1211"/>
      </w:tblGrid>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r w:rsidRPr="009B66F1">
              <w:rPr>
                <w:rFonts w:ascii="Arial" w:hAnsi="Arial" w:cs="Arial"/>
                <w:color w:val="000000"/>
                <w:sz w:val="20"/>
                <w:szCs w:val="20"/>
              </w:rPr>
              <w:t>411</w:t>
            </w:r>
          </w:p>
        </w:tc>
        <w:tc>
          <w:tcPr>
            <w:tcW w:w="5992" w:type="dxa"/>
            <w:gridSpan w:val="4"/>
            <w:shd w:val="clear" w:color="auto" w:fill="auto"/>
            <w:noWrap/>
            <w:vAlign w:val="bottom"/>
          </w:tcPr>
          <w:p w:rsidR="009B66F1" w:rsidRPr="009B66F1" w:rsidRDefault="009B66F1" w:rsidP="009B66F1">
            <w:pPr>
              <w:ind w:left="131"/>
              <w:rPr>
                <w:rFonts w:ascii="Arial" w:hAnsi="Arial" w:cs="Arial"/>
                <w:color w:val="000000"/>
                <w:sz w:val="20"/>
                <w:szCs w:val="20"/>
              </w:rPr>
            </w:pPr>
            <w:r w:rsidRPr="009B66F1">
              <w:rPr>
                <w:rFonts w:ascii="Arial" w:hAnsi="Arial" w:cs="Arial"/>
                <w:color w:val="000000"/>
                <w:sz w:val="20"/>
                <w:szCs w:val="20"/>
              </w:rPr>
              <w:t>Плате, додаци и накнаде запослених (зараде)</w:t>
            </w: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82.500.</w:t>
            </w:r>
            <w:r w:rsidRPr="009B66F1">
              <w:rPr>
                <w:rFonts w:ascii="Arial" w:hAnsi="Arial" w:cs="Arial"/>
                <w:sz w:val="20"/>
                <w:szCs w:val="20"/>
              </w:rPr>
              <w:t>000</w:t>
            </w:r>
            <w:r w:rsidRPr="009B66F1">
              <w:rPr>
                <w:rFonts w:ascii="Arial" w:hAnsi="Arial" w:cs="Arial"/>
                <w:sz w:val="20"/>
                <w:szCs w:val="20"/>
                <w:lang w:val="sr-Cyrl-CS"/>
              </w:rPr>
              <w:t>,00</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38.845.954,50</w:t>
            </w:r>
          </w:p>
        </w:tc>
        <w:tc>
          <w:tcPr>
            <w:tcW w:w="1211" w:type="dxa"/>
            <w:shd w:val="clear" w:color="auto" w:fill="auto"/>
            <w:noWrap/>
            <w:vAlign w:val="center"/>
          </w:tcPr>
          <w:p w:rsidR="009B66F1" w:rsidRPr="009B66F1" w:rsidRDefault="009B66F1" w:rsidP="009B66F1">
            <w:pPr>
              <w:ind w:left="131"/>
              <w:rPr>
                <w:rFonts w:ascii="Arial" w:hAnsi="Arial" w:cs="Arial"/>
                <w:b/>
                <w:bCs/>
                <w:sz w:val="20"/>
                <w:szCs w:val="20"/>
              </w:rPr>
            </w:pPr>
            <w:r w:rsidRPr="009B66F1">
              <w:rPr>
                <w:rFonts w:ascii="Arial" w:hAnsi="Arial" w:cs="Arial"/>
                <w:b/>
                <w:bCs/>
                <w:sz w:val="20"/>
                <w:szCs w:val="20"/>
                <w:lang w:val="sr-Cyrl-CS"/>
              </w:rPr>
              <w:t>47,09</w:t>
            </w:r>
            <w:r w:rsidRPr="009B66F1">
              <w:rPr>
                <w:rFonts w:ascii="Arial" w:hAnsi="Arial" w:cs="Arial"/>
                <w:b/>
                <w:bCs/>
                <w:sz w:val="20"/>
                <w:szCs w:val="20"/>
              </w:rPr>
              <w:t>%</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p>
        </w:tc>
        <w:tc>
          <w:tcPr>
            <w:tcW w:w="1373" w:type="dxa"/>
            <w:shd w:val="clear" w:color="auto" w:fill="auto"/>
            <w:noWrap/>
            <w:vAlign w:val="bottom"/>
          </w:tcPr>
          <w:p w:rsidR="009B66F1" w:rsidRPr="009B66F1" w:rsidRDefault="009B66F1" w:rsidP="009B66F1">
            <w:pPr>
              <w:ind w:left="131"/>
              <w:rPr>
                <w:rFonts w:ascii="Arial" w:hAnsi="Arial" w:cs="Arial"/>
                <w:i/>
                <w:iCs/>
                <w:color w:val="000000"/>
                <w:sz w:val="20"/>
                <w:szCs w:val="20"/>
              </w:rPr>
            </w:pPr>
          </w:p>
        </w:tc>
        <w:tc>
          <w:tcPr>
            <w:tcW w:w="4619" w:type="dxa"/>
            <w:gridSpan w:val="3"/>
            <w:shd w:val="clear" w:color="auto" w:fill="auto"/>
            <w:noWrap/>
            <w:vAlign w:val="bottom"/>
          </w:tcPr>
          <w:p w:rsidR="009B66F1" w:rsidRPr="009B66F1" w:rsidRDefault="009B66F1" w:rsidP="009B66F1">
            <w:pPr>
              <w:ind w:left="131"/>
              <w:rPr>
                <w:rFonts w:ascii="Arial" w:hAnsi="Arial" w:cs="Arial"/>
                <w:i/>
                <w:iCs/>
                <w:color w:val="000000"/>
                <w:sz w:val="20"/>
                <w:szCs w:val="20"/>
              </w:rPr>
            </w:pPr>
          </w:p>
        </w:tc>
        <w:tc>
          <w:tcPr>
            <w:tcW w:w="1980" w:type="dxa"/>
            <w:shd w:val="clear" w:color="auto" w:fill="auto"/>
            <w:noWrap/>
            <w:vAlign w:val="center"/>
          </w:tcPr>
          <w:p w:rsidR="009B66F1" w:rsidRPr="009B66F1" w:rsidRDefault="009B66F1" w:rsidP="009B66F1">
            <w:pPr>
              <w:ind w:left="131"/>
              <w:jc w:val="right"/>
              <w:rPr>
                <w:rFonts w:ascii="Arial" w:hAnsi="Arial" w:cs="Arial"/>
                <w:b/>
                <w:bCs/>
                <w:sz w:val="20"/>
                <w:szCs w:val="20"/>
              </w:rPr>
            </w:pPr>
            <w:r w:rsidRPr="009B66F1">
              <w:rPr>
                <w:rFonts w:ascii="Arial" w:hAnsi="Arial" w:cs="Arial"/>
                <w:b/>
                <w:bCs/>
                <w:sz w:val="20"/>
                <w:szCs w:val="20"/>
              </w:rPr>
              <w:t> </w:t>
            </w:r>
          </w:p>
        </w:tc>
        <w:tc>
          <w:tcPr>
            <w:tcW w:w="1849" w:type="dxa"/>
            <w:shd w:val="clear" w:color="auto" w:fill="auto"/>
            <w:noWrap/>
            <w:vAlign w:val="center"/>
          </w:tcPr>
          <w:p w:rsidR="009B66F1" w:rsidRPr="009B66F1" w:rsidRDefault="009B66F1" w:rsidP="009B66F1">
            <w:pPr>
              <w:ind w:left="131"/>
              <w:jc w:val="right"/>
              <w:rPr>
                <w:rFonts w:ascii="Arial" w:hAnsi="Arial" w:cs="Arial"/>
                <w:b/>
                <w:bCs/>
                <w:sz w:val="20"/>
                <w:szCs w:val="20"/>
              </w:rPr>
            </w:pPr>
            <w:r w:rsidRPr="009B66F1">
              <w:rPr>
                <w:rFonts w:ascii="Arial" w:hAnsi="Arial" w:cs="Arial"/>
                <w:b/>
                <w:bCs/>
                <w:sz w:val="20"/>
                <w:szCs w:val="20"/>
              </w:rPr>
              <w:t> </w:t>
            </w:r>
          </w:p>
        </w:tc>
        <w:tc>
          <w:tcPr>
            <w:tcW w:w="1211" w:type="dxa"/>
            <w:shd w:val="clear" w:color="auto" w:fill="auto"/>
            <w:noWrap/>
            <w:vAlign w:val="center"/>
          </w:tcPr>
          <w:p w:rsidR="009B66F1" w:rsidRPr="009B66F1" w:rsidRDefault="009B66F1" w:rsidP="009B66F1">
            <w:pPr>
              <w:ind w:left="131"/>
              <w:rPr>
                <w:rFonts w:ascii="Arial" w:hAnsi="Arial" w:cs="Arial"/>
                <w:b/>
                <w:bCs/>
                <w:sz w:val="20"/>
                <w:szCs w:val="20"/>
              </w:rPr>
            </w:pPr>
            <w:r w:rsidRPr="009B66F1">
              <w:rPr>
                <w:rFonts w:ascii="Arial" w:hAnsi="Arial" w:cs="Arial"/>
                <w:b/>
                <w:bCs/>
                <w:sz w:val="20"/>
                <w:szCs w:val="20"/>
              </w:rPr>
              <w:t> </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r w:rsidRPr="009B66F1">
              <w:rPr>
                <w:rFonts w:ascii="Arial" w:hAnsi="Arial" w:cs="Arial"/>
                <w:color w:val="000000"/>
                <w:sz w:val="20"/>
                <w:szCs w:val="20"/>
              </w:rPr>
              <w:t>412</w:t>
            </w:r>
          </w:p>
        </w:tc>
        <w:tc>
          <w:tcPr>
            <w:tcW w:w="5992" w:type="dxa"/>
            <w:gridSpan w:val="4"/>
            <w:shd w:val="clear" w:color="auto" w:fill="auto"/>
            <w:noWrap/>
            <w:vAlign w:val="bottom"/>
          </w:tcPr>
          <w:p w:rsidR="009B66F1" w:rsidRPr="009B66F1" w:rsidRDefault="009B66F1" w:rsidP="009B66F1">
            <w:pPr>
              <w:ind w:left="131"/>
              <w:rPr>
                <w:rFonts w:ascii="Arial" w:hAnsi="Arial" w:cs="Arial"/>
                <w:color w:val="000000"/>
                <w:sz w:val="20"/>
                <w:szCs w:val="20"/>
              </w:rPr>
            </w:pPr>
            <w:r w:rsidRPr="009B66F1">
              <w:rPr>
                <w:rFonts w:ascii="Arial" w:hAnsi="Arial" w:cs="Arial"/>
                <w:color w:val="000000"/>
                <w:sz w:val="20"/>
                <w:szCs w:val="20"/>
              </w:rPr>
              <w:t>Социјални доприноси на терет послодавца</w:t>
            </w: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14.771.000,00</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6.953.425,77</w:t>
            </w:r>
          </w:p>
        </w:tc>
        <w:tc>
          <w:tcPr>
            <w:tcW w:w="1211" w:type="dxa"/>
            <w:shd w:val="clear" w:color="auto" w:fill="auto"/>
            <w:noWrap/>
            <w:vAlign w:val="center"/>
          </w:tcPr>
          <w:p w:rsidR="009B66F1" w:rsidRPr="009B66F1" w:rsidRDefault="009B66F1" w:rsidP="009B66F1">
            <w:pPr>
              <w:ind w:left="131"/>
              <w:rPr>
                <w:rFonts w:ascii="Arial" w:hAnsi="Arial" w:cs="Arial"/>
                <w:b/>
                <w:bCs/>
                <w:sz w:val="20"/>
                <w:szCs w:val="20"/>
              </w:rPr>
            </w:pPr>
            <w:r w:rsidRPr="009B66F1">
              <w:rPr>
                <w:rFonts w:ascii="Arial" w:hAnsi="Arial" w:cs="Arial"/>
                <w:b/>
                <w:bCs/>
                <w:sz w:val="20"/>
                <w:szCs w:val="20"/>
                <w:lang w:val="sr-Cyrl-CS"/>
              </w:rPr>
              <w:t>47,09</w:t>
            </w:r>
            <w:r w:rsidRPr="009B66F1">
              <w:rPr>
                <w:rFonts w:ascii="Arial" w:hAnsi="Arial" w:cs="Arial"/>
                <w:b/>
                <w:bCs/>
                <w:sz w:val="20"/>
                <w:szCs w:val="20"/>
              </w:rPr>
              <w:t>%</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p>
        </w:tc>
        <w:tc>
          <w:tcPr>
            <w:tcW w:w="1373" w:type="dxa"/>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4619" w:type="dxa"/>
            <w:gridSpan w:val="3"/>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211" w:type="dxa"/>
            <w:shd w:val="clear" w:color="auto" w:fill="auto"/>
            <w:noWrap/>
            <w:vAlign w:val="center"/>
          </w:tcPr>
          <w:p w:rsidR="009B66F1" w:rsidRPr="009B66F1" w:rsidRDefault="009B66F1" w:rsidP="009B66F1">
            <w:pPr>
              <w:ind w:left="131"/>
              <w:rPr>
                <w:rFonts w:ascii="Arial" w:hAnsi="Arial" w:cs="Arial"/>
                <w:sz w:val="20"/>
                <w:szCs w:val="20"/>
              </w:rPr>
            </w:pPr>
            <w:r w:rsidRPr="009B66F1">
              <w:rPr>
                <w:rFonts w:ascii="Arial" w:hAnsi="Arial" w:cs="Arial"/>
                <w:sz w:val="20"/>
                <w:szCs w:val="20"/>
              </w:rPr>
              <w:t> </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r w:rsidRPr="009B66F1">
              <w:rPr>
                <w:rFonts w:ascii="Arial" w:hAnsi="Arial" w:cs="Arial"/>
                <w:color w:val="000000"/>
                <w:sz w:val="20"/>
                <w:szCs w:val="20"/>
              </w:rPr>
              <w:t>413</w:t>
            </w:r>
          </w:p>
        </w:tc>
        <w:tc>
          <w:tcPr>
            <w:tcW w:w="5992" w:type="dxa"/>
            <w:gridSpan w:val="4"/>
            <w:shd w:val="clear" w:color="auto" w:fill="auto"/>
            <w:noWrap/>
            <w:vAlign w:val="bottom"/>
          </w:tcPr>
          <w:p w:rsidR="009B66F1" w:rsidRPr="009B66F1" w:rsidRDefault="009B66F1" w:rsidP="009B66F1">
            <w:pPr>
              <w:ind w:left="131"/>
              <w:rPr>
                <w:rFonts w:ascii="Arial" w:hAnsi="Arial" w:cs="Arial"/>
                <w:color w:val="000000"/>
                <w:sz w:val="20"/>
                <w:szCs w:val="20"/>
              </w:rPr>
            </w:pPr>
            <w:r w:rsidRPr="009B66F1">
              <w:rPr>
                <w:rFonts w:ascii="Arial" w:hAnsi="Arial" w:cs="Arial"/>
                <w:color w:val="000000"/>
                <w:sz w:val="20"/>
                <w:szCs w:val="20"/>
              </w:rPr>
              <w:t>Накнаде у натури</w:t>
            </w: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 xml:space="preserve">    400</w:t>
            </w:r>
            <w:r w:rsidRPr="009B66F1">
              <w:rPr>
                <w:rFonts w:ascii="Arial" w:hAnsi="Arial" w:cs="Arial"/>
                <w:sz w:val="20"/>
                <w:szCs w:val="20"/>
              </w:rPr>
              <w:t>.000</w:t>
            </w:r>
            <w:r w:rsidRPr="009B66F1">
              <w:rPr>
                <w:rFonts w:ascii="Arial" w:hAnsi="Arial" w:cs="Arial"/>
                <w:sz w:val="20"/>
                <w:szCs w:val="20"/>
                <w:lang w:val="sr-Cyrl-CS"/>
              </w:rPr>
              <w:t>,00</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 xml:space="preserve">     470,00 </w:t>
            </w:r>
          </w:p>
        </w:tc>
        <w:tc>
          <w:tcPr>
            <w:tcW w:w="1211" w:type="dxa"/>
            <w:shd w:val="clear" w:color="auto" w:fill="auto"/>
            <w:noWrap/>
            <w:vAlign w:val="center"/>
          </w:tcPr>
          <w:p w:rsidR="009B66F1" w:rsidRPr="009B66F1" w:rsidRDefault="009B66F1" w:rsidP="009B66F1">
            <w:pPr>
              <w:ind w:left="131"/>
              <w:rPr>
                <w:rFonts w:ascii="Arial" w:hAnsi="Arial" w:cs="Arial"/>
                <w:b/>
                <w:bCs/>
                <w:sz w:val="20"/>
                <w:szCs w:val="20"/>
              </w:rPr>
            </w:pPr>
            <w:r w:rsidRPr="009B66F1">
              <w:rPr>
                <w:rFonts w:ascii="Arial" w:hAnsi="Arial" w:cs="Arial"/>
                <w:b/>
                <w:bCs/>
                <w:sz w:val="20"/>
                <w:szCs w:val="20"/>
                <w:lang w:val="sr-Cyrl-CS"/>
              </w:rPr>
              <w:t xml:space="preserve"> 0,12</w:t>
            </w:r>
            <w:r w:rsidRPr="009B66F1">
              <w:rPr>
                <w:rFonts w:ascii="Arial" w:hAnsi="Arial" w:cs="Arial"/>
                <w:b/>
                <w:bCs/>
                <w:sz w:val="20"/>
                <w:szCs w:val="20"/>
              </w:rPr>
              <w:t>%</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p>
        </w:tc>
        <w:tc>
          <w:tcPr>
            <w:tcW w:w="1373" w:type="dxa"/>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4619" w:type="dxa"/>
            <w:gridSpan w:val="3"/>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211" w:type="dxa"/>
            <w:shd w:val="clear" w:color="auto" w:fill="auto"/>
            <w:noWrap/>
            <w:vAlign w:val="center"/>
          </w:tcPr>
          <w:p w:rsidR="009B66F1" w:rsidRPr="009B66F1" w:rsidRDefault="009B66F1" w:rsidP="009B66F1">
            <w:pPr>
              <w:ind w:left="131"/>
              <w:rPr>
                <w:rFonts w:ascii="Arial" w:hAnsi="Arial" w:cs="Arial"/>
                <w:sz w:val="20"/>
                <w:szCs w:val="20"/>
              </w:rPr>
            </w:pPr>
            <w:r w:rsidRPr="009B66F1">
              <w:rPr>
                <w:rFonts w:ascii="Arial" w:hAnsi="Arial" w:cs="Arial"/>
                <w:sz w:val="20"/>
                <w:szCs w:val="20"/>
              </w:rPr>
              <w:t> </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r w:rsidRPr="009B66F1">
              <w:rPr>
                <w:rFonts w:ascii="Arial" w:hAnsi="Arial" w:cs="Arial"/>
                <w:color w:val="000000"/>
                <w:sz w:val="20"/>
                <w:szCs w:val="20"/>
              </w:rPr>
              <w:t>414</w:t>
            </w:r>
          </w:p>
        </w:tc>
        <w:tc>
          <w:tcPr>
            <w:tcW w:w="5992" w:type="dxa"/>
            <w:gridSpan w:val="4"/>
            <w:shd w:val="clear" w:color="auto" w:fill="auto"/>
            <w:noWrap/>
            <w:vAlign w:val="bottom"/>
          </w:tcPr>
          <w:p w:rsidR="009B66F1" w:rsidRPr="009B66F1" w:rsidRDefault="009B66F1" w:rsidP="009B66F1">
            <w:pPr>
              <w:ind w:left="131"/>
              <w:rPr>
                <w:rFonts w:ascii="Arial" w:hAnsi="Arial" w:cs="Arial"/>
                <w:color w:val="000000"/>
                <w:sz w:val="20"/>
                <w:szCs w:val="20"/>
              </w:rPr>
            </w:pPr>
            <w:r w:rsidRPr="009B66F1">
              <w:rPr>
                <w:rFonts w:ascii="Arial" w:hAnsi="Arial" w:cs="Arial"/>
                <w:color w:val="000000"/>
                <w:sz w:val="20"/>
                <w:szCs w:val="20"/>
              </w:rPr>
              <w:t>Социјална давања запосленима</w:t>
            </w: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 xml:space="preserve">    600</w:t>
            </w:r>
            <w:r w:rsidRPr="009B66F1">
              <w:rPr>
                <w:rFonts w:ascii="Arial" w:hAnsi="Arial" w:cs="Arial"/>
                <w:sz w:val="20"/>
                <w:szCs w:val="20"/>
              </w:rPr>
              <w:t>.000</w:t>
            </w:r>
            <w:r w:rsidRPr="009B66F1">
              <w:rPr>
                <w:rFonts w:ascii="Arial" w:hAnsi="Arial" w:cs="Arial"/>
                <w:sz w:val="20"/>
                <w:szCs w:val="20"/>
                <w:lang w:val="sr-Cyrl-CS"/>
              </w:rPr>
              <w:t>,00</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229.546,42</w:t>
            </w:r>
          </w:p>
        </w:tc>
        <w:tc>
          <w:tcPr>
            <w:tcW w:w="1211" w:type="dxa"/>
            <w:shd w:val="clear" w:color="auto" w:fill="auto"/>
            <w:noWrap/>
            <w:vAlign w:val="center"/>
          </w:tcPr>
          <w:p w:rsidR="009B66F1" w:rsidRPr="009B66F1" w:rsidRDefault="009B66F1" w:rsidP="009B66F1">
            <w:pPr>
              <w:ind w:left="131"/>
              <w:rPr>
                <w:rFonts w:ascii="Arial" w:hAnsi="Arial" w:cs="Arial"/>
                <w:b/>
                <w:bCs/>
                <w:sz w:val="20"/>
                <w:szCs w:val="20"/>
              </w:rPr>
            </w:pPr>
            <w:r w:rsidRPr="009B66F1">
              <w:rPr>
                <w:rFonts w:ascii="Arial" w:hAnsi="Arial" w:cs="Arial"/>
                <w:b/>
                <w:bCs/>
                <w:sz w:val="20"/>
                <w:szCs w:val="20"/>
                <w:lang w:val="sr-Cyrl-CS"/>
              </w:rPr>
              <w:t>38,26</w:t>
            </w:r>
            <w:r w:rsidRPr="009B66F1">
              <w:rPr>
                <w:rFonts w:ascii="Arial" w:hAnsi="Arial" w:cs="Arial"/>
                <w:b/>
                <w:bCs/>
                <w:sz w:val="20"/>
                <w:szCs w:val="20"/>
              </w:rPr>
              <w:t>%</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p>
        </w:tc>
        <w:tc>
          <w:tcPr>
            <w:tcW w:w="1373" w:type="dxa"/>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4619" w:type="dxa"/>
            <w:gridSpan w:val="3"/>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211" w:type="dxa"/>
            <w:shd w:val="clear" w:color="auto" w:fill="auto"/>
            <w:noWrap/>
            <w:vAlign w:val="center"/>
          </w:tcPr>
          <w:p w:rsidR="009B66F1" w:rsidRPr="009B66F1" w:rsidRDefault="009B66F1" w:rsidP="009B66F1">
            <w:pPr>
              <w:ind w:left="131"/>
              <w:rPr>
                <w:rFonts w:ascii="Arial" w:hAnsi="Arial" w:cs="Arial"/>
                <w:sz w:val="20"/>
                <w:szCs w:val="20"/>
              </w:rPr>
            </w:pPr>
            <w:r w:rsidRPr="009B66F1">
              <w:rPr>
                <w:rFonts w:ascii="Arial" w:hAnsi="Arial" w:cs="Arial"/>
                <w:sz w:val="20"/>
                <w:szCs w:val="20"/>
              </w:rPr>
              <w:t> </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r w:rsidRPr="009B66F1">
              <w:rPr>
                <w:rFonts w:ascii="Arial" w:hAnsi="Arial" w:cs="Arial"/>
                <w:color w:val="000000"/>
                <w:sz w:val="20"/>
                <w:szCs w:val="20"/>
              </w:rPr>
              <w:t>415</w:t>
            </w:r>
          </w:p>
        </w:tc>
        <w:tc>
          <w:tcPr>
            <w:tcW w:w="5992" w:type="dxa"/>
            <w:gridSpan w:val="4"/>
            <w:shd w:val="clear" w:color="auto" w:fill="auto"/>
            <w:noWrap/>
            <w:vAlign w:val="bottom"/>
          </w:tcPr>
          <w:p w:rsidR="009B66F1" w:rsidRPr="009B66F1" w:rsidRDefault="009B66F1" w:rsidP="009B66F1">
            <w:pPr>
              <w:ind w:left="131"/>
              <w:rPr>
                <w:rFonts w:ascii="Arial" w:hAnsi="Arial" w:cs="Arial"/>
                <w:color w:val="000000"/>
                <w:sz w:val="20"/>
                <w:szCs w:val="20"/>
              </w:rPr>
            </w:pPr>
            <w:r w:rsidRPr="009B66F1">
              <w:rPr>
                <w:rFonts w:ascii="Arial" w:hAnsi="Arial" w:cs="Arial"/>
                <w:color w:val="000000"/>
                <w:sz w:val="20"/>
                <w:szCs w:val="20"/>
              </w:rPr>
              <w:t>Накнаде трошкова за запослене</w:t>
            </w: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 xml:space="preserve">  3</w:t>
            </w:r>
            <w:r w:rsidRPr="009B66F1">
              <w:rPr>
                <w:rFonts w:ascii="Arial" w:hAnsi="Arial" w:cs="Arial"/>
                <w:sz w:val="20"/>
                <w:szCs w:val="20"/>
              </w:rPr>
              <w:t>.</w:t>
            </w:r>
            <w:r w:rsidRPr="009B66F1">
              <w:rPr>
                <w:rFonts w:ascii="Arial" w:hAnsi="Arial" w:cs="Arial"/>
                <w:sz w:val="20"/>
                <w:szCs w:val="20"/>
                <w:lang w:val="sr-Cyrl-CS"/>
              </w:rPr>
              <w:t>2</w:t>
            </w:r>
            <w:r w:rsidRPr="009B66F1">
              <w:rPr>
                <w:rFonts w:ascii="Arial" w:hAnsi="Arial" w:cs="Arial"/>
                <w:sz w:val="20"/>
                <w:szCs w:val="20"/>
              </w:rPr>
              <w:t>00.000</w:t>
            </w:r>
            <w:r w:rsidRPr="009B66F1">
              <w:rPr>
                <w:rFonts w:ascii="Arial" w:hAnsi="Arial" w:cs="Arial"/>
                <w:sz w:val="20"/>
                <w:szCs w:val="20"/>
                <w:lang w:val="sr-Cyrl-CS"/>
              </w:rPr>
              <w:t>,00</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 xml:space="preserve">  1.427.806,00</w:t>
            </w:r>
          </w:p>
        </w:tc>
        <w:tc>
          <w:tcPr>
            <w:tcW w:w="1211" w:type="dxa"/>
            <w:shd w:val="clear" w:color="auto" w:fill="auto"/>
            <w:noWrap/>
            <w:vAlign w:val="center"/>
          </w:tcPr>
          <w:p w:rsidR="009B66F1" w:rsidRPr="009B66F1" w:rsidRDefault="009B66F1" w:rsidP="009B66F1">
            <w:pPr>
              <w:ind w:left="131"/>
              <w:rPr>
                <w:rFonts w:ascii="Arial" w:hAnsi="Arial" w:cs="Arial"/>
                <w:b/>
                <w:bCs/>
                <w:sz w:val="20"/>
                <w:szCs w:val="20"/>
              </w:rPr>
            </w:pPr>
            <w:r w:rsidRPr="009B66F1">
              <w:rPr>
                <w:rFonts w:ascii="Arial" w:hAnsi="Arial" w:cs="Arial"/>
                <w:b/>
                <w:bCs/>
                <w:sz w:val="20"/>
                <w:szCs w:val="20"/>
                <w:lang w:val="sr-Cyrl-CS"/>
              </w:rPr>
              <w:t>44,62</w:t>
            </w:r>
            <w:r w:rsidRPr="009B66F1">
              <w:rPr>
                <w:rFonts w:ascii="Arial" w:hAnsi="Arial" w:cs="Arial"/>
                <w:b/>
                <w:bCs/>
                <w:sz w:val="20"/>
                <w:szCs w:val="20"/>
              </w:rPr>
              <w:t>%</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p>
        </w:tc>
        <w:tc>
          <w:tcPr>
            <w:tcW w:w="1373" w:type="dxa"/>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4619" w:type="dxa"/>
            <w:gridSpan w:val="3"/>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211" w:type="dxa"/>
            <w:shd w:val="clear" w:color="auto" w:fill="auto"/>
            <w:noWrap/>
            <w:vAlign w:val="center"/>
          </w:tcPr>
          <w:p w:rsidR="009B66F1" w:rsidRPr="009B66F1" w:rsidRDefault="009B66F1" w:rsidP="009B66F1">
            <w:pPr>
              <w:ind w:left="131"/>
              <w:rPr>
                <w:rFonts w:ascii="Arial" w:hAnsi="Arial" w:cs="Arial"/>
                <w:sz w:val="20"/>
                <w:szCs w:val="20"/>
              </w:rPr>
            </w:pPr>
            <w:r w:rsidRPr="009B66F1">
              <w:rPr>
                <w:rFonts w:ascii="Arial" w:hAnsi="Arial" w:cs="Arial"/>
                <w:sz w:val="20"/>
                <w:szCs w:val="20"/>
              </w:rPr>
              <w:t> </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r w:rsidRPr="009B66F1">
              <w:rPr>
                <w:rFonts w:ascii="Arial" w:hAnsi="Arial" w:cs="Arial"/>
                <w:color w:val="000000"/>
                <w:sz w:val="20"/>
                <w:szCs w:val="20"/>
              </w:rPr>
              <w:t>416</w:t>
            </w:r>
          </w:p>
        </w:tc>
        <w:tc>
          <w:tcPr>
            <w:tcW w:w="5992" w:type="dxa"/>
            <w:gridSpan w:val="4"/>
            <w:shd w:val="clear" w:color="auto" w:fill="auto"/>
            <w:noWrap/>
            <w:vAlign w:val="bottom"/>
          </w:tcPr>
          <w:p w:rsidR="009B66F1" w:rsidRPr="009B66F1" w:rsidRDefault="009B66F1" w:rsidP="009B66F1">
            <w:pPr>
              <w:ind w:left="131"/>
              <w:rPr>
                <w:rFonts w:ascii="Arial" w:hAnsi="Arial" w:cs="Arial"/>
                <w:color w:val="000000"/>
                <w:sz w:val="20"/>
                <w:szCs w:val="20"/>
              </w:rPr>
            </w:pPr>
            <w:r w:rsidRPr="009B66F1">
              <w:rPr>
                <w:rFonts w:ascii="Arial" w:hAnsi="Arial" w:cs="Arial"/>
                <w:color w:val="000000"/>
                <w:sz w:val="20"/>
                <w:szCs w:val="20"/>
              </w:rPr>
              <w:t>Награде запосленима и остали посебни расходи</w:t>
            </w: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 xml:space="preserve">     250.000</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 xml:space="preserve">        208.216,65</w:t>
            </w:r>
          </w:p>
        </w:tc>
        <w:tc>
          <w:tcPr>
            <w:tcW w:w="1211" w:type="dxa"/>
            <w:shd w:val="clear" w:color="auto" w:fill="auto"/>
            <w:noWrap/>
            <w:vAlign w:val="center"/>
          </w:tcPr>
          <w:p w:rsidR="009B66F1" w:rsidRPr="009B66F1" w:rsidRDefault="009B66F1" w:rsidP="009B66F1">
            <w:pPr>
              <w:ind w:left="131"/>
              <w:rPr>
                <w:rFonts w:ascii="Arial" w:hAnsi="Arial" w:cs="Arial"/>
                <w:b/>
                <w:bCs/>
                <w:sz w:val="20"/>
                <w:szCs w:val="20"/>
              </w:rPr>
            </w:pPr>
            <w:r w:rsidRPr="009B66F1">
              <w:rPr>
                <w:rFonts w:ascii="Arial" w:hAnsi="Arial" w:cs="Arial"/>
                <w:b/>
                <w:bCs/>
                <w:sz w:val="20"/>
                <w:szCs w:val="20"/>
                <w:lang w:val="sr-Cyrl-CS"/>
              </w:rPr>
              <w:t>83,29</w:t>
            </w:r>
            <w:r w:rsidRPr="009B66F1">
              <w:rPr>
                <w:rFonts w:ascii="Arial" w:hAnsi="Arial" w:cs="Arial"/>
                <w:b/>
                <w:bCs/>
                <w:sz w:val="20"/>
                <w:szCs w:val="20"/>
              </w:rPr>
              <w:t>%</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p>
        </w:tc>
        <w:tc>
          <w:tcPr>
            <w:tcW w:w="1373" w:type="dxa"/>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4619" w:type="dxa"/>
            <w:gridSpan w:val="3"/>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211" w:type="dxa"/>
            <w:shd w:val="clear" w:color="auto" w:fill="auto"/>
            <w:noWrap/>
            <w:vAlign w:val="center"/>
          </w:tcPr>
          <w:p w:rsidR="009B66F1" w:rsidRPr="009B66F1" w:rsidRDefault="009B66F1" w:rsidP="009B66F1">
            <w:pPr>
              <w:ind w:left="131"/>
              <w:rPr>
                <w:rFonts w:ascii="Arial" w:hAnsi="Arial" w:cs="Arial"/>
                <w:sz w:val="20"/>
                <w:szCs w:val="20"/>
              </w:rPr>
            </w:pPr>
            <w:r w:rsidRPr="009B66F1">
              <w:rPr>
                <w:rFonts w:ascii="Arial" w:hAnsi="Arial" w:cs="Arial"/>
                <w:sz w:val="20"/>
                <w:szCs w:val="20"/>
              </w:rPr>
              <w:t> </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r w:rsidRPr="009B66F1">
              <w:rPr>
                <w:rFonts w:ascii="Arial" w:hAnsi="Arial" w:cs="Arial"/>
                <w:color w:val="000000"/>
                <w:sz w:val="20"/>
                <w:szCs w:val="20"/>
              </w:rPr>
              <w:t>421</w:t>
            </w:r>
          </w:p>
        </w:tc>
        <w:tc>
          <w:tcPr>
            <w:tcW w:w="5992" w:type="dxa"/>
            <w:gridSpan w:val="4"/>
            <w:shd w:val="clear" w:color="auto" w:fill="auto"/>
            <w:noWrap/>
            <w:vAlign w:val="bottom"/>
          </w:tcPr>
          <w:p w:rsidR="009B66F1" w:rsidRPr="009B66F1" w:rsidRDefault="009B66F1" w:rsidP="009B66F1">
            <w:pPr>
              <w:ind w:left="131"/>
              <w:rPr>
                <w:rFonts w:ascii="Arial" w:hAnsi="Arial" w:cs="Arial"/>
                <w:color w:val="000000"/>
                <w:sz w:val="20"/>
                <w:szCs w:val="20"/>
              </w:rPr>
            </w:pPr>
            <w:r w:rsidRPr="009B66F1">
              <w:rPr>
                <w:rFonts w:ascii="Arial" w:hAnsi="Arial" w:cs="Arial"/>
                <w:color w:val="000000"/>
                <w:sz w:val="20"/>
                <w:szCs w:val="20"/>
              </w:rPr>
              <w:t>Стални трошкови</w:t>
            </w: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 xml:space="preserve"> 4.060.000,00</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 xml:space="preserve">  891.141,18</w:t>
            </w:r>
          </w:p>
        </w:tc>
        <w:tc>
          <w:tcPr>
            <w:tcW w:w="1211" w:type="dxa"/>
            <w:shd w:val="clear" w:color="auto" w:fill="auto"/>
            <w:noWrap/>
            <w:vAlign w:val="center"/>
          </w:tcPr>
          <w:p w:rsidR="009B66F1" w:rsidRPr="009B66F1" w:rsidRDefault="009B66F1" w:rsidP="009B66F1">
            <w:pPr>
              <w:ind w:left="131"/>
              <w:rPr>
                <w:rFonts w:ascii="Arial" w:hAnsi="Arial" w:cs="Arial"/>
                <w:b/>
                <w:bCs/>
                <w:sz w:val="20"/>
                <w:szCs w:val="20"/>
              </w:rPr>
            </w:pPr>
            <w:r w:rsidRPr="009B66F1">
              <w:rPr>
                <w:rFonts w:ascii="Arial" w:hAnsi="Arial" w:cs="Arial"/>
                <w:b/>
                <w:bCs/>
                <w:sz w:val="20"/>
                <w:szCs w:val="20"/>
                <w:lang w:val="sr-Cyrl-CS"/>
              </w:rPr>
              <w:t>21,95</w:t>
            </w:r>
            <w:r w:rsidRPr="009B66F1">
              <w:rPr>
                <w:rFonts w:ascii="Arial" w:hAnsi="Arial" w:cs="Arial"/>
                <w:b/>
                <w:bCs/>
                <w:sz w:val="20"/>
                <w:szCs w:val="20"/>
              </w:rPr>
              <w:t>%</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p>
        </w:tc>
        <w:tc>
          <w:tcPr>
            <w:tcW w:w="1373" w:type="dxa"/>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4619" w:type="dxa"/>
            <w:gridSpan w:val="3"/>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211" w:type="dxa"/>
            <w:shd w:val="clear" w:color="auto" w:fill="auto"/>
            <w:noWrap/>
            <w:vAlign w:val="center"/>
          </w:tcPr>
          <w:p w:rsidR="009B66F1" w:rsidRPr="009B66F1" w:rsidRDefault="009B66F1" w:rsidP="009B66F1">
            <w:pPr>
              <w:ind w:left="131"/>
              <w:rPr>
                <w:rFonts w:ascii="Arial" w:hAnsi="Arial" w:cs="Arial"/>
                <w:sz w:val="20"/>
                <w:szCs w:val="20"/>
              </w:rPr>
            </w:pPr>
            <w:r w:rsidRPr="009B66F1">
              <w:rPr>
                <w:rFonts w:ascii="Arial" w:hAnsi="Arial" w:cs="Arial"/>
                <w:sz w:val="20"/>
                <w:szCs w:val="20"/>
              </w:rPr>
              <w:t> </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r w:rsidRPr="009B66F1">
              <w:rPr>
                <w:rFonts w:ascii="Arial" w:hAnsi="Arial" w:cs="Arial"/>
                <w:color w:val="000000"/>
                <w:sz w:val="20"/>
                <w:szCs w:val="20"/>
              </w:rPr>
              <w:t>422</w:t>
            </w:r>
          </w:p>
        </w:tc>
        <w:tc>
          <w:tcPr>
            <w:tcW w:w="5992" w:type="dxa"/>
            <w:gridSpan w:val="4"/>
            <w:shd w:val="clear" w:color="auto" w:fill="auto"/>
            <w:noWrap/>
            <w:vAlign w:val="bottom"/>
          </w:tcPr>
          <w:p w:rsidR="009B66F1" w:rsidRPr="009B66F1" w:rsidRDefault="009B66F1" w:rsidP="009B66F1">
            <w:pPr>
              <w:ind w:left="131"/>
              <w:rPr>
                <w:rFonts w:ascii="Arial" w:hAnsi="Arial" w:cs="Arial"/>
                <w:color w:val="000000"/>
                <w:sz w:val="20"/>
                <w:szCs w:val="20"/>
              </w:rPr>
            </w:pPr>
            <w:r w:rsidRPr="009B66F1">
              <w:rPr>
                <w:rFonts w:ascii="Arial" w:hAnsi="Arial" w:cs="Arial"/>
                <w:color w:val="000000"/>
                <w:sz w:val="20"/>
                <w:szCs w:val="20"/>
              </w:rPr>
              <w:t>Трошкови путовања</w:t>
            </w: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 xml:space="preserve">  150.000,00</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 xml:space="preserve">   35.632,44</w:t>
            </w:r>
          </w:p>
        </w:tc>
        <w:tc>
          <w:tcPr>
            <w:tcW w:w="1211" w:type="dxa"/>
            <w:shd w:val="clear" w:color="auto" w:fill="auto"/>
            <w:noWrap/>
            <w:vAlign w:val="center"/>
          </w:tcPr>
          <w:p w:rsidR="009B66F1" w:rsidRPr="009B66F1" w:rsidRDefault="009B66F1" w:rsidP="009B66F1">
            <w:pPr>
              <w:ind w:left="131"/>
              <w:rPr>
                <w:rFonts w:ascii="Arial" w:hAnsi="Arial" w:cs="Arial"/>
                <w:b/>
                <w:bCs/>
                <w:sz w:val="20"/>
                <w:szCs w:val="20"/>
              </w:rPr>
            </w:pPr>
            <w:r w:rsidRPr="009B66F1">
              <w:rPr>
                <w:rFonts w:ascii="Arial" w:hAnsi="Arial" w:cs="Arial"/>
                <w:b/>
                <w:bCs/>
                <w:sz w:val="20"/>
                <w:szCs w:val="20"/>
                <w:lang w:val="sr-Cyrl-CS"/>
              </w:rPr>
              <w:t>23,75</w:t>
            </w:r>
            <w:r w:rsidRPr="009B66F1">
              <w:rPr>
                <w:rFonts w:ascii="Arial" w:hAnsi="Arial" w:cs="Arial"/>
                <w:b/>
                <w:bCs/>
                <w:sz w:val="20"/>
                <w:szCs w:val="20"/>
              </w:rPr>
              <w:t>%</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p>
        </w:tc>
        <w:tc>
          <w:tcPr>
            <w:tcW w:w="1373" w:type="dxa"/>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4619" w:type="dxa"/>
            <w:gridSpan w:val="3"/>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1980" w:type="dxa"/>
            <w:shd w:val="clear" w:color="auto" w:fill="auto"/>
            <w:noWrap/>
            <w:vAlign w:val="bottom"/>
          </w:tcPr>
          <w:p w:rsidR="009B66F1" w:rsidRPr="009B66F1" w:rsidRDefault="009B66F1" w:rsidP="009B66F1">
            <w:pPr>
              <w:ind w:left="131"/>
              <w:rPr>
                <w:rFonts w:ascii="Arial" w:hAnsi="Arial" w:cs="Arial"/>
                <w:sz w:val="20"/>
                <w:szCs w:val="20"/>
              </w:rPr>
            </w:pPr>
            <w:r w:rsidRPr="009B66F1">
              <w:rPr>
                <w:rFonts w:ascii="Arial" w:hAnsi="Arial" w:cs="Arial"/>
                <w:sz w:val="20"/>
                <w:szCs w:val="20"/>
              </w:rPr>
              <w:t> </w:t>
            </w:r>
          </w:p>
        </w:tc>
        <w:tc>
          <w:tcPr>
            <w:tcW w:w="1849" w:type="dxa"/>
            <w:shd w:val="clear" w:color="auto" w:fill="auto"/>
            <w:noWrap/>
            <w:vAlign w:val="bottom"/>
          </w:tcPr>
          <w:p w:rsidR="009B66F1" w:rsidRPr="009B66F1" w:rsidRDefault="009B66F1" w:rsidP="009B66F1">
            <w:pPr>
              <w:ind w:left="131"/>
              <w:rPr>
                <w:rFonts w:ascii="Arial" w:hAnsi="Arial" w:cs="Arial"/>
                <w:sz w:val="20"/>
                <w:szCs w:val="20"/>
              </w:rPr>
            </w:pPr>
            <w:r w:rsidRPr="009B66F1">
              <w:rPr>
                <w:rFonts w:ascii="Arial" w:hAnsi="Arial" w:cs="Arial"/>
                <w:sz w:val="20"/>
                <w:szCs w:val="20"/>
              </w:rPr>
              <w:t> </w:t>
            </w:r>
          </w:p>
        </w:tc>
        <w:tc>
          <w:tcPr>
            <w:tcW w:w="1211" w:type="dxa"/>
            <w:shd w:val="clear" w:color="auto" w:fill="auto"/>
            <w:noWrap/>
            <w:vAlign w:val="bottom"/>
          </w:tcPr>
          <w:p w:rsidR="009B66F1" w:rsidRPr="009B66F1" w:rsidRDefault="009B66F1" w:rsidP="009B66F1">
            <w:pPr>
              <w:ind w:left="131"/>
              <w:rPr>
                <w:rFonts w:ascii="Arial" w:hAnsi="Arial" w:cs="Arial"/>
                <w:sz w:val="20"/>
                <w:szCs w:val="20"/>
              </w:rPr>
            </w:pPr>
            <w:r w:rsidRPr="009B66F1">
              <w:rPr>
                <w:rFonts w:ascii="Arial" w:hAnsi="Arial" w:cs="Arial"/>
                <w:sz w:val="20"/>
                <w:szCs w:val="20"/>
              </w:rPr>
              <w:t> </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r w:rsidRPr="009B66F1">
              <w:rPr>
                <w:rFonts w:ascii="Arial" w:hAnsi="Arial" w:cs="Arial"/>
                <w:color w:val="000000"/>
                <w:sz w:val="20"/>
                <w:szCs w:val="20"/>
              </w:rPr>
              <w:t>423</w:t>
            </w:r>
          </w:p>
        </w:tc>
        <w:tc>
          <w:tcPr>
            <w:tcW w:w="5992" w:type="dxa"/>
            <w:gridSpan w:val="4"/>
            <w:shd w:val="clear" w:color="auto" w:fill="auto"/>
            <w:noWrap/>
            <w:vAlign w:val="bottom"/>
          </w:tcPr>
          <w:p w:rsidR="009B66F1" w:rsidRPr="009B66F1" w:rsidRDefault="009B66F1" w:rsidP="009B66F1">
            <w:pPr>
              <w:ind w:left="131"/>
              <w:rPr>
                <w:rFonts w:ascii="Arial" w:hAnsi="Arial" w:cs="Arial"/>
                <w:color w:val="000000"/>
                <w:sz w:val="20"/>
                <w:szCs w:val="20"/>
              </w:rPr>
            </w:pPr>
            <w:r w:rsidRPr="009B66F1">
              <w:rPr>
                <w:rFonts w:ascii="Arial" w:hAnsi="Arial" w:cs="Arial"/>
                <w:color w:val="000000"/>
                <w:sz w:val="20"/>
                <w:szCs w:val="20"/>
              </w:rPr>
              <w:t>Услуге по уговору</w:t>
            </w: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7.304.000,00</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 xml:space="preserve">   1.053.691,56</w:t>
            </w:r>
          </w:p>
        </w:tc>
        <w:tc>
          <w:tcPr>
            <w:tcW w:w="1211" w:type="dxa"/>
            <w:shd w:val="clear" w:color="auto" w:fill="auto"/>
            <w:noWrap/>
            <w:vAlign w:val="center"/>
          </w:tcPr>
          <w:p w:rsidR="009B66F1" w:rsidRPr="009B66F1" w:rsidRDefault="009B66F1" w:rsidP="009B66F1">
            <w:pPr>
              <w:ind w:left="131"/>
              <w:rPr>
                <w:rFonts w:ascii="Arial" w:hAnsi="Arial" w:cs="Arial"/>
                <w:b/>
                <w:bCs/>
                <w:sz w:val="20"/>
                <w:szCs w:val="20"/>
              </w:rPr>
            </w:pPr>
            <w:r w:rsidRPr="009B66F1">
              <w:rPr>
                <w:rFonts w:ascii="Arial" w:hAnsi="Arial" w:cs="Arial"/>
                <w:b/>
                <w:bCs/>
                <w:sz w:val="20"/>
                <w:szCs w:val="20"/>
                <w:lang w:val="sr-Cyrl-CS"/>
              </w:rPr>
              <w:t>14,43%</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p>
        </w:tc>
        <w:tc>
          <w:tcPr>
            <w:tcW w:w="1373" w:type="dxa"/>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4619" w:type="dxa"/>
            <w:gridSpan w:val="3"/>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211" w:type="dxa"/>
            <w:shd w:val="clear" w:color="auto" w:fill="auto"/>
            <w:noWrap/>
            <w:vAlign w:val="center"/>
          </w:tcPr>
          <w:p w:rsidR="009B66F1" w:rsidRPr="009B66F1" w:rsidRDefault="009B66F1" w:rsidP="009B66F1">
            <w:pPr>
              <w:ind w:left="131"/>
              <w:rPr>
                <w:rFonts w:ascii="Arial" w:hAnsi="Arial" w:cs="Arial"/>
                <w:sz w:val="20"/>
                <w:szCs w:val="20"/>
              </w:rPr>
            </w:pPr>
            <w:r w:rsidRPr="009B66F1">
              <w:rPr>
                <w:rFonts w:ascii="Arial" w:hAnsi="Arial" w:cs="Arial"/>
                <w:sz w:val="20"/>
                <w:szCs w:val="20"/>
              </w:rPr>
              <w:t> </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r w:rsidRPr="009B66F1">
              <w:rPr>
                <w:rFonts w:ascii="Arial" w:hAnsi="Arial" w:cs="Arial"/>
                <w:color w:val="000000"/>
                <w:sz w:val="20"/>
                <w:szCs w:val="20"/>
              </w:rPr>
              <w:t>424</w:t>
            </w:r>
          </w:p>
        </w:tc>
        <w:tc>
          <w:tcPr>
            <w:tcW w:w="5992" w:type="dxa"/>
            <w:gridSpan w:val="4"/>
            <w:shd w:val="clear" w:color="auto" w:fill="auto"/>
            <w:noWrap/>
            <w:vAlign w:val="bottom"/>
          </w:tcPr>
          <w:p w:rsidR="009B66F1" w:rsidRPr="009B66F1" w:rsidRDefault="009B66F1" w:rsidP="009B66F1">
            <w:pPr>
              <w:ind w:left="131"/>
              <w:rPr>
                <w:rFonts w:ascii="Arial" w:hAnsi="Arial" w:cs="Arial"/>
                <w:color w:val="000000"/>
                <w:sz w:val="20"/>
                <w:szCs w:val="20"/>
              </w:rPr>
            </w:pPr>
            <w:r w:rsidRPr="009B66F1">
              <w:rPr>
                <w:rFonts w:ascii="Arial" w:hAnsi="Arial" w:cs="Arial"/>
                <w:color w:val="000000"/>
                <w:sz w:val="20"/>
                <w:szCs w:val="20"/>
              </w:rPr>
              <w:t>Специјализоване услуге</w:t>
            </w: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700.000,00</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lang w:val="sr-Cyrl-CS"/>
              </w:rPr>
              <w:t>0,00</w:t>
            </w:r>
          </w:p>
        </w:tc>
        <w:tc>
          <w:tcPr>
            <w:tcW w:w="1211" w:type="dxa"/>
            <w:shd w:val="clear" w:color="auto" w:fill="auto"/>
            <w:noWrap/>
            <w:vAlign w:val="center"/>
          </w:tcPr>
          <w:p w:rsidR="009B66F1" w:rsidRPr="009B66F1" w:rsidRDefault="009B66F1" w:rsidP="009B66F1">
            <w:pPr>
              <w:ind w:left="131"/>
              <w:rPr>
                <w:rFonts w:ascii="Arial" w:hAnsi="Arial" w:cs="Arial"/>
                <w:b/>
                <w:bCs/>
                <w:sz w:val="20"/>
                <w:szCs w:val="20"/>
                <w:lang w:val="sr-Cyrl-CS"/>
              </w:rPr>
            </w:pPr>
            <w:r w:rsidRPr="009B66F1">
              <w:rPr>
                <w:rFonts w:ascii="Arial" w:hAnsi="Arial" w:cs="Arial"/>
                <w:b/>
                <w:bCs/>
                <w:sz w:val="20"/>
                <w:szCs w:val="20"/>
                <w:lang w:val="sr-Cyrl-CS"/>
              </w:rPr>
              <w:t xml:space="preserve">0,00 </w:t>
            </w:r>
            <w:r w:rsidRPr="009B66F1">
              <w:rPr>
                <w:rFonts w:ascii="Arial" w:hAnsi="Arial" w:cs="Arial"/>
                <w:b/>
                <w:bCs/>
                <w:sz w:val="20"/>
                <w:szCs w:val="20"/>
              </w:rPr>
              <w:t>%</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p>
        </w:tc>
        <w:tc>
          <w:tcPr>
            <w:tcW w:w="5992" w:type="dxa"/>
            <w:gridSpan w:val="4"/>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p>
        </w:tc>
        <w:tc>
          <w:tcPr>
            <w:tcW w:w="1211" w:type="dxa"/>
            <w:shd w:val="clear" w:color="auto" w:fill="auto"/>
            <w:noWrap/>
            <w:vAlign w:val="center"/>
          </w:tcPr>
          <w:p w:rsidR="009B66F1" w:rsidRPr="009B66F1" w:rsidRDefault="009B66F1" w:rsidP="009B66F1">
            <w:pPr>
              <w:ind w:left="131"/>
              <w:rPr>
                <w:rFonts w:ascii="Arial" w:hAnsi="Arial" w:cs="Arial"/>
                <w:b/>
                <w:bCs/>
                <w:sz w:val="20"/>
                <w:szCs w:val="20"/>
                <w:lang w:val="sr-Cyrl-CS"/>
              </w:rPr>
            </w:pP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r w:rsidRPr="009B66F1">
              <w:rPr>
                <w:rFonts w:ascii="Arial" w:hAnsi="Arial" w:cs="Arial"/>
                <w:color w:val="000000"/>
                <w:sz w:val="20"/>
                <w:szCs w:val="20"/>
              </w:rPr>
              <w:t>425</w:t>
            </w:r>
          </w:p>
        </w:tc>
        <w:tc>
          <w:tcPr>
            <w:tcW w:w="5992" w:type="dxa"/>
            <w:gridSpan w:val="4"/>
            <w:shd w:val="clear" w:color="auto" w:fill="auto"/>
            <w:noWrap/>
            <w:vAlign w:val="bottom"/>
          </w:tcPr>
          <w:p w:rsidR="009B66F1" w:rsidRPr="009B66F1" w:rsidRDefault="009B66F1" w:rsidP="009B66F1">
            <w:pPr>
              <w:ind w:left="131"/>
              <w:rPr>
                <w:rFonts w:ascii="Arial" w:hAnsi="Arial" w:cs="Arial"/>
                <w:color w:val="000000"/>
                <w:sz w:val="20"/>
                <w:szCs w:val="20"/>
              </w:rPr>
            </w:pPr>
            <w:r w:rsidRPr="009B66F1">
              <w:rPr>
                <w:rFonts w:ascii="Arial" w:hAnsi="Arial" w:cs="Arial"/>
                <w:color w:val="000000"/>
                <w:sz w:val="20"/>
                <w:szCs w:val="20"/>
              </w:rPr>
              <w:t>Текуће поправке и одржавање</w:t>
            </w: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 xml:space="preserve">        300.000,00</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113.674,00</w:t>
            </w:r>
          </w:p>
        </w:tc>
        <w:tc>
          <w:tcPr>
            <w:tcW w:w="1211" w:type="dxa"/>
            <w:shd w:val="clear" w:color="auto" w:fill="auto"/>
            <w:noWrap/>
            <w:vAlign w:val="center"/>
          </w:tcPr>
          <w:p w:rsidR="009B66F1" w:rsidRPr="009B66F1" w:rsidRDefault="009B66F1" w:rsidP="009B66F1">
            <w:pPr>
              <w:ind w:left="131"/>
              <w:rPr>
                <w:rFonts w:ascii="Arial" w:hAnsi="Arial" w:cs="Arial"/>
                <w:b/>
                <w:bCs/>
                <w:sz w:val="20"/>
                <w:szCs w:val="20"/>
              </w:rPr>
            </w:pPr>
            <w:r w:rsidRPr="009B66F1">
              <w:rPr>
                <w:rFonts w:ascii="Arial" w:hAnsi="Arial" w:cs="Arial"/>
                <w:b/>
                <w:bCs/>
                <w:sz w:val="20"/>
                <w:szCs w:val="20"/>
                <w:lang w:val="sr-Cyrl-CS"/>
              </w:rPr>
              <w:t>37,89</w:t>
            </w:r>
            <w:r w:rsidRPr="009B66F1">
              <w:rPr>
                <w:rFonts w:ascii="Arial" w:hAnsi="Arial" w:cs="Arial"/>
                <w:b/>
                <w:bCs/>
                <w:sz w:val="20"/>
                <w:szCs w:val="20"/>
              </w:rPr>
              <w:t>%</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p>
        </w:tc>
        <w:tc>
          <w:tcPr>
            <w:tcW w:w="1373" w:type="dxa"/>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4619" w:type="dxa"/>
            <w:gridSpan w:val="3"/>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211" w:type="dxa"/>
            <w:shd w:val="clear" w:color="auto" w:fill="auto"/>
            <w:noWrap/>
            <w:vAlign w:val="center"/>
          </w:tcPr>
          <w:p w:rsidR="009B66F1" w:rsidRPr="009B66F1" w:rsidRDefault="009B66F1" w:rsidP="009B66F1">
            <w:pPr>
              <w:ind w:left="131"/>
              <w:rPr>
                <w:rFonts w:ascii="Arial" w:hAnsi="Arial" w:cs="Arial"/>
                <w:sz w:val="20"/>
                <w:szCs w:val="20"/>
              </w:rPr>
            </w:pPr>
            <w:r w:rsidRPr="009B66F1">
              <w:rPr>
                <w:rFonts w:ascii="Arial" w:hAnsi="Arial" w:cs="Arial"/>
                <w:sz w:val="20"/>
                <w:szCs w:val="20"/>
              </w:rPr>
              <w:t> </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r w:rsidRPr="009B66F1">
              <w:rPr>
                <w:rFonts w:ascii="Arial" w:hAnsi="Arial" w:cs="Arial"/>
                <w:color w:val="000000"/>
                <w:sz w:val="20"/>
                <w:szCs w:val="20"/>
              </w:rPr>
              <w:t>426</w:t>
            </w:r>
          </w:p>
        </w:tc>
        <w:tc>
          <w:tcPr>
            <w:tcW w:w="5992" w:type="dxa"/>
            <w:gridSpan w:val="4"/>
            <w:shd w:val="clear" w:color="auto" w:fill="auto"/>
            <w:noWrap/>
            <w:vAlign w:val="bottom"/>
          </w:tcPr>
          <w:p w:rsidR="009B66F1" w:rsidRPr="009B66F1" w:rsidRDefault="009B66F1" w:rsidP="009B66F1">
            <w:pPr>
              <w:ind w:left="131"/>
              <w:rPr>
                <w:rFonts w:ascii="Arial" w:hAnsi="Arial" w:cs="Arial"/>
                <w:color w:val="000000"/>
                <w:sz w:val="20"/>
                <w:szCs w:val="20"/>
              </w:rPr>
            </w:pPr>
            <w:r w:rsidRPr="009B66F1">
              <w:rPr>
                <w:rFonts w:ascii="Arial" w:hAnsi="Arial" w:cs="Arial"/>
                <w:color w:val="000000"/>
                <w:sz w:val="20"/>
                <w:szCs w:val="20"/>
              </w:rPr>
              <w:t>Материјал</w:t>
            </w: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 xml:space="preserve">  2.450</w:t>
            </w:r>
            <w:r w:rsidRPr="009B66F1">
              <w:rPr>
                <w:rFonts w:ascii="Arial" w:hAnsi="Arial" w:cs="Arial"/>
                <w:sz w:val="20"/>
                <w:szCs w:val="20"/>
              </w:rPr>
              <w:t>.000</w:t>
            </w:r>
            <w:r w:rsidRPr="009B66F1">
              <w:rPr>
                <w:rFonts w:ascii="Arial" w:hAnsi="Arial" w:cs="Arial"/>
                <w:sz w:val="20"/>
                <w:szCs w:val="20"/>
                <w:lang w:val="sr-Cyrl-CS"/>
              </w:rPr>
              <w:t>,00</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750.544,72</w:t>
            </w:r>
          </w:p>
        </w:tc>
        <w:tc>
          <w:tcPr>
            <w:tcW w:w="1211" w:type="dxa"/>
            <w:shd w:val="clear" w:color="auto" w:fill="auto"/>
            <w:noWrap/>
            <w:vAlign w:val="center"/>
          </w:tcPr>
          <w:p w:rsidR="009B66F1" w:rsidRPr="009B66F1" w:rsidRDefault="009B66F1" w:rsidP="009B66F1">
            <w:pPr>
              <w:ind w:left="131"/>
              <w:rPr>
                <w:rFonts w:ascii="Arial" w:hAnsi="Arial" w:cs="Arial"/>
                <w:b/>
                <w:bCs/>
                <w:sz w:val="20"/>
                <w:szCs w:val="20"/>
              </w:rPr>
            </w:pPr>
            <w:r w:rsidRPr="009B66F1">
              <w:rPr>
                <w:rFonts w:ascii="Arial" w:hAnsi="Arial" w:cs="Arial"/>
                <w:b/>
                <w:bCs/>
                <w:sz w:val="20"/>
                <w:szCs w:val="20"/>
                <w:lang w:val="sr-Cyrl-CS"/>
              </w:rPr>
              <w:t>30,63</w:t>
            </w:r>
            <w:r w:rsidRPr="009B66F1">
              <w:rPr>
                <w:rFonts w:ascii="Arial" w:hAnsi="Arial" w:cs="Arial"/>
                <w:b/>
                <w:bCs/>
                <w:sz w:val="20"/>
                <w:szCs w:val="20"/>
              </w:rPr>
              <w:t>%</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p>
        </w:tc>
        <w:tc>
          <w:tcPr>
            <w:tcW w:w="4961" w:type="dxa"/>
            <w:gridSpan w:val="3"/>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1031" w:type="dxa"/>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211" w:type="dxa"/>
            <w:shd w:val="clear" w:color="auto" w:fill="auto"/>
            <w:noWrap/>
            <w:vAlign w:val="center"/>
          </w:tcPr>
          <w:p w:rsidR="009B66F1" w:rsidRPr="009B66F1" w:rsidRDefault="009B66F1" w:rsidP="009B66F1">
            <w:pPr>
              <w:ind w:left="131"/>
              <w:rPr>
                <w:rFonts w:ascii="Arial" w:hAnsi="Arial" w:cs="Arial"/>
                <w:sz w:val="20"/>
                <w:szCs w:val="20"/>
              </w:rPr>
            </w:pPr>
            <w:r w:rsidRPr="009B66F1">
              <w:rPr>
                <w:rFonts w:ascii="Arial" w:hAnsi="Arial" w:cs="Arial"/>
                <w:sz w:val="20"/>
                <w:szCs w:val="20"/>
              </w:rPr>
              <w:t> </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lang w:val="sr-Cyrl-CS"/>
              </w:rPr>
            </w:pPr>
            <w:r w:rsidRPr="009B66F1">
              <w:rPr>
                <w:rFonts w:ascii="Arial" w:hAnsi="Arial" w:cs="Arial"/>
                <w:color w:val="000000"/>
                <w:sz w:val="20"/>
                <w:szCs w:val="20"/>
                <w:lang w:val="sr-Cyrl-CS"/>
              </w:rPr>
              <w:t>482</w:t>
            </w:r>
          </w:p>
        </w:tc>
        <w:tc>
          <w:tcPr>
            <w:tcW w:w="4961" w:type="dxa"/>
            <w:gridSpan w:val="3"/>
            <w:shd w:val="clear" w:color="auto" w:fill="auto"/>
            <w:noWrap/>
            <w:vAlign w:val="bottom"/>
          </w:tcPr>
          <w:p w:rsidR="009B66F1" w:rsidRPr="009B66F1" w:rsidRDefault="009B66F1" w:rsidP="009B66F1">
            <w:pPr>
              <w:ind w:left="131"/>
              <w:rPr>
                <w:rFonts w:ascii="Arial" w:hAnsi="Arial" w:cs="Arial"/>
                <w:color w:val="000000"/>
                <w:sz w:val="20"/>
                <w:szCs w:val="20"/>
                <w:lang w:val="sr-Cyrl-CS"/>
              </w:rPr>
            </w:pPr>
            <w:r w:rsidRPr="009B66F1">
              <w:rPr>
                <w:rFonts w:ascii="Arial" w:hAnsi="Arial" w:cs="Arial"/>
                <w:color w:val="000000"/>
                <w:sz w:val="20"/>
                <w:szCs w:val="20"/>
                <w:lang w:val="sr-Cyrl-CS"/>
              </w:rPr>
              <w:t>Порези, обавезне таксе, казне и пенали</w:t>
            </w:r>
          </w:p>
        </w:tc>
        <w:tc>
          <w:tcPr>
            <w:tcW w:w="1031" w:type="dxa"/>
            <w:shd w:val="clear" w:color="auto" w:fill="auto"/>
            <w:noWrap/>
            <w:vAlign w:val="bottom"/>
          </w:tcPr>
          <w:p w:rsidR="009B66F1" w:rsidRPr="009B66F1" w:rsidRDefault="009B66F1" w:rsidP="009B66F1">
            <w:pPr>
              <w:ind w:left="131"/>
              <w:rPr>
                <w:rFonts w:ascii="Arial" w:hAnsi="Arial" w:cs="Arial"/>
                <w:color w:val="000000"/>
                <w:sz w:val="20"/>
                <w:szCs w:val="20"/>
                <w:lang w:val="sr-Cyrl-CS"/>
              </w:rPr>
            </w:pP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100.000,00</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0,00</w:t>
            </w:r>
          </w:p>
        </w:tc>
        <w:tc>
          <w:tcPr>
            <w:tcW w:w="1211" w:type="dxa"/>
            <w:shd w:val="clear" w:color="auto" w:fill="auto"/>
            <w:noWrap/>
            <w:vAlign w:val="center"/>
          </w:tcPr>
          <w:p w:rsidR="009B66F1" w:rsidRPr="009B66F1" w:rsidRDefault="009B66F1" w:rsidP="009B66F1">
            <w:pPr>
              <w:ind w:left="131"/>
              <w:rPr>
                <w:rFonts w:ascii="Arial" w:hAnsi="Arial" w:cs="Arial"/>
                <w:b/>
                <w:sz w:val="20"/>
                <w:szCs w:val="20"/>
                <w:lang w:val="sr-Cyrl-CS"/>
              </w:rPr>
            </w:pPr>
            <w:r w:rsidRPr="009B66F1">
              <w:rPr>
                <w:rFonts w:ascii="Arial" w:hAnsi="Arial" w:cs="Arial"/>
                <w:b/>
                <w:sz w:val="20"/>
                <w:szCs w:val="20"/>
                <w:lang w:val="sr-Cyrl-CS"/>
              </w:rPr>
              <w:t>0,00%</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p>
        </w:tc>
        <w:tc>
          <w:tcPr>
            <w:tcW w:w="4961" w:type="dxa"/>
            <w:gridSpan w:val="3"/>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1031" w:type="dxa"/>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rPr>
            </w:pP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rPr>
            </w:pPr>
          </w:p>
        </w:tc>
        <w:tc>
          <w:tcPr>
            <w:tcW w:w="1211" w:type="dxa"/>
            <w:shd w:val="clear" w:color="auto" w:fill="auto"/>
            <w:noWrap/>
            <w:vAlign w:val="center"/>
          </w:tcPr>
          <w:p w:rsidR="009B66F1" w:rsidRPr="009B66F1" w:rsidRDefault="009B66F1" w:rsidP="009B66F1">
            <w:pPr>
              <w:ind w:left="131"/>
              <w:rPr>
                <w:rFonts w:ascii="Arial" w:hAnsi="Arial" w:cs="Arial"/>
                <w:sz w:val="20"/>
                <w:szCs w:val="20"/>
              </w:rPr>
            </w:pP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lang w:val="sr-Cyrl-CS"/>
              </w:rPr>
            </w:pPr>
            <w:r w:rsidRPr="009B66F1">
              <w:rPr>
                <w:rFonts w:ascii="Arial" w:hAnsi="Arial" w:cs="Arial"/>
                <w:color w:val="000000"/>
                <w:sz w:val="20"/>
                <w:szCs w:val="20"/>
                <w:lang w:val="sr-Cyrl-CS"/>
              </w:rPr>
              <w:t>512</w:t>
            </w:r>
          </w:p>
        </w:tc>
        <w:tc>
          <w:tcPr>
            <w:tcW w:w="5992" w:type="dxa"/>
            <w:gridSpan w:val="4"/>
            <w:shd w:val="clear" w:color="auto" w:fill="auto"/>
            <w:noWrap/>
            <w:vAlign w:val="bottom"/>
          </w:tcPr>
          <w:p w:rsidR="009B66F1" w:rsidRPr="009B66F1" w:rsidRDefault="009B66F1" w:rsidP="009B66F1">
            <w:pPr>
              <w:ind w:left="131"/>
              <w:rPr>
                <w:rFonts w:ascii="Arial" w:hAnsi="Arial" w:cs="Arial"/>
                <w:color w:val="000000"/>
                <w:sz w:val="20"/>
                <w:szCs w:val="20"/>
                <w:lang w:val="sr-Cyrl-CS"/>
              </w:rPr>
            </w:pPr>
            <w:r w:rsidRPr="009B66F1">
              <w:rPr>
                <w:rFonts w:ascii="Arial" w:hAnsi="Arial" w:cs="Arial"/>
                <w:color w:val="000000"/>
                <w:sz w:val="20"/>
                <w:szCs w:val="20"/>
                <w:lang w:val="sr-Cyrl-CS"/>
              </w:rPr>
              <w:t>Машине и опрема</w:t>
            </w: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1.000.000,00</w:t>
            </w:r>
          </w:p>
        </w:tc>
        <w:tc>
          <w:tcPr>
            <w:tcW w:w="1849" w:type="dxa"/>
            <w:shd w:val="clear" w:color="auto" w:fill="auto"/>
            <w:noWrap/>
            <w:vAlign w:val="center"/>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138.515,00</w:t>
            </w:r>
          </w:p>
        </w:tc>
        <w:tc>
          <w:tcPr>
            <w:tcW w:w="1211" w:type="dxa"/>
            <w:shd w:val="clear" w:color="auto" w:fill="auto"/>
            <w:noWrap/>
            <w:vAlign w:val="center"/>
          </w:tcPr>
          <w:p w:rsidR="009B66F1" w:rsidRPr="009B66F1" w:rsidRDefault="009B66F1" w:rsidP="009B66F1">
            <w:pPr>
              <w:ind w:left="131"/>
              <w:rPr>
                <w:rFonts w:ascii="Arial" w:hAnsi="Arial" w:cs="Arial"/>
                <w:b/>
                <w:sz w:val="20"/>
                <w:szCs w:val="20"/>
                <w:lang w:val="sr-Cyrl-CS"/>
              </w:rPr>
            </w:pPr>
            <w:r w:rsidRPr="009B66F1">
              <w:rPr>
                <w:rFonts w:ascii="Arial" w:hAnsi="Arial" w:cs="Arial"/>
                <w:b/>
                <w:sz w:val="20"/>
                <w:szCs w:val="20"/>
                <w:lang w:val="sr-Cyrl-CS"/>
              </w:rPr>
              <w:t>13,85%</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p>
        </w:tc>
        <w:tc>
          <w:tcPr>
            <w:tcW w:w="2261" w:type="dxa"/>
            <w:gridSpan w:val="2"/>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3731" w:type="dxa"/>
            <w:gridSpan w:val="2"/>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rPr>
              <w:t> </w:t>
            </w:r>
          </w:p>
        </w:tc>
        <w:tc>
          <w:tcPr>
            <w:tcW w:w="1849" w:type="dxa"/>
            <w:shd w:val="clear" w:color="auto" w:fill="auto"/>
            <w:noWrap/>
            <w:vAlign w:val="bottom"/>
          </w:tcPr>
          <w:p w:rsidR="009B66F1" w:rsidRPr="009B66F1" w:rsidRDefault="009B66F1" w:rsidP="009B66F1">
            <w:pPr>
              <w:ind w:left="131"/>
              <w:rPr>
                <w:rFonts w:ascii="Arial" w:hAnsi="Arial" w:cs="Arial"/>
                <w:sz w:val="20"/>
                <w:szCs w:val="20"/>
              </w:rPr>
            </w:pPr>
            <w:r w:rsidRPr="009B66F1">
              <w:rPr>
                <w:rFonts w:ascii="Arial" w:hAnsi="Arial" w:cs="Arial"/>
                <w:sz w:val="20"/>
                <w:szCs w:val="20"/>
              </w:rPr>
              <w:t> </w:t>
            </w:r>
          </w:p>
        </w:tc>
        <w:tc>
          <w:tcPr>
            <w:tcW w:w="1211" w:type="dxa"/>
            <w:shd w:val="clear" w:color="auto" w:fill="auto"/>
            <w:noWrap/>
            <w:vAlign w:val="bottom"/>
          </w:tcPr>
          <w:p w:rsidR="009B66F1" w:rsidRPr="009B66F1" w:rsidRDefault="009B66F1" w:rsidP="009B66F1">
            <w:pPr>
              <w:ind w:left="131"/>
              <w:jc w:val="center"/>
              <w:rPr>
                <w:rFonts w:ascii="Arial" w:hAnsi="Arial" w:cs="Arial"/>
                <w:b/>
                <w:bCs/>
                <w:sz w:val="20"/>
                <w:szCs w:val="20"/>
              </w:rPr>
            </w:pPr>
            <w:r w:rsidRPr="009B66F1">
              <w:rPr>
                <w:rFonts w:ascii="Arial" w:hAnsi="Arial" w:cs="Arial"/>
                <w:b/>
                <w:bCs/>
                <w:sz w:val="20"/>
                <w:szCs w:val="20"/>
              </w:rPr>
              <w:t> </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r w:rsidRPr="009B66F1">
              <w:rPr>
                <w:rFonts w:ascii="Arial" w:hAnsi="Arial" w:cs="Arial"/>
                <w:color w:val="000000"/>
                <w:sz w:val="20"/>
                <w:szCs w:val="20"/>
                <w:lang w:val="sr-Cyrl-CS"/>
              </w:rPr>
              <w:t>515</w:t>
            </w:r>
          </w:p>
        </w:tc>
        <w:tc>
          <w:tcPr>
            <w:tcW w:w="2261" w:type="dxa"/>
            <w:gridSpan w:val="2"/>
            <w:shd w:val="clear" w:color="auto" w:fill="auto"/>
            <w:noWrap/>
            <w:vAlign w:val="bottom"/>
          </w:tcPr>
          <w:p w:rsidR="009B66F1" w:rsidRPr="009B66F1" w:rsidRDefault="009B66F1" w:rsidP="009B66F1">
            <w:pPr>
              <w:ind w:left="131"/>
              <w:rPr>
                <w:rFonts w:ascii="Arial" w:hAnsi="Arial" w:cs="Arial"/>
                <w:color w:val="000000"/>
                <w:sz w:val="20"/>
                <w:szCs w:val="20"/>
              </w:rPr>
            </w:pPr>
            <w:r w:rsidRPr="009B66F1">
              <w:rPr>
                <w:rFonts w:ascii="Arial" w:hAnsi="Arial" w:cs="Arial"/>
                <w:color w:val="000000"/>
                <w:sz w:val="20"/>
                <w:szCs w:val="20"/>
                <w:lang w:val="sr-Cyrl-CS"/>
              </w:rPr>
              <w:t>Нематеријална имовина</w:t>
            </w:r>
          </w:p>
        </w:tc>
        <w:tc>
          <w:tcPr>
            <w:tcW w:w="3731" w:type="dxa"/>
            <w:gridSpan w:val="2"/>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1980" w:type="dxa"/>
            <w:shd w:val="clear" w:color="auto" w:fill="auto"/>
            <w:noWrap/>
            <w:vAlign w:val="center"/>
          </w:tcPr>
          <w:p w:rsidR="009B66F1" w:rsidRPr="009B66F1" w:rsidRDefault="009B66F1" w:rsidP="009B66F1">
            <w:pPr>
              <w:ind w:left="131"/>
              <w:jc w:val="right"/>
              <w:rPr>
                <w:rFonts w:ascii="Arial" w:hAnsi="Arial" w:cs="Arial"/>
                <w:sz w:val="20"/>
                <w:szCs w:val="20"/>
              </w:rPr>
            </w:pPr>
            <w:r w:rsidRPr="009B66F1">
              <w:rPr>
                <w:rFonts w:ascii="Arial" w:hAnsi="Arial" w:cs="Arial"/>
                <w:sz w:val="20"/>
                <w:szCs w:val="20"/>
                <w:lang w:val="sr-Cyrl-CS"/>
              </w:rPr>
              <w:t>500.000,00</w:t>
            </w:r>
          </w:p>
        </w:tc>
        <w:tc>
          <w:tcPr>
            <w:tcW w:w="1849" w:type="dxa"/>
            <w:shd w:val="clear" w:color="auto" w:fill="auto"/>
            <w:noWrap/>
            <w:vAlign w:val="bottom"/>
          </w:tcPr>
          <w:p w:rsidR="009B66F1" w:rsidRPr="009B66F1" w:rsidRDefault="009B66F1" w:rsidP="009B66F1">
            <w:pPr>
              <w:ind w:left="131"/>
              <w:jc w:val="right"/>
              <w:rPr>
                <w:rFonts w:ascii="Arial" w:hAnsi="Arial" w:cs="Arial"/>
                <w:sz w:val="20"/>
                <w:szCs w:val="20"/>
                <w:lang w:val="sr-Cyrl-CS"/>
              </w:rPr>
            </w:pPr>
            <w:r w:rsidRPr="009B66F1">
              <w:rPr>
                <w:rFonts w:ascii="Arial" w:hAnsi="Arial" w:cs="Arial"/>
                <w:sz w:val="20"/>
                <w:szCs w:val="20"/>
                <w:lang w:val="sr-Cyrl-CS"/>
              </w:rPr>
              <w:t>18.375,00</w:t>
            </w:r>
          </w:p>
        </w:tc>
        <w:tc>
          <w:tcPr>
            <w:tcW w:w="1211" w:type="dxa"/>
            <w:shd w:val="clear" w:color="auto" w:fill="auto"/>
            <w:noWrap/>
            <w:vAlign w:val="bottom"/>
          </w:tcPr>
          <w:p w:rsidR="009B66F1" w:rsidRPr="009B66F1" w:rsidRDefault="009B66F1" w:rsidP="009B66F1">
            <w:pPr>
              <w:ind w:left="131"/>
              <w:rPr>
                <w:rFonts w:ascii="Arial" w:hAnsi="Arial" w:cs="Arial"/>
                <w:b/>
                <w:bCs/>
                <w:sz w:val="20"/>
                <w:szCs w:val="20"/>
                <w:lang w:val="sr-Cyrl-CS"/>
              </w:rPr>
            </w:pPr>
            <w:r w:rsidRPr="009B66F1">
              <w:rPr>
                <w:rFonts w:ascii="Arial" w:hAnsi="Arial" w:cs="Arial"/>
                <w:b/>
                <w:bCs/>
                <w:sz w:val="20"/>
                <w:szCs w:val="20"/>
                <w:lang w:val="sr-Cyrl-CS"/>
              </w:rPr>
              <w:t xml:space="preserve"> 3,68%</w:t>
            </w:r>
          </w:p>
        </w:tc>
      </w:tr>
      <w:tr w:rsidR="009B66F1" w:rsidRPr="009B66F1" w:rsidTr="006F3771">
        <w:trPr>
          <w:trHeight w:val="285"/>
        </w:trPr>
        <w:tc>
          <w:tcPr>
            <w:tcW w:w="823" w:type="dxa"/>
            <w:shd w:val="clear" w:color="auto" w:fill="auto"/>
            <w:noWrap/>
            <w:vAlign w:val="bottom"/>
          </w:tcPr>
          <w:p w:rsidR="009B66F1" w:rsidRPr="009B66F1" w:rsidRDefault="009B66F1" w:rsidP="009B66F1">
            <w:pPr>
              <w:jc w:val="center"/>
              <w:rPr>
                <w:rFonts w:ascii="Arial" w:hAnsi="Arial" w:cs="Arial"/>
                <w:color w:val="000000"/>
                <w:szCs w:val="22"/>
              </w:rPr>
            </w:pPr>
          </w:p>
        </w:tc>
        <w:tc>
          <w:tcPr>
            <w:tcW w:w="278" w:type="dxa"/>
            <w:shd w:val="clear" w:color="auto" w:fill="auto"/>
            <w:noWrap/>
            <w:vAlign w:val="bottom"/>
          </w:tcPr>
          <w:p w:rsidR="009B66F1" w:rsidRPr="009B66F1" w:rsidRDefault="009B66F1" w:rsidP="009B66F1">
            <w:pPr>
              <w:rPr>
                <w:rFonts w:ascii="Arial" w:hAnsi="Arial" w:cs="Arial"/>
                <w:color w:val="000000"/>
                <w:szCs w:val="22"/>
              </w:rPr>
            </w:pPr>
          </w:p>
        </w:tc>
        <w:tc>
          <w:tcPr>
            <w:tcW w:w="339" w:type="dxa"/>
            <w:shd w:val="clear" w:color="auto" w:fill="auto"/>
            <w:noWrap/>
            <w:vAlign w:val="bottom"/>
          </w:tcPr>
          <w:p w:rsidR="009B66F1" w:rsidRPr="009B66F1" w:rsidRDefault="009B66F1" w:rsidP="009B66F1">
            <w:pPr>
              <w:rPr>
                <w:rFonts w:ascii="Arial" w:hAnsi="Arial" w:cs="Arial"/>
                <w:color w:val="000000"/>
                <w:szCs w:val="22"/>
              </w:rPr>
            </w:pPr>
          </w:p>
        </w:tc>
        <w:tc>
          <w:tcPr>
            <w:tcW w:w="472" w:type="dxa"/>
            <w:shd w:val="clear" w:color="auto" w:fill="auto"/>
            <w:noWrap/>
            <w:vAlign w:val="bottom"/>
          </w:tcPr>
          <w:p w:rsidR="009B66F1" w:rsidRPr="009B66F1" w:rsidRDefault="009B66F1" w:rsidP="009B66F1">
            <w:pPr>
              <w:rPr>
                <w:rFonts w:ascii="Arial" w:hAnsi="Arial" w:cs="Arial"/>
                <w:color w:val="000000"/>
                <w:szCs w:val="22"/>
              </w:rPr>
            </w:pPr>
          </w:p>
        </w:tc>
        <w:tc>
          <w:tcPr>
            <w:tcW w:w="1682" w:type="dxa"/>
            <w:shd w:val="clear" w:color="auto" w:fill="auto"/>
            <w:noWrap/>
            <w:vAlign w:val="bottom"/>
          </w:tcPr>
          <w:p w:rsidR="009B66F1" w:rsidRPr="009B66F1" w:rsidRDefault="009B66F1" w:rsidP="009B66F1">
            <w:pPr>
              <w:rPr>
                <w:rFonts w:ascii="Arial" w:hAnsi="Arial" w:cs="Arial"/>
                <w:i/>
                <w:iCs/>
                <w:color w:val="000000"/>
                <w:szCs w:val="22"/>
                <w:lang w:val="sr-Cyrl-CS"/>
              </w:rPr>
            </w:pPr>
          </w:p>
          <w:p w:rsidR="009B66F1" w:rsidRPr="009B66F1" w:rsidRDefault="009B66F1" w:rsidP="009B66F1">
            <w:pPr>
              <w:rPr>
                <w:rFonts w:ascii="Arial" w:hAnsi="Arial" w:cs="Arial"/>
                <w:i/>
                <w:iCs/>
                <w:color w:val="000000"/>
                <w:szCs w:val="22"/>
                <w:lang w:val="sr-Cyrl-CS"/>
              </w:rPr>
            </w:pPr>
          </w:p>
        </w:tc>
        <w:tc>
          <w:tcPr>
            <w:tcW w:w="1231" w:type="dxa"/>
            <w:shd w:val="clear" w:color="auto" w:fill="auto"/>
            <w:noWrap/>
            <w:vAlign w:val="bottom"/>
          </w:tcPr>
          <w:p w:rsidR="009B66F1" w:rsidRPr="009B66F1" w:rsidRDefault="009B66F1" w:rsidP="009B66F1">
            <w:pPr>
              <w:ind w:left="131"/>
              <w:jc w:val="center"/>
              <w:rPr>
                <w:rFonts w:ascii="Arial" w:hAnsi="Arial" w:cs="Arial"/>
                <w:color w:val="000000"/>
                <w:sz w:val="20"/>
                <w:szCs w:val="20"/>
              </w:rPr>
            </w:pPr>
          </w:p>
        </w:tc>
        <w:tc>
          <w:tcPr>
            <w:tcW w:w="2261" w:type="dxa"/>
            <w:gridSpan w:val="2"/>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3731" w:type="dxa"/>
            <w:gridSpan w:val="2"/>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1980" w:type="dxa"/>
            <w:shd w:val="clear" w:color="auto" w:fill="auto"/>
            <w:noWrap/>
            <w:vAlign w:val="center"/>
          </w:tcPr>
          <w:p w:rsidR="009B66F1" w:rsidRPr="009B66F1" w:rsidRDefault="009B66F1" w:rsidP="009B66F1">
            <w:pPr>
              <w:ind w:left="131"/>
              <w:jc w:val="right"/>
              <w:rPr>
                <w:rFonts w:ascii="Arial" w:hAnsi="Arial" w:cs="Arial"/>
                <w:color w:val="000000"/>
                <w:sz w:val="20"/>
                <w:szCs w:val="20"/>
              </w:rPr>
            </w:pPr>
          </w:p>
        </w:tc>
        <w:tc>
          <w:tcPr>
            <w:tcW w:w="1849" w:type="dxa"/>
            <w:shd w:val="clear" w:color="auto" w:fill="auto"/>
            <w:noWrap/>
            <w:vAlign w:val="bottom"/>
          </w:tcPr>
          <w:p w:rsidR="009B66F1" w:rsidRPr="009B66F1" w:rsidRDefault="009B66F1" w:rsidP="009B66F1">
            <w:pPr>
              <w:ind w:left="131"/>
              <w:rPr>
                <w:rFonts w:ascii="Arial" w:hAnsi="Arial" w:cs="Arial"/>
                <w:color w:val="000000"/>
                <w:sz w:val="20"/>
                <w:szCs w:val="20"/>
              </w:rPr>
            </w:pPr>
          </w:p>
        </w:tc>
        <w:tc>
          <w:tcPr>
            <w:tcW w:w="1211" w:type="dxa"/>
            <w:shd w:val="clear" w:color="auto" w:fill="auto"/>
            <w:noWrap/>
            <w:vAlign w:val="bottom"/>
          </w:tcPr>
          <w:p w:rsidR="009B66F1" w:rsidRPr="009B66F1" w:rsidRDefault="009B66F1" w:rsidP="009B66F1">
            <w:pPr>
              <w:ind w:left="131"/>
              <w:jc w:val="center"/>
              <w:rPr>
                <w:rFonts w:ascii="Arial" w:hAnsi="Arial" w:cs="Arial"/>
                <w:b/>
                <w:bCs/>
                <w:color w:val="000000"/>
                <w:sz w:val="20"/>
                <w:szCs w:val="20"/>
              </w:rPr>
            </w:pPr>
          </w:p>
        </w:tc>
      </w:tr>
    </w:tbl>
    <w:p w:rsidR="009B66F1" w:rsidRPr="009B66F1" w:rsidRDefault="009B66F1" w:rsidP="009B66F1">
      <w:pPr>
        <w:rPr>
          <w:rFonts w:ascii="Arial" w:hAnsi="Arial" w:cs="Arial"/>
          <w:b/>
          <w:bCs/>
          <w:color w:val="000000"/>
          <w:sz w:val="20"/>
          <w:szCs w:val="20"/>
          <w:lang w:val="sr-Cyrl-CS"/>
        </w:rPr>
      </w:pPr>
      <w:r w:rsidRPr="009B66F1">
        <w:rPr>
          <w:rFonts w:ascii="Arial" w:hAnsi="Arial" w:cs="Arial"/>
          <w:iCs/>
          <w:color w:val="000000"/>
          <w:sz w:val="20"/>
          <w:szCs w:val="20"/>
        </w:rPr>
        <w:t xml:space="preserve">                     </w:t>
      </w:r>
      <w:r w:rsidRPr="009B66F1">
        <w:rPr>
          <w:rFonts w:ascii="Arial" w:hAnsi="Arial" w:cs="Arial"/>
          <w:b/>
          <w:iCs/>
          <w:color w:val="000000"/>
          <w:sz w:val="20"/>
          <w:szCs w:val="20"/>
          <w:lang w:val="sr-Cyrl-CS"/>
        </w:rPr>
        <w:t>4001</w:t>
      </w:r>
      <w:r w:rsidRPr="009B66F1">
        <w:rPr>
          <w:rFonts w:ascii="Arial" w:hAnsi="Arial" w:cs="Arial"/>
          <w:bCs/>
          <w:color w:val="000000"/>
          <w:sz w:val="20"/>
          <w:szCs w:val="20"/>
          <w:lang w:val="sr-Cyrl-CS"/>
        </w:rPr>
        <w:t xml:space="preserve">  -</w:t>
      </w:r>
      <w:r w:rsidRPr="009B66F1">
        <w:rPr>
          <w:rFonts w:ascii="Arial" w:hAnsi="Arial" w:cs="Arial"/>
          <w:b/>
          <w:bCs/>
          <w:color w:val="000000"/>
          <w:sz w:val="20"/>
          <w:szCs w:val="20"/>
          <w:lang w:val="sr-Cyrl-CS"/>
        </w:rPr>
        <w:t xml:space="preserve">                              Е-регистар јединствене евиденције непокретности у јавној својини       4.000.000,00            0,00       0,00%</w:t>
      </w:r>
    </w:p>
    <w:p w:rsidR="009B66F1" w:rsidRPr="009B66F1" w:rsidRDefault="009B66F1" w:rsidP="009B66F1">
      <w:pPr>
        <w:ind w:left="-1440" w:firstLine="540"/>
        <w:rPr>
          <w:lang w:val="en-GB"/>
        </w:rPr>
      </w:pPr>
      <w:r w:rsidRPr="009B66F1">
        <w:rPr>
          <w:lang w:val="en-GB"/>
        </w:rPr>
        <w:t xml:space="preserve">                                            </w:t>
      </w:r>
    </w:p>
    <w:p w:rsidR="009B66F1" w:rsidRPr="009B66F1" w:rsidRDefault="009B66F1" w:rsidP="009B66F1">
      <w:pPr>
        <w:tabs>
          <w:tab w:val="left" w:pos="3345"/>
        </w:tabs>
        <w:rPr>
          <w:lang w:val="sr-Cyrl-CS"/>
        </w:rPr>
      </w:pPr>
      <w:r w:rsidRPr="009B66F1">
        <w:rPr>
          <w:lang w:val="en-GB"/>
        </w:rPr>
        <w:tab/>
      </w:r>
      <w:r w:rsidRPr="009B66F1">
        <w:rPr>
          <w:lang w:val="sr-Cyrl-CS"/>
        </w:rPr>
        <w:t xml:space="preserve">515 Нематеријална имовина                                                                        4.000.000,00         0,00        </w:t>
      </w:r>
      <w:r w:rsidRPr="009B66F1">
        <w:rPr>
          <w:rFonts w:ascii="Arial" w:hAnsi="Arial" w:cs="Arial"/>
          <w:b/>
          <w:bCs/>
          <w:sz w:val="20"/>
          <w:szCs w:val="20"/>
          <w:lang w:val="sr-Cyrl-CS"/>
        </w:rPr>
        <w:t xml:space="preserve">0,00 </w:t>
      </w:r>
      <w:r w:rsidRPr="009B66F1">
        <w:rPr>
          <w:rFonts w:ascii="Arial" w:hAnsi="Arial" w:cs="Arial"/>
          <w:b/>
          <w:bCs/>
          <w:sz w:val="20"/>
          <w:szCs w:val="20"/>
        </w:rPr>
        <w:t>%</w:t>
      </w: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tbl>
      <w:tblPr>
        <w:tblW w:w="9390" w:type="dxa"/>
        <w:tblInd w:w="93" w:type="dxa"/>
        <w:tblLook w:val="04A0" w:firstRow="1" w:lastRow="0" w:firstColumn="1" w:lastColumn="0" w:noHBand="0" w:noVBand="1"/>
      </w:tblPr>
      <w:tblGrid>
        <w:gridCol w:w="3607"/>
        <w:gridCol w:w="2857"/>
        <w:gridCol w:w="1797"/>
        <w:gridCol w:w="1129"/>
      </w:tblGrid>
      <w:tr w:rsidR="00D123DC" w:rsidTr="00D123DC">
        <w:trPr>
          <w:trHeight w:val="315"/>
        </w:trPr>
        <w:tc>
          <w:tcPr>
            <w:tcW w:w="8261" w:type="dxa"/>
            <w:gridSpan w:val="3"/>
            <w:tcBorders>
              <w:top w:val="nil"/>
              <w:left w:val="nil"/>
              <w:bottom w:val="nil"/>
              <w:right w:val="nil"/>
            </w:tcBorders>
            <w:shd w:val="clear" w:color="auto" w:fill="auto"/>
            <w:noWrap/>
            <w:vAlign w:val="bottom"/>
            <w:hideMark/>
          </w:tcPr>
          <w:p w:rsidR="00D123DC" w:rsidRPr="002E2F4B" w:rsidRDefault="00D123DC">
            <w:pPr>
              <w:rPr>
                <w:b/>
              </w:rPr>
            </w:pPr>
            <w:r w:rsidRPr="002E2F4B">
              <w:rPr>
                <w:b/>
              </w:rPr>
              <w:t xml:space="preserve">ПОДАЦИ  О  ПЛАТАМА, ОДНОСНО  ЗАРАДАМА  И  ДРУГИМ </w:t>
            </w: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r>
      <w:tr w:rsidR="00D123DC" w:rsidTr="00D123DC">
        <w:trPr>
          <w:trHeight w:val="315"/>
        </w:trPr>
        <w:tc>
          <w:tcPr>
            <w:tcW w:w="8261" w:type="dxa"/>
            <w:gridSpan w:val="3"/>
            <w:tcBorders>
              <w:top w:val="nil"/>
              <w:left w:val="nil"/>
              <w:bottom w:val="nil"/>
              <w:right w:val="nil"/>
            </w:tcBorders>
            <w:shd w:val="clear" w:color="auto" w:fill="auto"/>
            <w:noWrap/>
            <w:vAlign w:val="bottom"/>
            <w:hideMark/>
          </w:tcPr>
          <w:p w:rsidR="00D123DC" w:rsidRPr="002E2F4B" w:rsidRDefault="00D123DC">
            <w:pPr>
              <w:rPr>
                <w:b/>
              </w:rPr>
            </w:pPr>
            <w:r w:rsidRPr="002E2F4B">
              <w:rPr>
                <w:b/>
              </w:rPr>
              <w:t>ПРИМАЊИМА ДРЖАВНИХ СЛУЖБЕНИКА И НАМЕШТЕНИКА</w:t>
            </w: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r>
      <w:tr w:rsidR="00D123DC" w:rsidTr="00D123DC">
        <w:trPr>
          <w:trHeight w:val="315"/>
        </w:trPr>
        <w:tc>
          <w:tcPr>
            <w:tcW w:w="3607" w:type="dxa"/>
            <w:tcBorders>
              <w:top w:val="nil"/>
              <w:left w:val="nil"/>
              <w:bottom w:val="nil"/>
              <w:right w:val="nil"/>
            </w:tcBorders>
            <w:shd w:val="clear" w:color="auto" w:fill="auto"/>
            <w:noWrap/>
            <w:vAlign w:val="bottom"/>
            <w:hideMark/>
          </w:tcPr>
          <w:p w:rsidR="00D123DC" w:rsidRDefault="00D123DC"/>
        </w:tc>
        <w:tc>
          <w:tcPr>
            <w:tcW w:w="2857" w:type="dxa"/>
            <w:tcBorders>
              <w:top w:val="nil"/>
              <w:left w:val="nil"/>
              <w:bottom w:val="nil"/>
              <w:right w:val="nil"/>
            </w:tcBorders>
            <w:shd w:val="clear" w:color="auto" w:fill="auto"/>
            <w:noWrap/>
            <w:vAlign w:val="bottom"/>
            <w:hideMark/>
          </w:tcPr>
          <w:p w:rsidR="00D123DC" w:rsidRDefault="00D123DC">
            <w:pPr>
              <w:jc w:val="center"/>
              <w:rPr>
                <w:rFonts w:ascii="Arial" w:hAnsi="Arial" w:cs="Arial"/>
                <w:sz w:val="20"/>
                <w:szCs w:val="20"/>
              </w:rPr>
            </w:pPr>
          </w:p>
        </w:tc>
        <w:tc>
          <w:tcPr>
            <w:tcW w:w="1797"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r>
      <w:tr w:rsidR="00D123DC" w:rsidTr="00D123DC">
        <w:trPr>
          <w:trHeight w:val="315"/>
        </w:trPr>
        <w:tc>
          <w:tcPr>
            <w:tcW w:w="3607" w:type="dxa"/>
            <w:tcBorders>
              <w:top w:val="nil"/>
              <w:left w:val="nil"/>
              <w:bottom w:val="nil"/>
              <w:right w:val="nil"/>
            </w:tcBorders>
            <w:shd w:val="clear" w:color="auto" w:fill="auto"/>
            <w:noWrap/>
            <w:vAlign w:val="bottom"/>
            <w:hideMark/>
          </w:tcPr>
          <w:p w:rsidR="00D123DC" w:rsidRDefault="00D123DC"/>
        </w:tc>
        <w:tc>
          <w:tcPr>
            <w:tcW w:w="2857" w:type="dxa"/>
            <w:tcBorders>
              <w:top w:val="nil"/>
              <w:left w:val="nil"/>
              <w:bottom w:val="nil"/>
              <w:right w:val="nil"/>
            </w:tcBorders>
            <w:shd w:val="clear" w:color="auto" w:fill="auto"/>
            <w:noWrap/>
            <w:vAlign w:val="bottom"/>
            <w:hideMark/>
          </w:tcPr>
          <w:p w:rsidR="00D123DC" w:rsidRDefault="00D123DC">
            <w:pPr>
              <w:jc w:val="center"/>
              <w:rPr>
                <w:rFonts w:ascii="Arial" w:hAnsi="Arial" w:cs="Arial"/>
                <w:sz w:val="20"/>
                <w:szCs w:val="20"/>
              </w:rPr>
            </w:pPr>
          </w:p>
        </w:tc>
        <w:tc>
          <w:tcPr>
            <w:tcW w:w="1797"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r>
      <w:tr w:rsidR="00D123DC" w:rsidTr="00D123DC">
        <w:trPr>
          <w:trHeight w:val="315"/>
        </w:trPr>
        <w:tc>
          <w:tcPr>
            <w:tcW w:w="8261" w:type="dxa"/>
            <w:gridSpan w:val="3"/>
            <w:tcBorders>
              <w:top w:val="nil"/>
              <w:left w:val="nil"/>
              <w:bottom w:val="nil"/>
              <w:right w:val="nil"/>
            </w:tcBorders>
            <w:shd w:val="clear" w:color="auto" w:fill="auto"/>
            <w:noWrap/>
            <w:vAlign w:val="bottom"/>
            <w:hideMark/>
          </w:tcPr>
          <w:p w:rsidR="00D123DC" w:rsidRDefault="00D123DC">
            <w:r>
              <w:t>I    ПЛАТЕ ДРЖАВНИХ СЛУЖБЕНИКА И НАМЕШТЕНИКА ЗА</w:t>
            </w: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r>
      <w:tr w:rsidR="00D123DC" w:rsidTr="00D123DC">
        <w:trPr>
          <w:trHeight w:val="315"/>
        </w:trPr>
        <w:tc>
          <w:tcPr>
            <w:tcW w:w="6464" w:type="dxa"/>
            <w:gridSpan w:val="2"/>
            <w:tcBorders>
              <w:top w:val="nil"/>
              <w:left w:val="nil"/>
              <w:bottom w:val="nil"/>
              <w:right w:val="nil"/>
            </w:tcBorders>
            <w:shd w:val="clear" w:color="auto" w:fill="auto"/>
            <w:noWrap/>
            <w:vAlign w:val="bottom"/>
            <w:hideMark/>
          </w:tcPr>
          <w:p w:rsidR="00D123DC" w:rsidRDefault="00D123DC">
            <w:r>
              <w:t xml:space="preserve">     МЕСЕЦ МАЈ 2015. ГОДИНЕ </w:t>
            </w:r>
          </w:p>
        </w:tc>
        <w:tc>
          <w:tcPr>
            <w:tcW w:w="1797"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r>
      <w:tr w:rsidR="00D123DC" w:rsidTr="00D123DC">
        <w:trPr>
          <w:trHeight w:val="255"/>
        </w:trPr>
        <w:tc>
          <w:tcPr>
            <w:tcW w:w="3607"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c>
          <w:tcPr>
            <w:tcW w:w="2857" w:type="dxa"/>
            <w:tcBorders>
              <w:top w:val="nil"/>
              <w:left w:val="nil"/>
              <w:bottom w:val="nil"/>
              <w:right w:val="nil"/>
            </w:tcBorders>
            <w:shd w:val="clear" w:color="auto" w:fill="auto"/>
            <w:noWrap/>
            <w:vAlign w:val="bottom"/>
            <w:hideMark/>
          </w:tcPr>
          <w:p w:rsidR="00D123DC" w:rsidRDefault="00D123DC">
            <w:pPr>
              <w:jc w:val="center"/>
              <w:rPr>
                <w:rFonts w:ascii="Arial" w:hAnsi="Arial" w:cs="Arial"/>
                <w:sz w:val="20"/>
                <w:szCs w:val="20"/>
              </w:rPr>
            </w:pPr>
          </w:p>
        </w:tc>
        <w:tc>
          <w:tcPr>
            <w:tcW w:w="1797"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r>
      <w:tr w:rsidR="00D123DC" w:rsidTr="00D123DC">
        <w:trPr>
          <w:trHeight w:val="510"/>
        </w:trPr>
        <w:tc>
          <w:tcPr>
            <w:tcW w:w="360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123DC" w:rsidRDefault="00D123DC">
            <w:pPr>
              <w:jc w:val="center"/>
              <w:rPr>
                <w:rFonts w:ascii="Arial" w:hAnsi="Arial" w:cs="Arial"/>
                <w:sz w:val="20"/>
                <w:szCs w:val="20"/>
              </w:rPr>
            </w:pPr>
            <w:r>
              <w:rPr>
                <w:rFonts w:ascii="Arial" w:hAnsi="Arial" w:cs="Arial"/>
                <w:sz w:val="20"/>
                <w:szCs w:val="20"/>
              </w:rPr>
              <w:t>ЗВАЊЕ</w:t>
            </w:r>
          </w:p>
        </w:tc>
        <w:tc>
          <w:tcPr>
            <w:tcW w:w="2857" w:type="dxa"/>
            <w:tcBorders>
              <w:top w:val="single" w:sz="4" w:space="0" w:color="auto"/>
              <w:left w:val="nil"/>
              <w:bottom w:val="single" w:sz="4" w:space="0" w:color="auto"/>
              <w:right w:val="single" w:sz="4" w:space="0" w:color="auto"/>
            </w:tcBorders>
            <w:shd w:val="clear" w:color="000000" w:fill="C0C0C0"/>
            <w:noWrap/>
            <w:vAlign w:val="center"/>
            <w:hideMark/>
          </w:tcPr>
          <w:p w:rsidR="00D123DC" w:rsidRDefault="00D123DC">
            <w:pPr>
              <w:jc w:val="center"/>
              <w:rPr>
                <w:rFonts w:ascii="Arial" w:hAnsi="Arial" w:cs="Arial"/>
                <w:sz w:val="20"/>
                <w:szCs w:val="20"/>
              </w:rPr>
            </w:pPr>
            <w:r>
              <w:rPr>
                <w:rFonts w:ascii="Arial" w:hAnsi="Arial" w:cs="Arial"/>
                <w:sz w:val="20"/>
                <w:szCs w:val="20"/>
              </w:rPr>
              <w:t>КОЕФИЦИЈЕНТ</w:t>
            </w:r>
          </w:p>
        </w:tc>
        <w:tc>
          <w:tcPr>
            <w:tcW w:w="1797" w:type="dxa"/>
            <w:tcBorders>
              <w:top w:val="single" w:sz="4" w:space="0" w:color="auto"/>
              <w:left w:val="nil"/>
              <w:bottom w:val="single" w:sz="4" w:space="0" w:color="auto"/>
              <w:right w:val="single" w:sz="4" w:space="0" w:color="auto"/>
            </w:tcBorders>
            <w:shd w:val="clear" w:color="000000" w:fill="C0C0C0"/>
            <w:noWrap/>
            <w:vAlign w:val="center"/>
            <w:hideMark/>
          </w:tcPr>
          <w:p w:rsidR="00D123DC" w:rsidRDefault="00D123DC">
            <w:pPr>
              <w:jc w:val="center"/>
              <w:rPr>
                <w:rFonts w:ascii="Arial" w:hAnsi="Arial" w:cs="Arial"/>
                <w:sz w:val="20"/>
                <w:szCs w:val="20"/>
              </w:rPr>
            </w:pPr>
            <w:r>
              <w:rPr>
                <w:rFonts w:ascii="Arial" w:hAnsi="Arial" w:cs="Arial"/>
                <w:sz w:val="20"/>
                <w:szCs w:val="20"/>
              </w:rPr>
              <w:t>НЕТО ЗАРАДА</w:t>
            </w: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r>
      <w:tr w:rsidR="00D123DC" w:rsidTr="00D123DC">
        <w:trPr>
          <w:trHeight w:val="402"/>
        </w:trPr>
        <w:tc>
          <w:tcPr>
            <w:tcW w:w="3607" w:type="dxa"/>
            <w:tcBorders>
              <w:top w:val="nil"/>
              <w:left w:val="single" w:sz="4" w:space="0" w:color="auto"/>
              <w:bottom w:val="single" w:sz="4" w:space="0" w:color="auto"/>
              <w:right w:val="single" w:sz="4" w:space="0" w:color="auto"/>
            </w:tcBorders>
            <w:shd w:val="clear" w:color="auto" w:fill="auto"/>
            <w:noWrap/>
            <w:vAlign w:val="center"/>
            <w:hideMark/>
          </w:tcPr>
          <w:p w:rsidR="00D123DC" w:rsidRDefault="00D123DC">
            <w:pPr>
              <w:ind w:firstLineChars="100" w:firstLine="200"/>
              <w:rPr>
                <w:rFonts w:ascii="Arial" w:hAnsi="Arial" w:cs="Arial"/>
                <w:sz w:val="20"/>
                <w:szCs w:val="20"/>
              </w:rPr>
            </w:pPr>
            <w:r>
              <w:rPr>
                <w:rFonts w:ascii="Arial" w:hAnsi="Arial" w:cs="Arial"/>
                <w:sz w:val="20"/>
                <w:szCs w:val="20"/>
              </w:rPr>
              <w:t>Директор</w:t>
            </w:r>
          </w:p>
        </w:tc>
        <w:tc>
          <w:tcPr>
            <w:tcW w:w="2857" w:type="dxa"/>
            <w:tcBorders>
              <w:top w:val="nil"/>
              <w:left w:val="nil"/>
              <w:bottom w:val="single" w:sz="4" w:space="0" w:color="auto"/>
              <w:right w:val="single" w:sz="4" w:space="0" w:color="auto"/>
            </w:tcBorders>
            <w:shd w:val="clear" w:color="auto" w:fill="auto"/>
            <w:noWrap/>
            <w:vAlign w:val="center"/>
            <w:hideMark/>
          </w:tcPr>
          <w:p w:rsidR="00D123DC" w:rsidRDefault="00D123DC">
            <w:pPr>
              <w:jc w:val="center"/>
              <w:rPr>
                <w:rFonts w:ascii="Arial" w:hAnsi="Arial" w:cs="Arial"/>
                <w:sz w:val="20"/>
                <w:szCs w:val="20"/>
              </w:rPr>
            </w:pPr>
            <w:r>
              <w:rPr>
                <w:rFonts w:ascii="Arial" w:hAnsi="Arial" w:cs="Arial"/>
                <w:sz w:val="20"/>
                <w:szCs w:val="20"/>
              </w:rPr>
              <w:t>9.00</w:t>
            </w:r>
          </w:p>
        </w:tc>
        <w:tc>
          <w:tcPr>
            <w:tcW w:w="1797" w:type="dxa"/>
            <w:tcBorders>
              <w:top w:val="nil"/>
              <w:left w:val="nil"/>
              <w:bottom w:val="single" w:sz="4" w:space="0" w:color="auto"/>
              <w:right w:val="single" w:sz="4" w:space="0" w:color="auto"/>
            </w:tcBorders>
            <w:shd w:val="clear" w:color="auto" w:fill="auto"/>
            <w:noWrap/>
            <w:vAlign w:val="center"/>
            <w:hideMark/>
          </w:tcPr>
          <w:p w:rsidR="00D123DC" w:rsidRDefault="00D123DC">
            <w:pPr>
              <w:ind w:firstLineChars="100" w:firstLine="200"/>
              <w:jc w:val="right"/>
              <w:rPr>
                <w:rFonts w:ascii="Arial" w:hAnsi="Arial" w:cs="Arial"/>
                <w:sz w:val="20"/>
                <w:szCs w:val="20"/>
              </w:rPr>
            </w:pPr>
            <w:r>
              <w:rPr>
                <w:rFonts w:ascii="Arial" w:hAnsi="Arial" w:cs="Arial"/>
                <w:sz w:val="20"/>
                <w:szCs w:val="20"/>
              </w:rPr>
              <w:t>153,911.61</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402"/>
        </w:trPr>
        <w:tc>
          <w:tcPr>
            <w:tcW w:w="3607" w:type="dxa"/>
            <w:tcBorders>
              <w:top w:val="nil"/>
              <w:left w:val="single" w:sz="4" w:space="0" w:color="auto"/>
              <w:bottom w:val="single" w:sz="4" w:space="0" w:color="auto"/>
              <w:right w:val="single" w:sz="4" w:space="0" w:color="auto"/>
            </w:tcBorders>
            <w:shd w:val="clear" w:color="auto" w:fill="auto"/>
            <w:noWrap/>
            <w:vAlign w:val="center"/>
            <w:hideMark/>
          </w:tcPr>
          <w:p w:rsidR="00D123DC" w:rsidRDefault="00D123DC">
            <w:pPr>
              <w:ind w:firstLineChars="100" w:firstLine="200"/>
              <w:rPr>
                <w:rFonts w:ascii="Arial" w:hAnsi="Arial" w:cs="Arial"/>
                <w:sz w:val="20"/>
                <w:szCs w:val="20"/>
              </w:rPr>
            </w:pPr>
            <w:r>
              <w:rPr>
                <w:rFonts w:ascii="Arial" w:hAnsi="Arial" w:cs="Arial"/>
                <w:sz w:val="20"/>
                <w:szCs w:val="20"/>
              </w:rPr>
              <w:t>Заменик директора</w:t>
            </w:r>
          </w:p>
        </w:tc>
        <w:tc>
          <w:tcPr>
            <w:tcW w:w="2857" w:type="dxa"/>
            <w:tcBorders>
              <w:top w:val="nil"/>
              <w:left w:val="nil"/>
              <w:bottom w:val="single" w:sz="4" w:space="0" w:color="auto"/>
              <w:right w:val="single" w:sz="4" w:space="0" w:color="auto"/>
            </w:tcBorders>
            <w:shd w:val="clear" w:color="auto" w:fill="auto"/>
            <w:noWrap/>
            <w:vAlign w:val="center"/>
            <w:hideMark/>
          </w:tcPr>
          <w:p w:rsidR="00D123DC" w:rsidRDefault="00D123DC">
            <w:pPr>
              <w:jc w:val="center"/>
              <w:rPr>
                <w:rFonts w:ascii="Arial" w:hAnsi="Arial" w:cs="Arial"/>
                <w:sz w:val="20"/>
                <w:szCs w:val="20"/>
              </w:rPr>
            </w:pPr>
            <w:r>
              <w:rPr>
                <w:rFonts w:ascii="Arial" w:hAnsi="Arial" w:cs="Arial"/>
                <w:sz w:val="20"/>
                <w:szCs w:val="20"/>
              </w:rPr>
              <w:t>8.00</w:t>
            </w:r>
          </w:p>
        </w:tc>
        <w:tc>
          <w:tcPr>
            <w:tcW w:w="1797" w:type="dxa"/>
            <w:tcBorders>
              <w:top w:val="nil"/>
              <w:left w:val="nil"/>
              <w:bottom w:val="single" w:sz="4" w:space="0" w:color="auto"/>
              <w:right w:val="single" w:sz="4" w:space="0" w:color="auto"/>
            </w:tcBorders>
            <w:shd w:val="clear" w:color="auto" w:fill="auto"/>
            <w:noWrap/>
            <w:vAlign w:val="center"/>
            <w:hideMark/>
          </w:tcPr>
          <w:p w:rsidR="00D123DC" w:rsidRDefault="00D123DC">
            <w:pPr>
              <w:ind w:firstLineChars="100" w:firstLine="200"/>
              <w:jc w:val="right"/>
              <w:rPr>
                <w:rFonts w:ascii="Arial" w:hAnsi="Arial" w:cs="Arial"/>
                <w:sz w:val="20"/>
                <w:szCs w:val="20"/>
              </w:rPr>
            </w:pPr>
            <w:r>
              <w:rPr>
                <w:rFonts w:ascii="Arial" w:hAnsi="Arial" w:cs="Arial"/>
                <w:sz w:val="20"/>
                <w:szCs w:val="20"/>
              </w:rPr>
              <w:t>0.00</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402"/>
        </w:trPr>
        <w:tc>
          <w:tcPr>
            <w:tcW w:w="3607" w:type="dxa"/>
            <w:tcBorders>
              <w:top w:val="nil"/>
              <w:left w:val="single" w:sz="4" w:space="0" w:color="auto"/>
              <w:bottom w:val="single" w:sz="4" w:space="0" w:color="auto"/>
              <w:right w:val="single" w:sz="4" w:space="0" w:color="auto"/>
            </w:tcBorders>
            <w:shd w:val="clear" w:color="auto" w:fill="auto"/>
            <w:noWrap/>
            <w:vAlign w:val="center"/>
            <w:hideMark/>
          </w:tcPr>
          <w:p w:rsidR="00D123DC" w:rsidRDefault="00D123DC">
            <w:pPr>
              <w:ind w:firstLineChars="100" w:firstLine="200"/>
              <w:rPr>
                <w:rFonts w:ascii="Arial" w:hAnsi="Arial" w:cs="Arial"/>
                <w:sz w:val="20"/>
                <w:szCs w:val="20"/>
              </w:rPr>
            </w:pPr>
            <w:r>
              <w:rPr>
                <w:rFonts w:ascii="Arial" w:hAnsi="Arial" w:cs="Arial"/>
                <w:sz w:val="20"/>
                <w:szCs w:val="20"/>
              </w:rPr>
              <w:t>Помоћник директора</w:t>
            </w:r>
          </w:p>
        </w:tc>
        <w:tc>
          <w:tcPr>
            <w:tcW w:w="2857" w:type="dxa"/>
            <w:tcBorders>
              <w:top w:val="nil"/>
              <w:left w:val="nil"/>
              <w:bottom w:val="single" w:sz="4" w:space="0" w:color="auto"/>
              <w:right w:val="single" w:sz="4" w:space="0" w:color="auto"/>
            </w:tcBorders>
            <w:shd w:val="clear" w:color="auto" w:fill="auto"/>
            <w:noWrap/>
            <w:vAlign w:val="center"/>
            <w:hideMark/>
          </w:tcPr>
          <w:p w:rsidR="00D123DC" w:rsidRDefault="00D123DC">
            <w:pPr>
              <w:jc w:val="center"/>
              <w:rPr>
                <w:rFonts w:ascii="Arial" w:hAnsi="Arial" w:cs="Arial"/>
                <w:sz w:val="20"/>
                <w:szCs w:val="20"/>
              </w:rPr>
            </w:pPr>
            <w:r>
              <w:rPr>
                <w:rFonts w:ascii="Arial" w:hAnsi="Arial" w:cs="Arial"/>
                <w:sz w:val="20"/>
                <w:szCs w:val="20"/>
              </w:rPr>
              <w:t>6.32</w:t>
            </w:r>
          </w:p>
        </w:tc>
        <w:tc>
          <w:tcPr>
            <w:tcW w:w="1797" w:type="dxa"/>
            <w:tcBorders>
              <w:top w:val="nil"/>
              <w:left w:val="nil"/>
              <w:bottom w:val="single" w:sz="4" w:space="0" w:color="auto"/>
              <w:right w:val="single" w:sz="4" w:space="0" w:color="auto"/>
            </w:tcBorders>
            <w:shd w:val="clear" w:color="auto" w:fill="auto"/>
            <w:noWrap/>
            <w:vAlign w:val="center"/>
            <w:hideMark/>
          </w:tcPr>
          <w:p w:rsidR="00D123DC" w:rsidRDefault="00D123DC">
            <w:pPr>
              <w:ind w:firstLineChars="100" w:firstLine="200"/>
              <w:jc w:val="right"/>
              <w:rPr>
                <w:rFonts w:ascii="Arial" w:hAnsi="Arial" w:cs="Arial"/>
                <w:sz w:val="20"/>
                <w:szCs w:val="20"/>
              </w:rPr>
            </w:pPr>
            <w:r>
              <w:rPr>
                <w:rFonts w:ascii="Arial" w:hAnsi="Arial" w:cs="Arial"/>
                <w:sz w:val="20"/>
                <w:szCs w:val="20"/>
              </w:rPr>
              <w:t>108,080.15</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402"/>
        </w:trPr>
        <w:tc>
          <w:tcPr>
            <w:tcW w:w="3607" w:type="dxa"/>
            <w:vMerge w:val="restart"/>
            <w:tcBorders>
              <w:top w:val="nil"/>
              <w:left w:val="single" w:sz="4" w:space="0" w:color="auto"/>
              <w:bottom w:val="single" w:sz="4" w:space="0" w:color="000000"/>
              <w:right w:val="single" w:sz="4" w:space="0" w:color="auto"/>
            </w:tcBorders>
            <w:shd w:val="clear" w:color="auto" w:fill="auto"/>
            <w:vAlign w:val="center"/>
            <w:hideMark/>
          </w:tcPr>
          <w:p w:rsidR="00D123DC" w:rsidRDefault="00D123DC">
            <w:pPr>
              <w:ind w:firstLineChars="100" w:firstLine="200"/>
              <w:rPr>
                <w:rFonts w:ascii="Arial" w:hAnsi="Arial" w:cs="Arial"/>
                <w:sz w:val="20"/>
                <w:szCs w:val="20"/>
              </w:rPr>
            </w:pPr>
            <w:r>
              <w:rPr>
                <w:rFonts w:ascii="Arial" w:hAnsi="Arial" w:cs="Arial"/>
                <w:sz w:val="20"/>
                <w:szCs w:val="20"/>
              </w:rPr>
              <w:t>Начелник</w:t>
            </w:r>
          </w:p>
        </w:tc>
        <w:tc>
          <w:tcPr>
            <w:tcW w:w="2857" w:type="dxa"/>
            <w:tcBorders>
              <w:top w:val="nil"/>
              <w:left w:val="nil"/>
              <w:bottom w:val="nil"/>
              <w:right w:val="single" w:sz="4" w:space="0" w:color="auto"/>
            </w:tcBorders>
            <w:shd w:val="clear" w:color="auto" w:fill="auto"/>
            <w:noWrap/>
            <w:vAlign w:val="center"/>
            <w:hideMark/>
          </w:tcPr>
          <w:p w:rsidR="00D123DC" w:rsidRDefault="00D123DC">
            <w:pPr>
              <w:jc w:val="center"/>
              <w:rPr>
                <w:rFonts w:ascii="Arial" w:hAnsi="Arial" w:cs="Arial"/>
                <w:sz w:val="20"/>
                <w:szCs w:val="20"/>
              </w:rPr>
            </w:pPr>
            <w:r>
              <w:rPr>
                <w:rFonts w:ascii="Arial" w:hAnsi="Arial" w:cs="Arial"/>
                <w:sz w:val="20"/>
                <w:szCs w:val="20"/>
              </w:rPr>
              <w:t>6.17</w:t>
            </w:r>
          </w:p>
        </w:tc>
        <w:tc>
          <w:tcPr>
            <w:tcW w:w="1797" w:type="dxa"/>
            <w:tcBorders>
              <w:top w:val="nil"/>
              <w:left w:val="nil"/>
              <w:bottom w:val="nil"/>
              <w:right w:val="single" w:sz="4" w:space="0" w:color="auto"/>
            </w:tcBorders>
            <w:shd w:val="clear" w:color="auto" w:fill="auto"/>
            <w:noWrap/>
            <w:vAlign w:val="center"/>
            <w:hideMark/>
          </w:tcPr>
          <w:p w:rsidR="00D123DC" w:rsidRDefault="00D123DC">
            <w:pPr>
              <w:ind w:firstLineChars="100" w:firstLine="200"/>
              <w:jc w:val="right"/>
              <w:rPr>
                <w:rFonts w:ascii="Arial" w:hAnsi="Arial" w:cs="Arial"/>
                <w:sz w:val="20"/>
                <w:szCs w:val="20"/>
              </w:rPr>
            </w:pPr>
            <w:r>
              <w:rPr>
                <w:rFonts w:ascii="Arial" w:hAnsi="Arial" w:cs="Arial"/>
                <w:sz w:val="20"/>
                <w:szCs w:val="20"/>
              </w:rPr>
              <w:t>105,514.96</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402"/>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nil"/>
              <w:right w:val="single" w:sz="4" w:space="0" w:color="auto"/>
            </w:tcBorders>
            <w:shd w:val="clear" w:color="auto" w:fill="auto"/>
            <w:noWrap/>
            <w:vAlign w:val="center"/>
            <w:hideMark/>
          </w:tcPr>
          <w:p w:rsidR="00D123DC" w:rsidRDefault="00D123DC">
            <w:pPr>
              <w:jc w:val="center"/>
              <w:rPr>
                <w:rFonts w:ascii="Arial" w:hAnsi="Arial" w:cs="Arial"/>
                <w:sz w:val="20"/>
                <w:szCs w:val="20"/>
              </w:rPr>
            </w:pPr>
            <w:r>
              <w:rPr>
                <w:rFonts w:ascii="Arial" w:hAnsi="Arial" w:cs="Arial"/>
                <w:sz w:val="20"/>
                <w:szCs w:val="20"/>
              </w:rPr>
              <w:t>5.72</w:t>
            </w:r>
          </w:p>
        </w:tc>
        <w:tc>
          <w:tcPr>
            <w:tcW w:w="1797" w:type="dxa"/>
            <w:tcBorders>
              <w:top w:val="nil"/>
              <w:left w:val="nil"/>
              <w:bottom w:val="nil"/>
              <w:right w:val="single" w:sz="4" w:space="0" w:color="auto"/>
            </w:tcBorders>
            <w:shd w:val="clear" w:color="auto" w:fill="auto"/>
            <w:noWrap/>
            <w:vAlign w:val="center"/>
            <w:hideMark/>
          </w:tcPr>
          <w:p w:rsidR="00D123DC" w:rsidRDefault="00D123DC">
            <w:pPr>
              <w:ind w:firstLineChars="100" w:firstLine="200"/>
              <w:jc w:val="right"/>
              <w:rPr>
                <w:rFonts w:ascii="Arial" w:hAnsi="Arial" w:cs="Arial"/>
                <w:sz w:val="20"/>
                <w:szCs w:val="20"/>
              </w:rPr>
            </w:pPr>
            <w:r>
              <w:rPr>
                <w:rFonts w:ascii="Arial" w:hAnsi="Arial" w:cs="Arial"/>
                <w:sz w:val="20"/>
                <w:szCs w:val="20"/>
              </w:rPr>
              <w:t>97,819.38</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402"/>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nil"/>
              <w:right w:val="single" w:sz="4" w:space="0" w:color="auto"/>
            </w:tcBorders>
            <w:shd w:val="clear" w:color="auto" w:fill="auto"/>
            <w:noWrap/>
            <w:vAlign w:val="center"/>
            <w:hideMark/>
          </w:tcPr>
          <w:p w:rsidR="00D123DC" w:rsidRDefault="00D123DC">
            <w:pPr>
              <w:jc w:val="center"/>
              <w:rPr>
                <w:rFonts w:ascii="Arial" w:hAnsi="Arial" w:cs="Arial"/>
                <w:sz w:val="20"/>
                <w:szCs w:val="20"/>
              </w:rPr>
            </w:pPr>
            <w:r>
              <w:rPr>
                <w:rFonts w:ascii="Arial" w:hAnsi="Arial" w:cs="Arial"/>
                <w:sz w:val="20"/>
                <w:szCs w:val="20"/>
              </w:rPr>
              <w:t>5.57</w:t>
            </w:r>
          </w:p>
        </w:tc>
        <w:tc>
          <w:tcPr>
            <w:tcW w:w="1797" w:type="dxa"/>
            <w:tcBorders>
              <w:top w:val="nil"/>
              <w:left w:val="nil"/>
              <w:bottom w:val="nil"/>
              <w:right w:val="single" w:sz="4" w:space="0" w:color="auto"/>
            </w:tcBorders>
            <w:shd w:val="clear" w:color="auto" w:fill="auto"/>
            <w:noWrap/>
            <w:vAlign w:val="center"/>
            <w:hideMark/>
          </w:tcPr>
          <w:p w:rsidR="00D123DC" w:rsidRDefault="00D123DC">
            <w:pPr>
              <w:ind w:firstLineChars="100" w:firstLine="200"/>
              <w:jc w:val="right"/>
              <w:rPr>
                <w:rFonts w:ascii="Arial" w:hAnsi="Arial" w:cs="Arial"/>
                <w:sz w:val="20"/>
                <w:szCs w:val="20"/>
              </w:rPr>
            </w:pPr>
            <w:r>
              <w:rPr>
                <w:rFonts w:ascii="Arial" w:hAnsi="Arial" w:cs="Arial"/>
                <w:sz w:val="20"/>
                <w:szCs w:val="20"/>
              </w:rPr>
              <w:t>95,254.19</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nil"/>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5.30</w:t>
            </w:r>
          </w:p>
        </w:tc>
        <w:tc>
          <w:tcPr>
            <w:tcW w:w="1797" w:type="dxa"/>
            <w:tcBorders>
              <w:top w:val="nil"/>
              <w:left w:val="nil"/>
              <w:bottom w:val="nil"/>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90,636.84</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single" w:sz="4" w:space="0" w:color="auto"/>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4.81</w:t>
            </w:r>
          </w:p>
        </w:tc>
        <w:tc>
          <w:tcPr>
            <w:tcW w:w="1797" w:type="dxa"/>
            <w:tcBorders>
              <w:top w:val="nil"/>
              <w:left w:val="nil"/>
              <w:bottom w:val="single" w:sz="4" w:space="0" w:color="auto"/>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82,257.20</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val="restart"/>
            <w:tcBorders>
              <w:top w:val="nil"/>
              <w:left w:val="single" w:sz="4" w:space="0" w:color="auto"/>
              <w:bottom w:val="single" w:sz="4" w:space="0" w:color="000000"/>
              <w:right w:val="single" w:sz="4" w:space="0" w:color="auto"/>
            </w:tcBorders>
            <w:shd w:val="clear" w:color="auto" w:fill="auto"/>
            <w:vAlign w:val="center"/>
            <w:hideMark/>
          </w:tcPr>
          <w:p w:rsidR="00D123DC" w:rsidRDefault="00D123DC">
            <w:pPr>
              <w:ind w:firstLineChars="100" w:firstLine="200"/>
              <w:rPr>
                <w:rFonts w:ascii="Arial" w:hAnsi="Arial" w:cs="Arial"/>
                <w:sz w:val="20"/>
                <w:szCs w:val="20"/>
              </w:rPr>
            </w:pPr>
            <w:r>
              <w:rPr>
                <w:rFonts w:ascii="Arial" w:hAnsi="Arial" w:cs="Arial"/>
                <w:sz w:val="20"/>
                <w:szCs w:val="20"/>
              </w:rPr>
              <w:t>Шеф одсека</w:t>
            </w:r>
          </w:p>
        </w:tc>
        <w:tc>
          <w:tcPr>
            <w:tcW w:w="2857" w:type="dxa"/>
            <w:tcBorders>
              <w:top w:val="nil"/>
              <w:left w:val="nil"/>
              <w:bottom w:val="nil"/>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4.24</w:t>
            </w:r>
          </w:p>
        </w:tc>
        <w:tc>
          <w:tcPr>
            <w:tcW w:w="1797" w:type="dxa"/>
            <w:tcBorders>
              <w:top w:val="nil"/>
              <w:left w:val="nil"/>
              <w:bottom w:val="nil"/>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72,509.47</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single" w:sz="4" w:space="0" w:color="auto"/>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3.85</w:t>
            </w:r>
          </w:p>
        </w:tc>
        <w:tc>
          <w:tcPr>
            <w:tcW w:w="1797" w:type="dxa"/>
            <w:tcBorders>
              <w:top w:val="nil"/>
              <w:left w:val="nil"/>
              <w:bottom w:val="single" w:sz="4" w:space="0" w:color="auto"/>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65,839.97</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402"/>
        </w:trPr>
        <w:tc>
          <w:tcPr>
            <w:tcW w:w="3607" w:type="dxa"/>
            <w:tcBorders>
              <w:top w:val="nil"/>
              <w:left w:val="single" w:sz="4" w:space="0" w:color="auto"/>
              <w:bottom w:val="single" w:sz="4" w:space="0" w:color="auto"/>
              <w:right w:val="single" w:sz="4" w:space="0" w:color="auto"/>
            </w:tcBorders>
            <w:shd w:val="clear" w:color="auto" w:fill="auto"/>
            <w:noWrap/>
            <w:vAlign w:val="center"/>
            <w:hideMark/>
          </w:tcPr>
          <w:p w:rsidR="00D123DC" w:rsidRDefault="00D123DC">
            <w:pPr>
              <w:ind w:firstLineChars="100" w:firstLine="200"/>
              <w:rPr>
                <w:rFonts w:ascii="Arial" w:hAnsi="Arial" w:cs="Arial"/>
                <w:sz w:val="20"/>
                <w:szCs w:val="20"/>
              </w:rPr>
            </w:pPr>
            <w:r>
              <w:rPr>
                <w:rFonts w:ascii="Arial" w:hAnsi="Arial" w:cs="Arial"/>
                <w:sz w:val="20"/>
                <w:szCs w:val="20"/>
              </w:rPr>
              <w:t>Руководилац групе</w:t>
            </w:r>
          </w:p>
        </w:tc>
        <w:tc>
          <w:tcPr>
            <w:tcW w:w="2857" w:type="dxa"/>
            <w:tcBorders>
              <w:top w:val="nil"/>
              <w:left w:val="nil"/>
              <w:bottom w:val="single" w:sz="4" w:space="0" w:color="auto"/>
              <w:right w:val="single" w:sz="4" w:space="0" w:color="auto"/>
            </w:tcBorders>
            <w:shd w:val="clear" w:color="auto" w:fill="auto"/>
            <w:noWrap/>
            <w:vAlign w:val="center"/>
            <w:hideMark/>
          </w:tcPr>
          <w:p w:rsidR="00D123DC" w:rsidRDefault="00D123DC">
            <w:pPr>
              <w:jc w:val="center"/>
              <w:rPr>
                <w:rFonts w:ascii="Arial" w:hAnsi="Arial" w:cs="Arial"/>
                <w:sz w:val="20"/>
                <w:szCs w:val="20"/>
              </w:rPr>
            </w:pPr>
            <w:r>
              <w:rPr>
                <w:rFonts w:ascii="Arial" w:hAnsi="Arial" w:cs="Arial"/>
                <w:sz w:val="20"/>
                <w:szCs w:val="20"/>
              </w:rPr>
              <w:t>3.49</w:t>
            </w:r>
          </w:p>
        </w:tc>
        <w:tc>
          <w:tcPr>
            <w:tcW w:w="1797" w:type="dxa"/>
            <w:tcBorders>
              <w:top w:val="nil"/>
              <w:left w:val="nil"/>
              <w:bottom w:val="single" w:sz="4" w:space="0" w:color="auto"/>
              <w:right w:val="single" w:sz="4" w:space="0" w:color="auto"/>
            </w:tcBorders>
            <w:shd w:val="clear" w:color="auto" w:fill="auto"/>
            <w:noWrap/>
            <w:vAlign w:val="center"/>
            <w:hideMark/>
          </w:tcPr>
          <w:p w:rsidR="00D123DC" w:rsidRDefault="00D123DC">
            <w:pPr>
              <w:ind w:firstLineChars="100" w:firstLine="200"/>
              <w:jc w:val="right"/>
              <w:rPr>
                <w:rFonts w:ascii="Arial" w:hAnsi="Arial" w:cs="Arial"/>
                <w:sz w:val="20"/>
                <w:szCs w:val="20"/>
              </w:rPr>
            </w:pPr>
            <w:r>
              <w:rPr>
                <w:rFonts w:ascii="Arial" w:hAnsi="Arial" w:cs="Arial"/>
                <w:sz w:val="20"/>
                <w:szCs w:val="20"/>
              </w:rPr>
              <w:t>59,683.50</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402"/>
        </w:trPr>
        <w:tc>
          <w:tcPr>
            <w:tcW w:w="36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23DC" w:rsidRDefault="00D123DC">
            <w:pPr>
              <w:ind w:firstLineChars="100" w:firstLine="200"/>
              <w:rPr>
                <w:rFonts w:ascii="Arial" w:hAnsi="Arial" w:cs="Arial"/>
                <w:sz w:val="20"/>
                <w:szCs w:val="20"/>
              </w:rPr>
            </w:pPr>
            <w:r>
              <w:rPr>
                <w:rFonts w:ascii="Arial" w:hAnsi="Arial" w:cs="Arial"/>
                <w:sz w:val="20"/>
                <w:szCs w:val="20"/>
              </w:rPr>
              <w:t>Виши саветник</w:t>
            </w:r>
          </w:p>
        </w:tc>
        <w:tc>
          <w:tcPr>
            <w:tcW w:w="2857" w:type="dxa"/>
            <w:tcBorders>
              <w:top w:val="nil"/>
              <w:left w:val="nil"/>
              <w:bottom w:val="nil"/>
              <w:right w:val="single" w:sz="4" w:space="0" w:color="auto"/>
            </w:tcBorders>
            <w:shd w:val="clear" w:color="auto" w:fill="auto"/>
            <w:noWrap/>
            <w:vAlign w:val="center"/>
            <w:hideMark/>
          </w:tcPr>
          <w:p w:rsidR="00D123DC" w:rsidRDefault="00D123DC">
            <w:pPr>
              <w:jc w:val="center"/>
              <w:rPr>
                <w:rFonts w:ascii="Arial" w:hAnsi="Arial" w:cs="Arial"/>
                <w:sz w:val="20"/>
                <w:szCs w:val="20"/>
              </w:rPr>
            </w:pPr>
            <w:r>
              <w:rPr>
                <w:rFonts w:ascii="Arial" w:hAnsi="Arial" w:cs="Arial"/>
                <w:sz w:val="20"/>
                <w:szCs w:val="20"/>
              </w:rPr>
              <w:t>4.81</w:t>
            </w:r>
          </w:p>
        </w:tc>
        <w:tc>
          <w:tcPr>
            <w:tcW w:w="1797" w:type="dxa"/>
            <w:tcBorders>
              <w:top w:val="nil"/>
              <w:left w:val="nil"/>
              <w:bottom w:val="nil"/>
              <w:right w:val="single" w:sz="4" w:space="0" w:color="auto"/>
            </w:tcBorders>
            <w:shd w:val="clear" w:color="auto" w:fill="auto"/>
            <w:noWrap/>
            <w:vAlign w:val="center"/>
            <w:hideMark/>
          </w:tcPr>
          <w:p w:rsidR="00D123DC" w:rsidRDefault="00D123DC">
            <w:pPr>
              <w:ind w:firstLineChars="100" w:firstLine="200"/>
              <w:jc w:val="right"/>
              <w:rPr>
                <w:rFonts w:ascii="Arial" w:hAnsi="Arial" w:cs="Arial"/>
                <w:sz w:val="20"/>
                <w:szCs w:val="20"/>
              </w:rPr>
            </w:pPr>
            <w:r>
              <w:rPr>
                <w:rFonts w:ascii="Arial" w:hAnsi="Arial" w:cs="Arial"/>
                <w:sz w:val="20"/>
                <w:szCs w:val="20"/>
              </w:rPr>
              <w:t>82,257.20</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402"/>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single" w:sz="4" w:space="0" w:color="auto"/>
              <w:right w:val="single" w:sz="4" w:space="0" w:color="auto"/>
            </w:tcBorders>
            <w:shd w:val="clear" w:color="auto" w:fill="auto"/>
            <w:noWrap/>
            <w:vAlign w:val="center"/>
            <w:hideMark/>
          </w:tcPr>
          <w:p w:rsidR="00D123DC" w:rsidRDefault="00D123DC">
            <w:pPr>
              <w:jc w:val="center"/>
              <w:rPr>
                <w:rFonts w:ascii="Arial" w:hAnsi="Arial" w:cs="Arial"/>
                <w:sz w:val="20"/>
                <w:szCs w:val="20"/>
              </w:rPr>
            </w:pPr>
            <w:r>
              <w:rPr>
                <w:rFonts w:ascii="Arial" w:hAnsi="Arial" w:cs="Arial"/>
                <w:sz w:val="20"/>
                <w:szCs w:val="20"/>
              </w:rPr>
              <w:t>4.36</w:t>
            </w:r>
          </w:p>
        </w:tc>
        <w:tc>
          <w:tcPr>
            <w:tcW w:w="1797" w:type="dxa"/>
            <w:tcBorders>
              <w:top w:val="nil"/>
              <w:left w:val="nil"/>
              <w:bottom w:val="single" w:sz="4" w:space="0" w:color="auto"/>
              <w:right w:val="single" w:sz="4" w:space="0" w:color="auto"/>
            </w:tcBorders>
            <w:shd w:val="clear" w:color="auto" w:fill="auto"/>
            <w:noWrap/>
            <w:vAlign w:val="center"/>
            <w:hideMark/>
          </w:tcPr>
          <w:p w:rsidR="00D123DC" w:rsidRDefault="00D123DC">
            <w:pPr>
              <w:ind w:firstLineChars="100" w:firstLine="200"/>
              <w:jc w:val="right"/>
              <w:rPr>
                <w:rFonts w:ascii="Arial" w:hAnsi="Arial" w:cs="Arial"/>
                <w:sz w:val="20"/>
                <w:szCs w:val="20"/>
              </w:rPr>
            </w:pPr>
            <w:r>
              <w:rPr>
                <w:rFonts w:ascii="Arial" w:hAnsi="Arial" w:cs="Arial"/>
                <w:sz w:val="20"/>
                <w:szCs w:val="20"/>
              </w:rPr>
              <w:t>74,561.62</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val="restart"/>
            <w:tcBorders>
              <w:top w:val="nil"/>
              <w:left w:val="single" w:sz="4" w:space="0" w:color="auto"/>
              <w:bottom w:val="single" w:sz="4" w:space="0" w:color="000000"/>
              <w:right w:val="single" w:sz="4" w:space="0" w:color="auto"/>
            </w:tcBorders>
            <w:shd w:val="clear" w:color="auto" w:fill="auto"/>
            <w:vAlign w:val="center"/>
            <w:hideMark/>
          </w:tcPr>
          <w:p w:rsidR="00D123DC" w:rsidRDefault="00D123DC">
            <w:pPr>
              <w:ind w:firstLineChars="100" w:firstLine="200"/>
              <w:rPr>
                <w:rFonts w:ascii="Arial" w:hAnsi="Arial" w:cs="Arial"/>
                <w:sz w:val="20"/>
                <w:szCs w:val="20"/>
              </w:rPr>
            </w:pPr>
            <w:r>
              <w:rPr>
                <w:rFonts w:ascii="Arial" w:hAnsi="Arial" w:cs="Arial"/>
                <w:sz w:val="20"/>
                <w:szCs w:val="20"/>
              </w:rPr>
              <w:t>Самостални саветник</w:t>
            </w:r>
          </w:p>
        </w:tc>
        <w:tc>
          <w:tcPr>
            <w:tcW w:w="2857" w:type="dxa"/>
            <w:tcBorders>
              <w:top w:val="nil"/>
              <w:left w:val="nil"/>
              <w:bottom w:val="nil"/>
              <w:right w:val="single" w:sz="4" w:space="0" w:color="auto"/>
            </w:tcBorders>
            <w:shd w:val="clear" w:color="auto" w:fill="auto"/>
            <w:noWrap/>
            <w:vAlign w:val="center"/>
            <w:hideMark/>
          </w:tcPr>
          <w:p w:rsidR="00D123DC" w:rsidRDefault="00D123DC">
            <w:pPr>
              <w:jc w:val="center"/>
              <w:rPr>
                <w:rFonts w:ascii="Arial" w:hAnsi="Arial" w:cs="Arial"/>
                <w:sz w:val="20"/>
                <w:szCs w:val="20"/>
              </w:rPr>
            </w:pPr>
            <w:r>
              <w:rPr>
                <w:rFonts w:ascii="Arial" w:hAnsi="Arial" w:cs="Arial"/>
                <w:sz w:val="20"/>
                <w:szCs w:val="20"/>
              </w:rPr>
              <w:t>4.24</w:t>
            </w:r>
          </w:p>
        </w:tc>
        <w:tc>
          <w:tcPr>
            <w:tcW w:w="1797" w:type="dxa"/>
            <w:tcBorders>
              <w:top w:val="nil"/>
              <w:left w:val="nil"/>
              <w:bottom w:val="nil"/>
              <w:right w:val="single" w:sz="4" w:space="0" w:color="auto"/>
            </w:tcBorders>
            <w:shd w:val="clear" w:color="auto" w:fill="auto"/>
            <w:noWrap/>
            <w:vAlign w:val="center"/>
            <w:hideMark/>
          </w:tcPr>
          <w:p w:rsidR="00D123DC" w:rsidRDefault="00D123DC">
            <w:pPr>
              <w:ind w:firstLineChars="100" w:firstLine="200"/>
              <w:jc w:val="right"/>
              <w:rPr>
                <w:rFonts w:ascii="Arial" w:hAnsi="Arial" w:cs="Arial"/>
                <w:sz w:val="20"/>
                <w:szCs w:val="20"/>
              </w:rPr>
            </w:pPr>
            <w:r>
              <w:rPr>
                <w:rFonts w:ascii="Arial" w:hAnsi="Arial" w:cs="Arial"/>
                <w:sz w:val="20"/>
                <w:szCs w:val="20"/>
              </w:rPr>
              <w:t>72,509.47</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nil"/>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3.85</w:t>
            </w:r>
          </w:p>
        </w:tc>
        <w:tc>
          <w:tcPr>
            <w:tcW w:w="1797" w:type="dxa"/>
            <w:tcBorders>
              <w:top w:val="nil"/>
              <w:left w:val="nil"/>
              <w:bottom w:val="nil"/>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65,839.97</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nil"/>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3.49</w:t>
            </w:r>
          </w:p>
        </w:tc>
        <w:tc>
          <w:tcPr>
            <w:tcW w:w="1797" w:type="dxa"/>
            <w:tcBorders>
              <w:top w:val="nil"/>
              <w:left w:val="nil"/>
              <w:bottom w:val="nil"/>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59,683.50</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single" w:sz="4" w:space="0" w:color="auto"/>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3.16</w:t>
            </w:r>
          </w:p>
        </w:tc>
        <w:tc>
          <w:tcPr>
            <w:tcW w:w="1797" w:type="dxa"/>
            <w:tcBorders>
              <w:top w:val="nil"/>
              <w:left w:val="nil"/>
              <w:bottom w:val="single" w:sz="4" w:space="0" w:color="auto"/>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54,040.08</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val="restart"/>
            <w:tcBorders>
              <w:top w:val="nil"/>
              <w:left w:val="single" w:sz="4" w:space="0" w:color="auto"/>
              <w:bottom w:val="single" w:sz="4" w:space="0" w:color="000000"/>
              <w:right w:val="single" w:sz="4" w:space="0" w:color="auto"/>
            </w:tcBorders>
            <w:shd w:val="clear" w:color="auto" w:fill="auto"/>
            <w:vAlign w:val="center"/>
            <w:hideMark/>
          </w:tcPr>
          <w:p w:rsidR="00D123DC" w:rsidRDefault="00D123DC">
            <w:pPr>
              <w:ind w:firstLineChars="100" w:firstLine="200"/>
              <w:rPr>
                <w:rFonts w:ascii="Arial" w:hAnsi="Arial" w:cs="Arial"/>
                <w:sz w:val="20"/>
                <w:szCs w:val="20"/>
              </w:rPr>
            </w:pPr>
            <w:r>
              <w:rPr>
                <w:rFonts w:ascii="Arial" w:hAnsi="Arial" w:cs="Arial"/>
                <w:sz w:val="20"/>
                <w:szCs w:val="20"/>
              </w:rPr>
              <w:t>Саветник</w:t>
            </w:r>
          </w:p>
        </w:tc>
        <w:tc>
          <w:tcPr>
            <w:tcW w:w="2857" w:type="dxa"/>
            <w:tcBorders>
              <w:top w:val="nil"/>
              <w:left w:val="nil"/>
              <w:bottom w:val="nil"/>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3.08</w:t>
            </w:r>
          </w:p>
        </w:tc>
        <w:tc>
          <w:tcPr>
            <w:tcW w:w="1797" w:type="dxa"/>
            <w:tcBorders>
              <w:top w:val="nil"/>
              <w:left w:val="nil"/>
              <w:bottom w:val="nil"/>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52,671.97</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nil"/>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2.79</w:t>
            </w:r>
          </w:p>
        </w:tc>
        <w:tc>
          <w:tcPr>
            <w:tcW w:w="1797" w:type="dxa"/>
            <w:tcBorders>
              <w:top w:val="nil"/>
              <w:left w:val="nil"/>
              <w:bottom w:val="nil"/>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47,712.60</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nil"/>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2.66</w:t>
            </w:r>
          </w:p>
        </w:tc>
        <w:tc>
          <w:tcPr>
            <w:tcW w:w="1797" w:type="dxa"/>
            <w:tcBorders>
              <w:top w:val="nil"/>
              <w:left w:val="nil"/>
              <w:bottom w:val="nil"/>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45,489.43</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single" w:sz="4" w:space="0" w:color="auto"/>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2.53</w:t>
            </w:r>
          </w:p>
        </w:tc>
        <w:tc>
          <w:tcPr>
            <w:tcW w:w="1797" w:type="dxa"/>
            <w:tcBorders>
              <w:top w:val="nil"/>
              <w:left w:val="nil"/>
              <w:bottom w:val="single" w:sz="4" w:space="0" w:color="auto"/>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43,266.26</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23DC" w:rsidRDefault="00D123DC">
            <w:pPr>
              <w:ind w:firstLineChars="100" w:firstLine="200"/>
              <w:rPr>
                <w:rFonts w:ascii="Arial" w:hAnsi="Arial" w:cs="Arial"/>
                <w:sz w:val="20"/>
                <w:szCs w:val="20"/>
              </w:rPr>
            </w:pPr>
            <w:r>
              <w:rPr>
                <w:rFonts w:ascii="Arial" w:hAnsi="Arial" w:cs="Arial"/>
                <w:sz w:val="20"/>
                <w:szCs w:val="20"/>
              </w:rPr>
              <w:t>Млађи саветник</w:t>
            </w:r>
          </w:p>
        </w:tc>
        <w:tc>
          <w:tcPr>
            <w:tcW w:w="2857" w:type="dxa"/>
            <w:tcBorders>
              <w:top w:val="nil"/>
              <w:left w:val="nil"/>
              <w:bottom w:val="nil"/>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2.23</w:t>
            </w:r>
          </w:p>
        </w:tc>
        <w:tc>
          <w:tcPr>
            <w:tcW w:w="1797" w:type="dxa"/>
            <w:tcBorders>
              <w:top w:val="nil"/>
              <w:left w:val="nil"/>
              <w:bottom w:val="nil"/>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38,135.88</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402"/>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single" w:sz="4" w:space="0" w:color="auto"/>
              <w:right w:val="single" w:sz="4" w:space="0" w:color="auto"/>
            </w:tcBorders>
            <w:shd w:val="clear" w:color="auto" w:fill="auto"/>
            <w:noWrap/>
            <w:vAlign w:val="center"/>
            <w:hideMark/>
          </w:tcPr>
          <w:p w:rsidR="00D123DC" w:rsidRDefault="00D123DC">
            <w:pPr>
              <w:jc w:val="center"/>
              <w:rPr>
                <w:rFonts w:ascii="Arial" w:hAnsi="Arial" w:cs="Arial"/>
                <w:sz w:val="20"/>
                <w:szCs w:val="20"/>
              </w:rPr>
            </w:pPr>
            <w:r>
              <w:rPr>
                <w:rFonts w:ascii="Arial" w:hAnsi="Arial" w:cs="Arial"/>
                <w:sz w:val="20"/>
                <w:szCs w:val="20"/>
              </w:rPr>
              <w:t>2.03</w:t>
            </w:r>
          </w:p>
        </w:tc>
        <w:tc>
          <w:tcPr>
            <w:tcW w:w="1797" w:type="dxa"/>
            <w:tcBorders>
              <w:top w:val="nil"/>
              <w:left w:val="nil"/>
              <w:bottom w:val="single" w:sz="4" w:space="0" w:color="auto"/>
              <w:right w:val="single" w:sz="4" w:space="0" w:color="auto"/>
            </w:tcBorders>
            <w:shd w:val="clear" w:color="auto" w:fill="auto"/>
            <w:noWrap/>
            <w:vAlign w:val="center"/>
            <w:hideMark/>
          </w:tcPr>
          <w:p w:rsidR="00D123DC" w:rsidRDefault="00D123DC">
            <w:pPr>
              <w:ind w:firstLineChars="100" w:firstLine="200"/>
              <w:jc w:val="right"/>
              <w:rPr>
                <w:rFonts w:ascii="Arial" w:hAnsi="Arial" w:cs="Arial"/>
                <w:sz w:val="20"/>
                <w:szCs w:val="20"/>
              </w:rPr>
            </w:pPr>
            <w:r>
              <w:rPr>
                <w:rFonts w:ascii="Arial" w:hAnsi="Arial" w:cs="Arial"/>
                <w:sz w:val="20"/>
                <w:szCs w:val="20"/>
              </w:rPr>
              <w:t>34,715.62</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402"/>
        </w:trPr>
        <w:tc>
          <w:tcPr>
            <w:tcW w:w="3607" w:type="dxa"/>
            <w:vMerge w:val="restart"/>
            <w:tcBorders>
              <w:top w:val="nil"/>
              <w:left w:val="single" w:sz="4" w:space="0" w:color="auto"/>
              <w:bottom w:val="single" w:sz="4" w:space="0" w:color="000000"/>
              <w:right w:val="single" w:sz="4" w:space="0" w:color="auto"/>
            </w:tcBorders>
            <w:shd w:val="clear" w:color="auto" w:fill="auto"/>
            <w:vAlign w:val="center"/>
            <w:hideMark/>
          </w:tcPr>
          <w:p w:rsidR="00D123DC" w:rsidRDefault="00D123DC">
            <w:pPr>
              <w:ind w:firstLineChars="100" w:firstLine="200"/>
              <w:rPr>
                <w:rFonts w:ascii="Arial" w:hAnsi="Arial" w:cs="Arial"/>
                <w:sz w:val="20"/>
                <w:szCs w:val="20"/>
              </w:rPr>
            </w:pPr>
            <w:r>
              <w:rPr>
                <w:rFonts w:ascii="Arial" w:hAnsi="Arial" w:cs="Arial"/>
                <w:sz w:val="20"/>
                <w:szCs w:val="20"/>
              </w:rPr>
              <w:t>Сарадник</w:t>
            </w:r>
          </w:p>
        </w:tc>
        <w:tc>
          <w:tcPr>
            <w:tcW w:w="2857" w:type="dxa"/>
            <w:tcBorders>
              <w:top w:val="nil"/>
              <w:left w:val="nil"/>
              <w:bottom w:val="nil"/>
              <w:right w:val="single" w:sz="4" w:space="0" w:color="auto"/>
            </w:tcBorders>
            <w:shd w:val="clear" w:color="auto" w:fill="auto"/>
            <w:noWrap/>
            <w:vAlign w:val="center"/>
            <w:hideMark/>
          </w:tcPr>
          <w:p w:rsidR="00D123DC" w:rsidRDefault="00D123DC">
            <w:pPr>
              <w:jc w:val="center"/>
              <w:rPr>
                <w:rFonts w:ascii="Arial" w:hAnsi="Arial" w:cs="Arial"/>
                <w:sz w:val="20"/>
                <w:szCs w:val="20"/>
              </w:rPr>
            </w:pPr>
            <w:r>
              <w:rPr>
                <w:rFonts w:ascii="Arial" w:hAnsi="Arial" w:cs="Arial"/>
                <w:sz w:val="20"/>
                <w:szCs w:val="20"/>
              </w:rPr>
              <w:t>2.30</w:t>
            </w:r>
          </w:p>
        </w:tc>
        <w:tc>
          <w:tcPr>
            <w:tcW w:w="1797" w:type="dxa"/>
            <w:tcBorders>
              <w:top w:val="nil"/>
              <w:left w:val="nil"/>
              <w:bottom w:val="nil"/>
              <w:right w:val="single" w:sz="4" w:space="0" w:color="auto"/>
            </w:tcBorders>
            <w:shd w:val="clear" w:color="auto" w:fill="auto"/>
            <w:noWrap/>
            <w:vAlign w:val="center"/>
            <w:hideMark/>
          </w:tcPr>
          <w:p w:rsidR="00D123DC" w:rsidRDefault="00D123DC">
            <w:pPr>
              <w:ind w:firstLineChars="100" w:firstLine="200"/>
              <w:jc w:val="right"/>
              <w:rPr>
                <w:rFonts w:ascii="Arial" w:hAnsi="Arial" w:cs="Arial"/>
                <w:sz w:val="20"/>
                <w:szCs w:val="20"/>
              </w:rPr>
            </w:pPr>
            <w:r>
              <w:rPr>
                <w:rFonts w:ascii="Arial" w:hAnsi="Arial" w:cs="Arial"/>
                <w:sz w:val="20"/>
                <w:szCs w:val="20"/>
              </w:rPr>
              <w:t>39,332.97</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nil"/>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2.09</w:t>
            </w:r>
          </w:p>
        </w:tc>
        <w:tc>
          <w:tcPr>
            <w:tcW w:w="1797" w:type="dxa"/>
            <w:tcBorders>
              <w:top w:val="nil"/>
              <w:left w:val="nil"/>
              <w:bottom w:val="nil"/>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35,741.70</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single" w:sz="4" w:space="0" w:color="auto"/>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1.90</w:t>
            </w:r>
          </w:p>
        </w:tc>
        <w:tc>
          <w:tcPr>
            <w:tcW w:w="1797" w:type="dxa"/>
            <w:tcBorders>
              <w:top w:val="nil"/>
              <w:left w:val="nil"/>
              <w:bottom w:val="single" w:sz="4" w:space="0" w:color="auto"/>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32,492.45</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23DC" w:rsidRDefault="00D123DC">
            <w:pPr>
              <w:ind w:firstLineChars="100" w:firstLine="200"/>
              <w:rPr>
                <w:rFonts w:ascii="Arial" w:hAnsi="Arial" w:cs="Arial"/>
                <w:sz w:val="20"/>
                <w:szCs w:val="20"/>
              </w:rPr>
            </w:pPr>
            <w:r>
              <w:rPr>
                <w:rFonts w:ascii="Arial" w:hAnsi="Arial" w:cs="Arial"/>
                <w:sz w:val="20"/>
                <w:szCs w:val="20"/>
              </w:rPr>
              <w:t>Млађи сарадник</w:t>
            </w:r>
          </w:p>
        </w:tc>
        <w:tc>
          <w:tcPr>
            <w:tcW w:w="2857" w:type="dxa"/>
            <w:tcBorders>
              <w:top w:val="nil"/>
              <w:left w:val="nil"/>
              <w:bottom w:val="nil"/>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2.00</w:t>
            </w:r>
          </w:p>
        </w:tc>
        <w:tc>
          <w:tcPr>
            <w:tcW w:w="1797" w:type="dxa"/>
            <w:tcBorders>
              <w:top w:val="nil"/>
              <w:left w:val="nil"/>
              <w:bottom w:val="nil"/>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34,202.58</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nil"/>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1.88</w:t>
            </w:r>
          </w:p>
        </w:tc>
        <w:tc>
          <w:tcPr>
            <w:tcW w:w="1797" w:type="dxa"/>
            <w:tcBorders>
              <w:top w:val="nil"/>
              <w:left w:val="nil"/>
              <w:bottom w:val="nil"/>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32,150.43</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330"/>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nil"/>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1.82</w:t>
            </w:r>
          </w:p>
        </w:tc>
        <w:tc>
          <w:tcPr>
            <w:tcW w:w="1797" w:type="dxa"/>
            <w:tcBorders>
              <w:top w:val="nil"/>
              <w:left w:val="nil"/>
              <w:bottom w:val="nil"/>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31,124.35</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402"/>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single" w:sz="4" w:space="0" w:color="auto"/>
              <w:right w:val="single" w:sz="4" w:space="0" w:color="auto"/>
            </w:tcBorders>
            <w:shd w:val="clear" w:color="auto" w:fill="auto"/>
            <w:noWrap/>
            <w:vAlign w:val="center"/>
            <w:hideMark/>
          </w:tcPr>
          <w:p w:rsidR="00D123DC" w:rsidRDefault="00D123DC">
            <w:pPr>
              <w:jc w:val="center"/>
              <w:rPr>
                <w:rFonts w:ascii="Arial" w:hAnsi="Arial" w:cs="Arial"/>
                <w:sz w:val="20"/>
                <w:szCs w:val="20"/>
              </w:rPr>
            </w:pPr>
            <w:r>
              <w:rPr>
                <w:rFonts w:ascii="Arial" w:hAnsi="Arial" w:cs="Arial"/>
                <w:sz w:val="20"/>
                <w:szCs w:val="20"/>
              </w:rPr>
              <w:t>1.65</w:t>
            </w:r>
          </w:p>
        </w:tc>
        <w:tc>
          <w:tcPr>
            <w:tcW w:w="1797" w:type="dxa"/>
            <w:tcBorders>
              <w:top w:val="nil"/>
              <w:left w:val="nil"/>
              <w:bottom w:val="single" w:sz="4" w:space="0" w:color="auto"/>
              <w:right w:val="single" w:sz="4" w:space="0" w:color="auto"/>
            </w:tcBorders>
            <w:shd w:val="clear" w:color="auto" w:fill="auto"/>
            <w:noWrap/>
            <w:vAlign w:val="center"/>
            <w:hideMark/>
          </w:tcPr>
          <w:p w:rsidR="00D123DC" w:rsidRDefault="00D123DC">
            <w:pPr>
              <w:ind w:firstLineChars="100" w:firstLine="200"/>
              <w:jc w:val="right"/>
              <w:rPr>
                <w:rFonts w:ascii="Arial" w:hAnsi="Arial" w:cs="Arial"/>
                <w:sz w:val="20"/>
                <w:szCs w:val="20"/>
              </w:rPr>
            </w:pPr>
            <w:r>
              <w:rPr>
                <w:rFonts w:ascii="Arial" w:hAnsi="Arial" w:cs="Arial"/>
                <w:sz w:val="20"/>
                <w:szCs w:val="20"/>
              </w:rPr>
              <w:t>28,217.13</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402"/>
        </w:trPr>
        <w:tc>
          <w:tcPr>
            <w:tcW w:w="36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23DC" w:rsidRDefault="00D123DC">
            <w:pPr>
              <w:ind w:firstLineChars="100" w:firstLine="200"/>
              <w:rPr>
                <w:rFonts w:ascii="Arial" w:hAnsi="Arial" w:cs="Arial"/>
                <w:sz w:val="20"/>
                <w:szCs w:val="20"/>
              </w:rPr>
            </w:pPr>
            <w:r>
              <w:rPr>
                <w:rFonts w:ascii="Arial" w:hAnsi="Arial" w:cs="Arial"/>
                <w:sz w:val="20"/>
                <w:szCs w:val="20"/>
              </w:rPr>
              <w:t>Референт</w:t>
            </w:r>
          </w:p>
        </w:tc>
        <w:tc>
          <w:tcPr>
            <w:tcW w:w="2857" w:type="dxa"/>
            <w:tcBorders>
              <w:top w:val="nil"/>
              <w:left w:val="nil"/>
              <w:bottom w:val="nil"/>
              <w:right w:val="single" w:sz="4" w:space="0" w:color="auto"/>
            </w:tcBorders>
            <w:shd w:val="clear" w:color="auto" w:fill="auto"/>
            <w:noWrap/>
            <w:vAlign w:val="center"/>
            <w:hideMark/>
          </w:tcPr>
          <w:p w:rsidR="00D123DC" w:rsidRDefault="00D123DC">
            <w:pPr>
              <w:jc w:val="center"/>
              <w:rPr>
                <w:rFonts w:ascii="Arial" w:hAnsi="Arial" w:cs="Arial"/>
                <w:sz w:val="20"/>
                <w:szCs w:val="20"/>
              </w:rPr>
            </w:pPr>
            <w:r>
              <w:rPr>
                <w:rFonts w:ascii="Arial" w:hAnsi="Arial" w:cs="Arial"/>
                <w:sz w:val="20"/>
                <w:szCs w:val="20"/>
              </w:rPr>
              <w:t>2.07</w:t>
            </w:r>
          </w:p>
        </w:tc>
        <w:tc>
          <w:tcPr>
            <w:tcW w:w="1797" w:type="dxa"/>
            <w:tcBorders>
              <w:top w:val="nil"/>
              <w:left w:val="nil"/>
              <w:bottom w:val="nil"/>
              <w:right w:val="single" w:sz="4" w:space="0" w:color="auto"/>
            </w:tcBorders>
            <w:shd w:val="clear" w:color="auto" w:fill="auto"/>
            <w:noWrap/>
            <w:vAlign w:val="center"/>
            <w:hideMark/>
          </w:tcPr>
          <w:p w:rsidR="00D123DC" w:rsidRDefault="00D123DC">
            <w:pPr>
              <w:ind w:firstLineChars="100" w:firstLine="200"/>
              <w:jc w:val="right"/>
              <w:rPr>
                <w:rFonts w:ascii="Arial" w:hAnsi="Arial" w:cs="Arial"/>
                <w:sz w:val="20"/>
                <w:szCs w:val="20"/>
              </w:rPr>
            </w:pPr>
            <w:r>
              <w:rPr>
                <w:rFonts w:ascii="Arial" w:hAnsi="Arial" w:cs="Arial"/>
                <w:sz w:val="20"/>
                <w:szCs w:val="20"/>
              </w:rPr>
              <w:t>35,399.67</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nil"/>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1.71</w:t>
            </w:r>
          </w:p>
        </w:tc>
        <w:tc>
          <w:tcPr>
            <w:tcW w:w="1797" w:type="dxa"/>
            <w:tcBorders>
              <w:top w:val="nil"/>
              <w:left w:val="nil"/>
              <w:bottom w:val="nil"/>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29,243.21</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vMerge/>
            <w:tcBorders>
              <w:top w:val="nil"/>
              <w:left w:val="single" w:sz="4" w:space="0" w:color="auto"/>
              <w:bottom w:val="single" w:sz="4" w:space="0" w:color="000000"/>
              <w:right w:val="single" w:sz="4" w:space="0" w:color="auto"/>
            </w:tcBorders>
            <w:vAlign w:val="center"/>
            <w:hideMark/>
          </w:tcPr>
          <w:p w:rsidR="00D123DC" w:rsidRDefault="00D123DC">
            <w:pPr>
              <w:rPr>
                <w:rFonts w:ascii="Arial" w:hAnsi="Arial" w:cs="Arial"/>
                <w:sz w:val="20"/>
                <w:szCs w:val="20"/>
              </w:rPr>
            </w:pPr>
          </w:p>
        </w:tc>
        <w:tc>
          <w:tcPr>
            <w:tcW w:w="2857" w:type="dxa"/>
            <w:tcBorders>
              <w:top w:val="nil"/>
              <w:left w:val="nil"/>
              <w:bottom w:val="single" w:sz="4" w:space="0" w:color="auto"/>
              <w:right w:val="single" w:sz="4" w:space="0" w:color="auto"/>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1.55</w:t>
            </w:r>
          </w:p>
        </w:tc>
        <w:tc>
          <w:tcPr>
            <w:tcW w:w="1797" w:type="dxa"/>
            <w:tcBorders>
              <w:top w:val="nil"/>
              <w:left w:val="nil"/>
              <w:bottom w:val="single" w:sz="4" w:space="0" w:color="auto"/>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26,507.00</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402"/>
        </w:trPr>
        <w:tc>
          <w:tcPr>
            <w:tcW w:w="3607" w:type="dxa"/>
            <w:tcBorders>
              <w:top w:val="nil"/>
              <w:left w:val="single" w:sz="4" w:space="0" w:color="auto"/>
              <w:bottom w:val="single" w:sz="4" w:space="0" w:color="auto"/>
              <w:right w:val="single" w:sz="4" w:space="0" w:color="auto"/>
            </w:tcBorders>
            <w:shd w:val="clear" w:color="auto" w:fill="auto"/>
            <w:noWrap/>
            <w:vAlign w:val="center"/>
            <w:hideMark/>
          </w:tcPr>
          <w:p w:rsidR="00D123DC" w:rsidRDefault="00D123DC">
            <w:pPr>
              <w:ind w:firstLineChars="100" w:firstLine="200"/>
              <w:rPr>
                <w:rFonts w:ascii="Arial" w:hAnsi="Arial" w:cs="Arial"/>
                <w:sz w:val="20"/>
                <w:szCs w:val="20"/>
              </w:rPr>
            </w:pPr>
            <w:r>
              <w:rPr>
                <w:rFonts w:ascii="Arial" w:hAnsi="Arial" w:cs="Arial"/>
                <w:sz w:val="20"/>
                <w:szCs w:val="20"/>
              </w:rPr>
              <w:t>Намештеник</w:t>
            </w:r>
          </w:p>
        </w:tc>
        <w:tc>
          <w:tcPr>
            <w:tcW w:w="2857" w:type="dxa"/>
            <w:tcBorders>
              <w:top w:val="nil"/>
              <w:left w:val="nil"/>
              <w:bottom w:val="single" w:sz="4" w:space="0" w:color="auto"/>
              <w:right w:val="single" w:sz="4" w:space="0" w:color="auto"/>
            </w:tcBorders>
            <w:shd w:val="clear" w:color="auto" w:fill="auto"/>
            <w:noWrap/>
            <w:vAlign w:val="center"/>
            <w:hideMark/>
          </w:tcPr>
          <w:p w:rsidR="00D123DC" w:rsidRDefault="00D123DC">
            <w:pPr>
              <w:jc w:val="center"/>
              <w:rPr>
                <w:rFonts w:ascii="Arial" w:hAnsi="Arial" w:cs="Arial"/>
                <w:sz w:val="20"/>
                <w:szCs w:val="20"/>
              </w:rPr>
            </w:pPr>
            <w:r>
              <w:rPr>
                <w:rFonts w:ascii="Arial" w:hAnsi="Arial" w:cs="Arial"/>
                <w:sz w:val="20"/>
                <w:szCs w:val="20"/>
              </w:rPr>
              <w:t>1.50</w:t>
            </w:r>
          </w:p>
        </w:tc>
        <w:tc>
          <w:tcPr>
            <w:tcW w:w="1797" w:type="dxa"/>
            <w:tcBorders>
              <w:top w:val="nil"/>
              <w:left w:val="nil"/>
              <w:bottom w:val="single" w:sz="4" w:space="0" w:color="auto"/>
              <w:right w:val="single" w:sz="4" w:space="0" w:color="auto"/>
            </w:tcBorders>
            <w:shd w:val="clear" w:color="auto" w:fill="auto"/>
            <w:noWrap/>
            <w:vAlign w:val="center"/>
            <w:hideMark/>
          </w:tcPr>
          <w:p w:rsidR="00D123DC" w:rsidRDefault="00D123DC">
            <w:pPr>
              <w:ind w:firstLineChars="100" w:firstLine="200"/>
              <w:jc w:val="right"/>
              <w:rPr>
                <w:rFonts w:ascii="Arial" w:hAnsi="Arial" w:cs="Arial"/>
                <w:sz w:val="20"/>
                <w:szCs w:val="20"/>
              </w:rPr>
            </w:pPr>
            <w:r>
              <w:rPr>
                <w:rFonts w:ascii="Arial" w:hAnsi="Arial" w:cs="Arial"/>
                <w:sz w:val="20"/>
                <w:szCs w:val="20"/>
              </w:rPr>
              <w:t>25,651.94</w:t>
            </w:r>
          </w:p>
        </w:tc>
        <w:tc>
          <w:tcPr>
            <w:tcW w:w="1129" w:type="dxa"/>
            <w:tcBorders>
              <w:top w:val="nil"/>
              <w:left w:val="nil"/>
              <w:bottom w:val="nil"/>
              <w:right w:val="nil"/>
            </w:tcBorders>
            <w:shd w:val="clear" w:color="auto" w:fill="auto"/>
            <w:noWrap/>
            <w:vAlign w:val="bottom"/>
            <w:hideMark/>
          </w:tcPr>
          <w:p w:rsidR="00D123DC" w:rsidRDefault="00D123DC">
            <w:pPr>
              <w:jc w:val="right"/>
              <w:rPr>
                <w:rFonts w:ascii="Arial" w:hAnsi="Arial" w:cs="Arial"/>
                <w:color w:val="FFFFFF"/>
                <w:sz w:val="20"/>
                <w:szCs w:val="20"/>
              </w:rPr>
            </w:pPr>
            <w:r>
              <w:rPr>
                <w:rFonts w:ascii="Arial" w:hAnsi="Arial" w:cs="Arial"/>
                <w:color w:val="FFFFFF"/>
                <w:sz w:val="20"/>
                <w:szCs w:val="20"/>
              </w:rPr>
              <w:t>17,101.29</w:t>
            </w:r>
          </w:p>
        </w:tc>
      </w:tr>
      <w:tr w:rsidR="00D123DC" w:rsidTr="00D123DC">
        <w:trPr>
          <w:trHeight w:val="255"/>
        </w:trPr>
        <w:tc>
          <w:tcPr>
            <w:tcW w:w="3607"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r>
              <w:rPr>
                <w:rFonts w:ascii="Arial" w:hAnsi="Arial" w:cs="Arial"/>
                <w:sz w:val="20"/>
                <w:szCs w:val="20"/>
              </w:rPr>
              <w:t> </w:t>
            </w:r>
          </w:p>
        </w:tc>
        <w:tc>
          <w:tcPr>
            <w:tcW w:w="2857" w:type="dxa"/>
            <w:tcBorders>
              <w:top w:val="nil"/>
              <w:left w:val="nil"/>
              <w:bottom w:val="nil"/>
              <w:right w:val="nil"/>
            </w:tcBorders>
            <w:shd w:val="clear" w:color="auto" w:fill="auto"/>
            <w:noWrap/>
            <w:vAlign w:val="bottom"/>
            <w:hideMark/>
          </w:tcPr>
          <w:p w:rsidR="00D123DC" w:rsidRDefault="00D123DC">
            <w:pPr>
              <w:jc w:val="center"/>
              <w:rPr>
                <w:rFonts w:ascii="Arial" w:hAnsi="Arial" w:cs="Arial"/>
                <w:sz w:val="20"/>
                <w:szCs w:val="20"/>
              </w:rPr>
            </w:pPr>
            <w:r>
              <w:rPr>
                <w:rFonts w:ascii="Arial" w:hAnsi="Arial" w:cs="Arial"/>
                <w:sz w:val="20"/>
                <w:szCs w:val="20"/>
              </w:rPr>
              <w:t> </w:t>
            </w:r>
          </w:p>
        </w:tc>
        <w:tc>
          <w:tcPr>
            <w:tcW w:w="1797"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r>
              <w:rPr>
                <w:rFonts w:ascii="Arial" w:hAnsi="Arial" w:cs="Arial"/>
                <w:sz w:val="20"/>
                <w:szCs w:val="20"/>
              </w:rPr>
              <w:t> </w:t>
            </w: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color w:val="FFFFFF"/>
                <w:sz w:val="20"/>
                <w:szCs w:val="20"/>
              </w:rPr>
            </w:pPr>
          </w:p>
        </w:tc>
      </w:tr>
      <w:tr w:rsidR="00D123DC" w:rsidTr="00D123DC">
        <w:trPr>
          <w:trHeight w:val="255"/>
        </w:trPr>
        <w:tc>
          <w:tcPr>
            <w:tcW w:w="3607"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c>
          <w:tcPr>
            <w:tcW w:w="2857" w:type="dxa"/>
            <w:tcBorders>
              <w:top w:val="nil"/>
              <w:left w:val="nil"/>
              <w:bottom w:val="nil"/>
              <w:right w:val="nil"/>
            </w:tcBorders>
            <w:shd w:val="clear" w:color="auto" w:fill="auto"/>
            <w:noWrap/>
            <w:vAlign w:val="bottom"/>
            <w:hideMark/>
          </w:tcPr>
          <w:p w:rsidR="00D123DC" w:rsidRDefault="00D123DC">
            <w:pPr>
              <w:jc w:val="center"/>
              <w:rPr>
                <w:rFonts w:ascii="Arial" w:hAnsi="Arial" w:cs="Arial"/>
                <w:sz w:val="20"/>
                <w:szCs w:val="20"/>
              </w:rPr>
            </w:pPr>
          </w:p>
        </w:tc>
        <w:tc>
          <w:tcPr>
            <w:tcW w:w="1797"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color w:val="FFFFFF"/>
                <w:sz w:val="20"/>
                <w:szCs w:val="20"/>
              </w:rPr>
            </w:pPr>
          </w:p>
        </w:tc>
      </w:tr>
      <w:tr w:rsidR="00D123DC" w:rsidTr="00D123DC">
        <w:trPr>
          <w:trHeight w:val="255"/>
        </w:trPr>
        <w:tc>
          <w:tcPr>
            <w:tcW w:w="3607"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c>
          <w:tcPr>
            <w:tcW w:w="2857" w:type="dxa"/>
            <w:tcBorders>
              <w:top w:val="nil"/>
              <w:left w:val="nil"/>
              <w:bottom w:val="nil"/>
              <w:right w:val="nil"/>
            </w:tcBorders>
            <w:shd w:val="clear" w:color="auto" w:fill="auto"/>
            <w:noWrap/>
            <w:vAlign w:val="bottom"/>
            <w:hideMark/>
          </w:tcPr>
          <w:p w:rsidR="00D123DC" w:rsidRDefault="00D123DC">
            <w:pPr>
              <w:jc w:val="center"/>
              <w:rPr>
                <w:rFonts w:ascii="Arial" w:hAnsi="Arial" w:cs="Arial"/>
                <w:sz w:val="20"/>
                <w:szCs w:val="20"/>
              </w:rPr>
            </w:pPr>
          </w:p>
        </w:tc>
        <w:tc>
          <w:tcPr>
            <w:tcW w:w="1797"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color w:val="FFFFFF"/>
                <w:sz w:val="20"/>
                <w:szCs w:val="20"/>
              </w:rPr>
            </w:pPr>
          </w:p>
        </w:tc>
      </w:tr>
      <w:tr w:rsidR="00D123DC" w:rsidTr="00D123DC">
        <w:trPr>
          <w:trHeight w:val="315"/>
        </w:trPr>
        <w:tc>
          <w:tcPr>
            <w:tcW w:w="9390" w:type="dxa"/>
            <w:gridSpan w:val="4"/>
            <w:tcBorders>
              <w:top w:val="nil"/>
              <w:left w:val="nil"/>
              <w:bottom w:val="nil"/>
              <w:right w:val="nil"/>
            </w:tcBorders>
            <w:shd w:val="clear" w:color="auto" w:fill="auto"/>
            <w:noWrap/>
            <w:vAlign w:val="bottom"/>
            <w:hideMark/>
          </w:tcPr>
          <w:p w:rsidR="00D123DC" w:rsidRDefault="00D123DC">
            <w:r>
              <w:t xml:space="preserve">II    НАКНАДЕ И ДРУГА ПРИМАЊА ДРЖАВНИХ СЛУЖБЕНИКА </w:t>
            </w:r>
          </w:p>
        </w:tc>
      </w:tr>
      <w:tr w:rsidR="00D123DC" w:rsidTr="00D123DC">
        <w:trPr>
          <w:trHeight w:val="315"/>
        </w:trPr>
        <w:tc>
          <w:tcPr>
            <w:tcW w:w="6464" w:type="dxa"/>
            <w:gridSpan w:val="2"/>
            <w:tcBorders>
              <w:top w:val="nil"/>
              <w:left w:val="nil"/>
              <w:bottom w:val="nil"/>
              <w:right w:val="nil"/>
            </w:tcBorders>
            <w:shd w:val="clear" w:color="auto" w:fill="auto"/>
            <w:noWrap/>
            <w:vAlign w:val="bottom"/>
            <w:hideMark/>
          </w:tcPr>
          <w:p w:rsidR="00D123DC" w:rsidRDefault="00D123DC">
            <w:r>
              <w:t xml:space="preserve">      И НАМЕШТЕНИКА - закључно са исплатом у мају 2011. године</w:t>
            </w:r>
          </w:p>
        </w:tc>
        <w:tc>
          <w:tcPr>
            <w:tcW w:w="1797"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roofErr w:type="gramStart"/>
            <w:r>
              <w:rPr>
                <w:rFonts w:ascii="Arial" w:hAnsi="Arial" w:cs="Arial"/>
                <w:sz w:val="20"/>
                <w:szCs w:val="20"/>
              </w:rPr>
              <w:t>у</w:t>
            </w:r>
            <w:proofErr w:type="gramEnd"/>
            <w:r>
              <w:rPr>
                <w:rFonts w:ascii="Arial" w:hAnsi="Arial" w:cs="Arial"/>
                <w:sz w:val="20"/>
                <w:szCs w:val="20"/>
              </w:rPr>
              <w:t xml:space="preserve"> мају 2015. године</w:t>
            </w: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color w:val="FFFFFF"/>
                <w:sz w:val="20"/>
                <w:szCs w:val="20"/>
              </w:rPr>
            </w:pPr>
          </w:p>
        </w:tc>
      </w:tr>
      <w:tr w:rsidR="00D123DC" w:rsidTr="00D123DC">
        <w:trPr>
          <w:trHeight w:val="315"/>
        </w:trPr>
        <w:tc>
          <w:tcPr>
            <w:tcW w:w="9390" w:type="dxa"/>
            <w:gridSpan w:val="4"/>
            <w:tcBorders>
              <w:top w:val="nil"/>
              <w:left w:val="nil"/>
              <w:bottom w:val="nil"/>
              <w:right w:val="nil"/>
            </w:tcBorders>
            <w:shd w:val="clear" w:color="auto" w:fill="auto"/>
            <w:noWrap/>
            <w:vAlign w:val="bottom"/>
            <w:hideMark/>
          </w:tcPr>
          <w:p w:rsidR="00D123DC" w:rsidRDefault="00D123DC">
            <w:r>
              <w:t>( накнада за превоз на посао и са посла, трошкови дневница за службени</w:t>
            </w:r>
          </w:p>
        </w:tc>
      </w:tr>
      <w:tr w:rsidR="00D123DC" w:rsidTr="00D123DC">
        <w:trPr>
          <w:trHeight w:val="315"/>
        </w:trPr>
        <w:tc>
          <w:tcPr>
            <w:tcW w:w="6464" w:type="dxa"/>
            <w:gridSpan w:val="2"/>
            <w:tcBorders>
              <w:top w:val="nil"/>
              <w:left w:val="nil"/>
              <w:bottom w:val="nil"/>
              <w:right w:val="nil"/>
            </w:tcBorders>
            <w:shd w:val="clear" w:color="auto" w:fill="auto"/>
            <w:noWrap/>
            <w:vAlign w:val="bottom"/>
            <w:hideMark/>
          </w:tcPr>
          <w:p w:rsidR="00D123DC" w:rsidRDefault="00D123DC">
            <w:r>
              <w:t xml:space="preserve">  пут у земљи и иностранству)</w:t>
            </w:r>
          </w:p>
        </w:tc>
        <w:tc>
          <w:tcPr>
            <w:tcW w:w="1797"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color w:val="FFFFFF"/>
                <w:sz w:val="20"/>
                <w:szCs w:val="20"/>
              </w:rPr>
            </w:pPr>
          </w:p>
        </w:tc>
      </w:tr>
      <w:tr w:rsidR="00D123DC" w:rsidTr="00D123DC">
        <w:trPr>
          <w:trHeight w:val="315"/>
        </w:trPr>
        <w:tc>
          <w:tcPr>
            <w:tcW w:w="3607" w:type="dxa"/>
            <w:tcBorders>
              <w:top w:val="nil"/>
              <w:left w:val="nil"/>
              <w:bottom w:val="nil"/>
              <w:right w:val="nil"/>
            </w:tcBorders>
            <w:shd w:val="clear" w:color="auto" w:fill="auto"/>
            <w:noWrap/>
            <w:vAlign w:val="bottom"/>
            <w:hideMark/>
          </w:tcPr>
          <w:p w:rsidR="00D123DC" w:rsidRDefault="00D123DC"/>
        </w:tc>
        <w:tc>
          <w:tcPr>
            <w:tcW w:w="2857" w:type="dxa"/>
            <w:tcBorders>
              <w:top w:val="nil"/>
              <w:left w:val="nil"/>
              <w:bottom w:val="nil"/>
              <w:right w:val="nil"/>
            </w:tcBorders>
            <w:shd w:val="clear" w:color="auto" w:fill="auto"/>
            <w:noWrap/>
            <w:vAlign w:val="bottom"/>
            <w:hideMark/>
          </w:tcPr>
          <w:p w:rsidR="00D123DC" w:rsidRDefault="00D123DC">
            <w:pPr>
              <w:jc w:val="center"/>
              <w:rPr>
                <w:rFonts w:ascii="Arial" w:hAnsi="Arial" w:cs="Arial"/>
                <w:sz w:val="20"/>
                <w:szCs w:val="20"/>
              </w:rPr>
            </w:pPr>
          </w:p>
        </w:tc>
        <w:tc>
          <w:tcPr>
            <w:tcW w:w="1797"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color w:val="FFFFFF"/>
                <w:sz w:val="20"/>
                <w:szCs w:val="20"/>
              </w:rPr>
            </w:pPr>
          </w:p>
        </w:tc>
      </w:tr>
      <w:tr w:rsidR="00D123DC" w:rsidTr="00D123DC">
        <w:trPr>
          <w:trHeight w:val="255"/>
        </w:trPr>
        <w:tc>
          <w:tcPr>
            <w:tcW w:w="360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123DC" w:rsidRDefault="00D123DC">
            <w:pPr>
              <w:jc w:val="center"/>
              <w:rPr>
                <w:rFonts w:ascii="Arial" w:hAnsi="Arial" w:cs="Arial"/>
                <w:sz w:val="20"/>
                <w:szCs w:val="20"/>
              </w:rPr>
            </w:pPr>
            <w:r>
              <w:rPr>
                <w:rFonts w:ascii="Arial" w:hAnsi="Arial" w:cs="Arial"/>
                <w:sz w:val="20"/>
                <w:szCs w:val="20"/>
              </w:rPr>
              <w:t>ЗВАЊЕ</w:t>
            </w:r>
          </w:p>
        </w:tc>
        <w:tc>
          <w:tcPr>
            <w:tcW w:w="2857" w:type="dxa"/>
            <w:tcBorders>
              <w:top w:val="single" w:sz="4" w:space="0" w:color="auto"/>
              <w:left w:val="nil"/>
              <w:bottom w:val="single" w:sz="4" w:space="0" w:color="auto"/>
              <w:right w:val="single" w:sz="4" w:space="0" w:color="auto"/>
            </w:tcBorders>
            <w:shd w:val="clear" w:color="000000" w:fill="C0C0C0"/>
            <w:noWrap/>
            <w:vAlign w:val="bottom"/>
            <w:hideMark/>
          </w:tcPr>
          <w:p w:rsidR="00D123DC" w:rsidRDefault="00D123DC">
            <w:pPr>
              <w:jc w:val="center"/>
              <w:rPr>
                <w:rFonts w:ascii="Arial" w:hAnsi="Arial" w:cs="Arial"/>
                <w:sz w:val="20"/>
                <w:szCs w:val="20"/>
              </w:rPr>
            </w:pPr>
            <w:r>
              <w:rPr>
                <w:rFonts w:ascii="Arial" w:hAnsi="Arial" w:cs="Arial"/>
                <w:sz w:val="20"/>
                <w:szCs w:val="20"/>
              </w:rPr>
              <w:t>2015.GODINA</w:t>
            </w:r>
          </w:p>
        </w:tc>
        <w:tc>
          <w:tcPr>
            <w:tcW w:w="1797" w:type="dxa"/>
            <w:tcBorders>
              <w:top w:val="single" w:sz="4" w:space="0" w:color="auto"/>
              <w:left w:val="nil"/>
              <w:bottom w:val="single" w:sz="4" w:space="0" w:color="auto"/>
              <w:right w:val="single" w:sz="4" w:space="0" w:color="auto"/>
            </w:tcBorders>
            <w:shd w:val="clear" w:color="000000" w:fill="C0C0C0"/>
            <w:noWrap/>
            <w:vAlign w:val="bottom"/>
            <w:hideMark/>
          </w:tcPr>
          <w:p w:rsidR="00D123DC" w:rsidRDefault="00D123DC">
            <w:pPr>
              <w:jc w:val="center"/>
              <w:rPr>
                <w:rFonts w:ascii="Arial" w:hAnsi="Arial" w:cs="Arial"/>
                <w:sz w:val="20"/>
                <w:szCs w:val="20"/>
              </w:rPr>
            </w:pPr>
            <w:r>
              <w:rPr>
                <w:rFonts w:ascii="Arial" w:hAnsi="Arial" w:cs="Arial"/>
                <w:sz w:val="20"/>
                <w:szCs w:val="20"/>
              </w:rPr>
              <w:t> </w:t>
            </w: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color w:val="FFFFFF"/>
                <w:sz w:val="20"/>
                <w:szCs w:val="20"/>
              </w:rPr>
            </w:pPr>
          </w:p>
        </w:tc>
      </w:tr>
      <w:tr w:rsidR="00D123DC" w:rsidTr="00D123DC">
        <w:trPr>
          <w:trHeight w:val="255"/>
        </w:trPr>
        <w:tc>
          <w:tcPr>
            <w:tcW w:w="3607" w:type="dxa"/>
            <w:tcBorders>
              <w:top w:val="nil"/>
              <w:left w:val="single" w:sz="4" w:space="0" w:color="auto"/>
              <w:bottom w:val="single" w:sz="4" w:space="0" w:color="auto"/>
              <w:right w:val="single" w:sz="4" w:space="0" w:color="auto"/>
            </w:tcBorders>
            <w:shd w:val="clear" w:color="auto" w:fill="auto"/>
            <w:noWrap/>
            <w:vAlign w:val="center"/>
            <w:hideMark/>
          </w:tcPr>
          <w:p w:rsidR="00D123DC" w:rsidRDefault="00D123DC">
            <w:pPr>
              <w:ind w:firstLineChars="100" w:firstLine="200"/>
              <w:rPr>
                <w:rFonts w:ascii="Arial" w:hAnsi="Arial" w:cs="Arial"/>
                <w:sz w:val="20"/>
                <w:szCs w:val="20"/>
              </w:rPr>
            </w:pPr>
            <w:r>
              <w:rPr>
                <w:rFonts w:ascii="Arial" w:hAnsi="Arial" w:cs="Arial"/>
                <w:sz w:val="20"/>
                <w:szCs w:val="20"/>
              </w:rPr>
              <w:lastRenderedPageBreak/>
              <w:t>Директор</w:t>
            </w:r>
          </w:p>
        </w:tc>
        <w:tc>
          <w:tcPr>
            <w:tcW w:w="2857" w:type="dxa"/>
            <w:tcBorders>
              <w:top w:val="nil"/>
              <w:left w:val="nil"/>
              <w:bottom w:val="single" w:sz="4" w:space="0" w:color="auto"/>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31,978.12</w:t>
            </w:r>
          </w:p>
        </w:tc>
        <w:tc>
          <w:tcPr>
            <w:tcW w:w="1797" w:type="dxa"/>
            <w:tcBorders>
              <w:top w:val="nil"/>
              <w:left w:val="nil"/>
              <w:bottom w:val="single" w:sz="4" w:space="0" w:color="auto"/>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 </w:t>
            </w: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color w:val="FFFFFF"/>
                <w:sz w:val="20"/>
                <w:szCs w:val="20"/>
              </w:rPr>
            </w:pPr>
          </w:p>
        </w:tc>
      </w:tr>
      <w:tr w:rsidR="00D123DC" w:rsidTr="00D123DC">
        <w:trPr>
          <w:trHeight w:val="255"/>
        </w:trPr>
        <w:tc>
          <w:tcPr>
            <w:tcW w:w="3607" w:type="dxa"/>
            <w:tcBorders>
              <w:top w:val="nil"/>
              <w:left w:val="single" w:sz="4" w:space="0" w:color="auto"/>
              <w:bottom w:val="single" w:sz="4" w:space="0" w:color="auto"/>
              <w:right w:val="single" w:sz="4" w:space="0" w:color="auto"/>
            </w:tcBorders>
            <w:shd w:val="clear" w:color="auto" w:fill="auto"/>
            <w:noWrap/>
            <w:vAlign w:val="center"/>
            <w:hideMark/>
          </w:tcPr>
          <w:p w:rsidR="00D123DC" w:rsidRDefault="00D123DC">
            <w:pPr>
              <w:ind w:firstLineChars="100" w:firstLine="200"/>
              <w:rPr>
                <w:rFonts w:ascii="Arial" w:hAnsi="Arial" w:cs="Arial"/>
                <w:sz w:val="20"/>
                <w:szCs w:val="20"/>
              </w:rPr>
            </w:pPr>
            <w:r>
              <w:rPr>
                <w:rFonts w:ascii="Arial" w:hAnsi="Arial" w:cs="Arial"/>
                <w:sz w:val="20"/>
                <w:szCs w:val="20"/>
              </w:rPr>
              <w:t>Помоћник директора (5)</w:t>
            </w:r>
          </w:p>
        </w:tc>
        <w:tc>
          <w:tcPr>
            <w:tcW w:w="2857" w:type="dxa"/>
            <w:tcBorders>
              <w:top w:val="nil"/>
              <w:left w:val="nil"/>
              <w:bottom w:val="single" w:sz="4" w:space="0" w:color="auto"/>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81,875.00</w:t>
            </w:r>
          </w:p>
        </w:tc>
        <w:tc>
          <w:tcPr>
            <w:tcW w:w="1797" w:type="dxa"/>
            <w:tcBorders>
              <w:top w:val="nil"/>
              <w:left w:val="nil"/>
              <w:bottom w:val="single" w:sz="4" w:space="0" w:color="auto"/>
              <w:right w:val="single" w:sz="4" w:space="0" w:color="auto"/>
            </w:tcBorders>
            <w:shd w:val="clear" w:color="auto" w:fill="auto"/>
            <w:noWrap/>
            <w:vAlign w:val="bottom"/>
            <w:hideMark/>
          </w:tcPr>
          <w:p w:rsidR="00D123DC" w:rsidRDefault="00D123DC">
            <w:pPr>
              <w:ind w:firstLineChars="100" w:firstLine="200"/>
              <w:jc w:val="right"/>
              <w:rPr>
                <w:rFonts w:ascii="Arial" w:hAnsi="Arial" w:cs="Arial"/>
                <w:sz w:val="20"/>
                <w:szCs w:val="20"/>
              </w:rPr>
            </w:pPr>
            <w:r>
              <w:rPr>
                <w:rFonts w:ascii="Arial" w:hAnsi="Arial" w:cs="Arial"/>
                <w:sz w:val="20"/>
                <w:szCs w:val="20"/>
              </w:rPr>
              <w:t> </w:t>
            </w: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r>
      <w:tr w:rsidR="00D123DC" w:rsidTr="00D123DC">
        <w:trPr>
          <w:trHeight w:val="540"/>
        </w:trPr>
        <w:tc>
          <w:tcPr>
            <w:tcW w:w="3607" w:type="dxa"/>
            <w:tcBorders>
              <w:top w:val="nil"/>
              <w:left w:val="single" w:sz="4" w:space="0" w:color="auto"/>
              <w:bottom w:val="single" w:sz="4" w:space="0" w:color="auto"/>
              <w:right w:val="single" w:sz="4" w:space="0" w:color="auto"/>
            </w:tcBorders>
            <w:shd w:val="clear" w:color="auto" w:fill="auto"/>
            <w:vAlign w:val="center"/>
            <w:hideMark/>
          </w:tcPr>
          <w:p w:rsidR="00D123DC" w:rsidRDefault="00D123DC">
            <w:pPr>
              <w:ind w:firstLineChars="100" w:firstLine="200"/>
              <w:rPr>
                <w:rFonts w:ascii="Arial" w:hAnsi="Arial" w:cs="Arial"/>
                <w:sz w:val="20"/>
                <w:szCs w:val="20"/>
              </w:rPr>
            </w:pPr>
            <w:r>
              <w:rPr>
                <w:rFonts w:ascii="Arial" w:hAnsi="Arial" w:cs="Arial"/>
                <w:sz w:val="20"/>
                <w:szCs w:val="20"/>
              </w:rPr>
              <w:t>Државни службеници и намештеници</w:t>
            </w:r>
          </w:p>
        </w:tc>
        <w:tc>
          <w:tcPr>
            <w:tcW w:w="2857" w:type="dxa"/>
            <w:tcBorders>
              <w:top w:val="nil"/>
              <w:left w:val="nil"/>
              <w:bottom w:val="single" w:sz="4" w:space="0" w:color="auto"/>
              <w:right w:val="single" w:sz="4" w:space="0" w:color="auto"/>
            </w:tcBorders>
            <w:shd w:val="clear" w:color="auto" w:fill="auto"/>
            <w:vAlign w:val="center"/>
            <w:hideMark/>
          </w:tcPr>
          <w:p w:rsidR="00D123DC" w:rsidRDefault="00D123DC">
            <w:pPr>
              <w:ind w:firstLineChars="100" w:firstLine="200"/>
              <w:jc w:val="right"/>
              <w:rPr>
                <w:rFonts w:ascii="Arial" w:hAnsi="Arial" w:cs="Arial"/>
                <w:sz w:val="20"/>
                <w:szCs w:val="20"/>
              </w:rPr>
            </w:pPr>
            <w:r>
              <w:rPr>
                <w:rFonts w:ascii="Arial" w:hAnsi="Arial" w:cs="Arial"/>
                <w:sz w:val="20"/>
                <w:szCs w:val="20"/>
              </w:rPr>
              <w:t>1,527,310.63</w:t>
            </w:r>
          </w:p>
        </w:tc>
        <w:tc>
          <w:tcPr>
            <w:tcW w:w="1797" w:type="dxa"/>
            <w:tcBorders>
              <w:top w:val="nil"/>
              <w:left w:val="nil"/>
              <w:bottom w:val="single" w:sz="4" w:space="0" w:color="auto"/>
              <w:right w:val="single" w:sz="4" w:space="0" w:color="auto"/>
            </w:tcBorders>
            <w:shd w:val="clear" w:color="auto" w:fill="auto"/>
            <w:vAlign w:val="center"/>
            <w:hideMark/>
          </w:tcPr>
          <w:p w:rsidR="00D123DC" w:rsidRDefault="00D123DC">
            <w:pPr>
              <w:ind w:firstLineChars="100" w:firstLine="200"/>
              <w:jc w:val="right"/>
              <w:rPr>
                <w:rFonts w:ascii="Arial" w:hAnsi="Arial" w:cs="Arial"/>
                <w:sz w:val="20"/>
                <w:szCs w:val="20"/>
              </w:rPr>
            </w:pPr>
            <w:r>
              <w:rPr>
                <w:rFonts w:ascii="Arial" w:hAnsi="Arial" w:cs="Arial"/>
                <w:sz w:val="20"/>
                <w:szCs w:val="20"/>
              </w:rPr>
              <w:t> </w:t>
            </w: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r>
      <w:tr w:rsidR="00D123DC" w:rsidTr="00D123DC">
        <w:trPr>
          <w:trHeight w:val="255"/>
        </w:trPr>
        <w:tc>
          <w:tcPr>
            <w:tcW w:w="3607"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c>
          <w:tcPr>
            <w:tcW w:w="2857" w:type="dxa"/>
            <w:tcBorders>
              <w:top w:val="nil"/>
              <w:left w:val="nil"/>
              <w:bottom w:val="nil"/>
              <w:right w:val="nil"/>
            </w:tcBorders>
            <w:shd w:val="clear" w:color="auto" w:fill="auto"/>
            <w:noWrap/>
            <w:vAlign w:val="bottom"/>
            <w:hideMark/>
          </w:tcPr>
          <w:p w:rsidR="00D123DC" w:rsidRDefault="00D123DC">
            <w:pPr>
              <w:jc w:val="center"/>
              <w:rPr>
                <w:rFonts w:ascii="Arial" w:hAnsi="Arial" w:cs="Arial"/>
                <w:sz w:val="20"/>
                <w:szCs w:val="20"/>
              </w:rPr>
            </w:pPr>
          </w:p>
        </w:tc>
        <w:tc>
          <w:tcPr>
            <w:tcW w:w="1797"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r>
      <w:tr w:rsidR="00D123DC" w:rsidTr="00D123DC">
        <w:trPr>
          <w:trHeight w:val="255"/>
        </w:trPr>
        <w:tc>
          <w:tcPr>
            <w:tcW w:w="3607"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c>
          <w:tcPr>
            <w:tcW w:w="2857" w:type="dxa"/>
            <w:tcBorders>
              <w:top w:val="nil"/>
              <w:left w:val="nil"/>
              <w:bottom w:val="nil"/>
              <w:right w:val="nil"/>
            </w:tcBorders>
            <w:shd w:val="clear" w:color="auto" w:fill="auto"/>
            <w:noWrap/>
            <w:vAlign w:val="bottom"/>
            <w:hideMark/>
          </w:tcPr>
          <w:p w:rsidR="00D123DC" w:rsidRDefault="00D123DC">
            <w:pPr>
              <w:jc w:val="center"/>
              <w:rPr>
                <w:rFonts w:ascii="Arial" w:hAnsi="Arial" w:cs="Arial"/>
                <w:sz w:val="20"/>
                <w:szCs w:val="20"/>
              </w:rPr>
            </w:pPr>
          </w:p>
        </w:tc>
        <w:tc>
          <w:tcPr>
            <w:tcW w:w="1797"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c>
          <w:tcPr>
            <w:tcW w:w="1129" w:type="dxa"/>
            <w:tcBorders>
              <w:top w:val="nil"/>
              <w:left w:val="nil"/>
              <w:bottom w:val="nil"/>
              <w:right w:val="nil"/>
            </w:tcBorders>
            <w:shd w:val="clear" w:color="auto" w:fill="auto"/>
            <w:noWrap/>
            <w:vAlign w:val="bottom"/>
            <w:hideMark/>
          </w:tcPr>
          <w:p w:rsidR="00D123DC" w:rsidRDefault="00D123DC">
            <w:pPr>
              <w:rPr>
                <w:rFonts w:ascii="Arial" w:hAnsi="Arial" w:cs="Arial"/>
                <w:sz w:val="20"/>
                <w:szCs w:val="20"/>
              </w:rPr>
            </w:pPr>
          </w:p>
        </w:tc>
      </w:tr>
    </w:tbl>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rPr>
      </w:pPr>
    </w:p>
    <w:p w:rsidR="00F85F99" w:rsidRDefault="00F85F99" w:rsidP="002D637B">
      <w:pPr>
        <w:jc w:val="center"/>
        <w:rPr>
          <w:b/>
        </w:rPr>
      </w:pPr>
    </w:p>
    <w:p w:rsidR="00F85F99" w:rsidRDefault="00F85F99" w:rsidP="002D637B">
      <w:pPr>
        <w:jc w:val="center"/>
        <w:rPr>
          <w:b/>
        </w:rPr>
      </w:pPr>
    </w:p>
    <w:p w:rsidR="00F85F99" w:rsidRDefault="00F85F99" w:rsidP="002D637B">
      <w:pPr>
        <w:jc w:val="center"/>
        <w:rPr>
          <w:b/>
        </w:rPr>
      </w:pPr>
    </w:p>
    <w:p w:rsidR="00F85F99" w:rsidRDefault="00F85F99" w:rsidP="002D637B">
      <w:pPr>
        <w:jc w:val="center"/>
        <w:rPr>
          <w:b/>
        </w:rPr>
      </w:pPr>
    </w:p>
    <w:p w:rsidR="00F85F99" w:rsidRDefault="00F85F99" w:rsidP="002D637B">
      <w:pPr>
        <w:jc w:val="center"/>
        <w:rPr>
          <w:b/>
        </w:rPr>
      </w:pPr>
    </w:p>
    <w:p w:rsidR="00F85F99" w:rsidRDefault="00F85F99" w:rsidP="002D637B">
      <w:pPr>
        <w:jc w:val="center"/>
        <w:rPr>
          <w:b/>
        </w:rPr>
      </w:pPr>
    </w:p>
    <w:p w:rsidR="00F85F99" w:rsidRDefault="00F85F99" w:rsidP="002D637B">
      <w:pPr>
        <w:jc w:val="center"/>
        <w:rPr>
          <w:b/>
        </w:rPr>
      </w:pPr>
    </w:p>
    <w:p w:rsidR="00F85F99" w:rsidRDefault="00F85F99" w:rsidP="002D637B">
      <w:pPr>
        <w:jc w:val="center"/>
        <w:rPr>
          <w:b/>
        </w:rPr>
      </w:pPr>
    </w:p>
    <w:p w:rsidR="00F85F99" w:rsidRDefault="00F85F99" w:rsidP="002D637B">
      <w:pPr>
        <w:jc w:val="center"/>
        <w:rPr>
          <w:b/>
        </w:rPr>
      </w:pPr>
    </w:p>
    <w:p w:rsidR="00F85F99" w:rsidRDefault="00F85F99" w:rsidP="00F85F99">
      <w:pPr>
        <w:rPr>
          <w:b/>
          <w:lang w:val="sr-Cyrl-CS"/>
        </w:rPr>
      </w:pPr>
    </w:p>
    <w:tbl>
      <w:tblPr>
        <w:tblW w:w="0" w:type="auto"/>
        <w:tblInd w:w="1644" w:type="dxa"/>
        <w:tblLook w:val="04A0" w:firstRow="1" w:lastRow="0" w:firstColumn="1" w:lastColumn="0" w:noHBand="0" w:noVBand="1"/>
      </w:tblPr>
      <w:tblGrid>
        <w:gridCol w:w="10685"/>
      </w:tblGrid>
      <w:tr w:rsidR="00F85F99" w:rsidTr="00F85F99">
        <w:tc>
          <w:tcPr>
            <w:tcW w:w="10685" w:type="dxa"/>
            <w:shd w:val="solid" w:color="C0C0C0" w:fill="FFFFFF"/>
            <w:hideMark/>
          </w:tcPr>
          <w:p w:rsidR="00F85F99" w:rsidRDefault="00F85F99">
            <w:pPr>
              <w:pStyle w:val="Heading1"/>
              <w:jc w:val="center"/>
              <w:rPr>
                <w:color w:val="800080"/>
              </w:rPr>
            </w:pPr>
            <w:r>
              <w:rPr>
                <w:bCs w:val="0"/>
                <w:color w:val="800080"/>
              </w:rPr>
              <w:t>Извештај о извршењу буџета Републичке дирекције за имовину Републике Србије  за период од 01.01.2015. до 30.06. 2015. године</w:t>
            </w:r>
          </w:p>
        </w:tc>
      </w:tr>
    </w:tbl>
    <w:p w:rsidR="00F85F99" w:rsidRDefault="00F85F99" w:rsidP="00F85F99">
      <w:pPr>
        <w:rPr>
          <w:b/>
          <w:lang w:val="sr-Cyrl-CS"/>
        </w:rPr>
      </w:pPr>
    </w:p>
    <w:tbl>
      <w:tblPr>
        <w:tblW w:w="15990" w:type="dxa"/>
        <w:tblInd w:w="-792" w:type="dxa"/>
        <w:tblLayout w:type="fixed"/>
        <w:tblLook w:val="04A0" w:firstRow="1" w:lastRow="0" w:firstColumn="1" w:lastColumn="0" w:noHBand="0" w:noVBand="1"/>
      </w:tblPr>
      <w:tblGrid>
        <w:gridCol w:w="845"/>
        <w:gridCol w:w="236"/>
        <w:gridCol w:w="693"/>
        <w:gridCol w:w="709"/>
        <w:gridCol w:w="125"/>
        <w:gridCol w:w="134"/>
        <w:gridCol w:w="125"/>
        <w:gridCol w:w="584"/>
        <w:gridCol w:w="125"/>
        <w:gridCol w:w="514"/>
        <w:gridCol w:w="592"/>
        <w:gridCol w:w="125"/>
        <w:gridCol w:w="656"/>
        <w:gridCol w:w="592"/>
        <w:gridCol w:w="3587"/>
        <w:gridCol w:w="439"/>
        <w:gridCol w:w="281"/>
        <w:gridCol w:w="311"/>
        <w:gridCol w:w="125"/>
        <w:gridCol w:w="1263"/>
        <w:gridCol w:w="744"/>
        <w:gridCol w:w="125"/>
        <w:gridCol w:w="1132"/>
        <w:gridCol w:w="592"/>
        <w:gridCol w:w="125"/>
        <w:gridCol w:w="494"/>
        <w:gridCol w:w="226"/>
        <w:gridCol w:w="366"/>
        <w:gridCol w:w="125"/>
      </w:tblGrid>
      <w:tr w:rsidR="00F85F99" w:rsidTr="00F85F99">
        <w:trPr>
          <w:gridAfter w:val="1"/>
          <w:wAfter w:w="125" w:type="dxa"/>
          <w:trHeight w:val="900"/>
        </w:trPr>
        <w:tc>
          <w:tcPr>
            <w:tcW w:w="846" w:type="dxa"/>
            <w:vAlign w:val="center"/>
            <w:hideMark/>
          </w:tcPr>
          <w:p w:rsidR="00F85F99" w:rsidRDefault="00F85F99">
            <w:pPr>
              <w:jc w:val="center"/>
              <w:rPr>
                <w:rFonts w:ascii="Arial" w:hAnsi="Arial" w:cs="Arial"/>
                <w:color w:val="000000"/>
                <w:sz w:val="16"/>
                <w:szCs w:val="16"/>
              </w:rPr>
            </w:pPr>
            <w:r>
              <w:rPr>
                <w:rFonts w:ascii="Arial" w:hAnsi="Arial" w:cs="Arial"/>
                <w:color w:val="000000"/>
                <w:sz w:val="16"/>
                <w:szCs w:val="16"/>
              </w:rPr>
              <w:t>Раздео</w:t>
            </w:r>
          </w:p>
        </w:tc>
        <w:tc>
          <w:tcPr>
            <w:tcW w:w="1897" w:type="dxa"/>
            <w:gridSpan w:val="5"/>
            <w:vAlign w:val="center"/>
            <w:hideMark/>
          </w:tcPr>
          <w:p w:rsidR="00F85F99" w:rsidRDefault="00F85F99">
            <w:pPr>
              <w:jc w:val="center"/>
              <w:rPr>
                <w:rFonts w:ascii="Arial" w:hAnsi="Arial" w:cs="Arial"/>
                <w:color w:val="000000"/>
                <w:sz w:val="16"/>
                <w:szCs w:val="16"/>
              </w:rPr>
            </w:pPr>
            <w:r>
              <w:rPr>
                <w:rFonts w:ascii="Arial" w:hAnsi="Arial" w:cs="Arial"/>
                <w:color w:val="000000"/>
                <w:sz w:val="16"/>
                <w:szCs w:val="16"/>
              </w:rPr>
              <w:t>Главни програм/прог-рам/пројекат</w:t>
            </w:r>
          </w:p>
        </w:tc>
        <w:tc>
          <w:tcPr>
            <w:tcW w:w="709" w:type="dxa"/>
            <w:gridSpan w:val="2"/>
            <w:vAlign w:val="center"/>
            <w:hideMark/>
          </w:tcPr>
          <w:p w:rsidR="00F85F99" w:rsidRDefault="00F85F99">
            <w:pPr>
              <w:jc w:val="center"/>
              <w:rPr>
                <w:rFonts w:ascii="Arial" w:hAnsi="Arial" w:cs="Arial"/>
                <w:color w:val="000000"/>
                <w:sz w:val="16"/>
                <w:szCs w:val="16"/>
              </w:rPr>
            </w:pPr>
            <w:r>
              <w:rPr>
                <w:rFonts w:ascii="Arial" w:hAnsi="Arial" w:cs="Arial"/>
                <w:color w:val="000000"/>
                <w:sz w:val="16"/>
                <w:szCs w:val="16"/>
              </w:rPr>
              <w:t>Фун-кција</w:t>
            </w:r>
          </w:p>
        </w:tc>
        <w:tc>
          <w:tcPr>
            <w:tcW w:w="1231" w:type="dxa"/>
            <w:gridSpan w:val="3"/>
            <w:vAlign w:val="center"/>
            <w:hideMark/>
          </w:tcPr>
          <w:p w:rsidR="00F85F99" w:rsidRDefault="00F85F99">
            <w:pPr>
              <w:jc w:val="center"/>
              <w:rPr>
                <w:rFonts w:ascii="Arial" w:hAnsi="Arial" w:cs="Arial"/>
                <w:color w:val="000000"/>
                <w:sz w:val="14"/>
                <w:szCs w:val="14"/>
              </w:rPr>
            </w:pPr>
            <w:r>
              <w:rPr>
                <w:rFonts w:ascii="Arial" w:hAnsi="Arial" w:cs="Arial"/>
                <w:color w:val="000000"/>
                <w:sz w:val="14"/>
                <w:szCs w:val="14"/>
              </w:rPr>
              <w:t>Економска класифи-кација</w:t>
            </w:r>
          </w:p>
        </w:tc>
        <w:tc>
          <w:tcPr>
            <w:tcW w:w="5992" w:type="dxa"/>
            <w:gridSpan w:val="7"/>
            <w:vAlign w:val="center"/>
            <w:hideMark/>
          </w:tcPr>
          <w:p w:rsidR="00F85F99" w:rsidRDefault="00F85F99">
            <w:pPr>
              <w:jc w:val="center"/>
              <w:rPr>
                <w:rFonts w:ascii="Arial" w:hAnsi="Arial" w:cs="Arial"/>
                <w:color w:val="000000"/>
                <w:sz w:val="18"/>
                <w:szCs w:val="18"/>
              </w:rPr>
            </w:pPr>
            <w:r>
              <w:rPr>
                <w:rFonts w:ascii="Arial" w:hAnsi="Arial" w:cs="Arial"/>
                <w:color w:val="000000"/>
                <w:sz w:val="18"/>
                <w:szCs w:val="18"/>
              </w:rPr>
              <w:t>Опис</w:t>
            </w:r>
          </w:p>
        </w:tc>
        <w:tc>
          <w:tcPr>
            <w:tcW w:w="2132" w:type="dxa"/>
            <w:gridSpan w:val="3"/>
            <w:vAlign w:val="center"/>
            <w:hideMark/>
          </w:tcPr>
          <w:p w:rsidR="00F85F99" w:rsidRDefault="00F85F99">
            <w:pPr>
              <w:jc w:val="center"/>
              <w:rPr>
                <w:rFonts w:ascii="Arial" w:hAnsi="Arial" w:cs="Arial"/>
                <w:b/>
                <w:bCs/>
                <w:color w:val="000000"/>
                <w:sz w:val="18"/>
                <w:szCs w:val="18"/>
              </w:rPr>
            </w:pPr>
            <w:r>
              <w:rPr>
                <w:rFonts w:ascii="Arial" w:hAnsi="Arial" w:cs="Arial"/>
                <w:b/>
                <w:bCs/>
                <w:color w:val="000000"/>
                <w:sz w:val="18"/>
                <w:szCs w:val="18"/>
              </w:rPr>
              <w:t>Апропријације * Закон о буџету за 201</w:t>
            </w:r>
            <w:r>
              <w:rPr>
                <w:rFonts w:ascii="Arial" w:hAnsi="Arial" w:cs="Arial"/>
                <w:b/>
                <w:bCs/>
                <w:color w:val="000000"/>
                <w:sz w:val="18"/>
                <w:szCs w:val="18"/>
                <w:lang w:val="en-GB"/>
              </w:rPr>
              <w:t>5</w:t>
            </w:r>
            <w:r>
              <w:rPr>
                <w:rFonts w:ascii="Arial" w:hAnsi="Arial" w:cs="Arial"/>
                <w:b/>
                <w:bCs/>
                <w:color w:val="000000"/>
                <w:sz w:val="18"/>
                <w:szCs w:val="18"/>
              </w:rPr>
              <w:t>.г.</w:t>
            </w:r>
          </w:p>
        </w:tc>
        <w:tc>
          <w:tcPr>
            <w:tcW w:w="1849" w:type="dxa"/>
            <w:gridSpan w:val="3"/>
            <w:vAlign w:val="center"/>
            <w:hideMark/>
          </w:tcPr>
          <w:p w:rsidR="00F85F99" w:rsidRDefault="00F85F99">
            <w:pPr>
              <w:tabs>
                <w:tab w:val="left" w:pos="1557"/>
              </w:tabs>
              <w:rPr>
                <w:rFonts w:ascii="Arial" w:hAnsi="Arial" w:cs="Arial"/>
                <w:b/>
                <w:bCs/>
                <w:color w:val="000000"/>
                <w:lang w:val="sr-Cyrl-CS"/>
              </w:rPr>
            </w:pPr>
            <w:r>
              <w:rPr>
                <w:rFonts w:ascii="Arial" w:hAnsi="Arial" w:cs="Arial"/>
                <w:b/>
                <w:bCs/>
                <w:color w:val="000000"/>
                <w:sz w:val="18"/>
                <w:szCs w:val="18"/>
                <w:lang w:val="sr-Cyrl-CS"/>
              </w:rPr>
              <w:t>извршење</w:t>
            </w:r>
            <w:r>
              <w:rPr>
                <w:rFonts w:ascii="Arial" w:hAnsi="Arial" w:cs="Arial"/>
                <w:b/>
                <w:bCs/>
                <w:color w:val="000000"/>
              </w:rPr>
              <w:t xml:space="preserve">        </w:t>
            </w:r>
            <w:r>
              <w:rPr>
                <w:rFonts w:ascii="Arial" w:hAnsi="Arial" w:cs="Arial"/>
                <w:b/>
                <w:bCs/>
                <w:color w:val="000000"/>
                <w:sz w:val="16"/>
                <w:szCs w:val="16"/>
              </w:rPr>
              <w:t xml:space="preserve">                      ОД 01.01</w:t>
            </w:r>
            <w:r>
              <w:rPr>
                <w:rFonts w:ascii="Arial" w:hAnsi="Arial" w:cs="Arial"/>
                <w:b/>
                <w:bCs/>
                <w:color w:val="000000"/>
                <w:sz w:val="16"/>
                <w:szCs w:val="16"/>
                <w:lang w:val="sr-Cyrl-CS"/>
              </w:rPr>
              <w:t>-</w:t>
            </w:r>
            <w:r>
              <w:rPr>
                <w:rFonts w:ascii="Arial" w:hAnsi="Arial" w:cs="Arial"/>
                <w:b/>
                <w:bCs/>
                <w:color w:val="000000"/>
                <w:sz w:val="16"/>
                <w:szCs w:val="16"/>
                <w:lang w:val="en-GB"/>
              </w:rPr>
              <w:t>10.06</w:t>
            </w:r>
            <w:r>
              <w:rPr>
                <w:rFonts w:ascii="Arial" w:hAnsi="Arial" w:cs="Arial"/>
                <w:b/>
                <w:bCs/>
                <w:color w:val="000000"/>
                <w:sz w:val="16"/>
                <w:szCs w:val="16"/>
              </w:rPr>
              <w:t>.201</w:t>
            </w:r>
            <w:r>
              <w:rPr>
                <w:rFonts w:ascii="Arial" w:hAnsi="Arial" w:cs="Arial"/>
                <w:b/>
                <w:bCs/>
                <w:color w:val="000000"/>
                <w:sz w:val="16"/>
                <w:szCs w:val="16"/>
                <w:lang w:val="en-GB"/>
              </w:rPr>
              <w:t>5</w:t>
            </w:r>
            <w:r>
              <w:rPr>
                <w:rFonts w:ascii="Arial" w:hAnsi="Arial" w:cs="Arial"/>
                <w:b/>
                <w:bCs/>
                <w:color w:val="000000"/>
                <w:sz w:val="16"/>
                <w:szCs w:val="16"/>
              </w:rPr>
              <w:t xml:space="preserve">.                       </w:t>
            </w:r>
            <w:r>
              <w:rPr>
                <w:rFonts w:ascii="Arial" w:hAnsi="Arial" w:cs="Arial"/>
                <w:b/>
                <w:bCs/>
                <w:i/>
                <w:iCs/>
                <w:color w:val="000000"/>
                <w:sz w:val="16"/>
                <w:szCs w:val="16"/>
              </w:rPr>
              <w:t xml:space="preserve">ИЗВОР ПРИХОДА – </w:t>
            </w:r>
            <w:r>
              <w:rPr>
                <w:rFonts w:ascii="Arial" w:hAnsi="Arial" w:cs="Arial"/>
                <w:b/>
                <w:bCs/>
                <w:i/>
                <w:iCs/>
                <w:color w:val="000000"/>
                <w:sz w:val="16"/>
                <w:szCs w:val="16"/>
                <w:lang w:val="sr-Cyrl-CS"/>
              </w:rPr>
              <w:t>(</w:t>
            </w:r>
            <w:r>
              <w:rPr>
                <w:rFonts w:ascii="Arial" w:hAnsi="Arial" w:cs="Arial"/>
                <w:b/>
                <w:bCs/>
                <w:i/>
                <w:iCs/>
                <w:color w:val="000000"/>
                <w:sz w:val="16"/>
                <w:szCs w:val="16"/>
              </w:rPr>
              <w:t>01</w:t>
            </w:r>
            <w:r>
              <w:rPr>
                <w:rFonts w:ascii="Arial" w:hAnsi="Arial" w:cs="Arial"/>
                <w:b/>
                <w:bCs/>
                <w:i/>
                <w:iCs/>
                <w:color w:val="000000"/>
                <w:sz w:val="16"/>
                <w:szCs w:val="16"/>
                <w:lang w:val="sr-Cyrl-CS"/>
              </w:rPr>
              <w:t>)</w:t>
            </w:r>
          </w:p>
        </w:tc>
        <w:tc>
          <w:tcPr>
            <w:tcW w:w="1211" w:type="dxa"/>
            <w:gridSpan w:val="4"/>
            <w:vAlign w:val="center"/>
            <w:hideMark/>
          </w:tcPr>
          <w:p w:rsidR="00F85F99" w:rsidRDefault="00F85F99">
            <w:pPr>
              <w:rPr>
                <w:rFonts w:ascii="Arial" w:hAnsi="Arial" w:cs="Arial"/>
                <w:b/>
                <w:bCs/>
                <w:color w:val="000000"/>
                <w:sz w:val="18"/>
                <w:szCs w:val="18"/>
                <w:lang w:val="sr-Cyrl-CS"/>
              </w:rPr>
            </w:pPr>
            <w:r>
              <w:rPr>
                <w:rFonts w:ascii="Arial" w:hAnsi="Arial" w:cs="Arial"/>
                <w:b/>
                <w:bCs/>
                <w:color w:val="000000"/>
                <w:sz w:val="18"/>
                <w:szCs w:val="18"/>
              </w:rPr>
              <w:t xml:space="preserve">%  </w:t>
            </w:r>
            <w:r>
              <w:rPr>
                <w:rFonts w:ascii="Arial" w:hAnsi="Arial" w:cs="Arial"/>
                <w:b/>
                <w:bCs/>
                <w:color w:val="000000"/>
                <w:sz w:val="18"/>
                <w:szCs w:val="18"/>
                <w:lang w:val="sr-Cyrl-CS"/>
              </w:rPr>
              <w:t>извршење</w:t>
            </w:r>
          </w:p>
        </w:tc>
      </w:tr>
      <w:tr w:rsidR="00F85F99" w:rsidTr="00F85F99">
        <w:trPr>
          <w:gridAfter w:val="1"/>
          <w:wAfter w:w="125" w:type="dxa"/>
          <w:trHeight w:val="285"/>
        </w:trPr>
        <w:tc>
          <w:tcPr>
            <w:tcW w:w="846" w:type="dxa"/>
            <w:vAlign w:val="center"/>
          </w:tcPr>
          <w:p w:rsidR="00F85F99" w:rsidRDefault="00F85F99">
            <w:pPr>
              <w:jc w:val="center"/>
              <w:rPr>
                <w:rFonts w:ascii="Arial" w:hAnsi="Arial" w:cs="Arial"/>
                <w:color w:val="000000"/>
                <w:sz w:val="16"/>
                <w:szCs w:val="16"/>
              </w:rPr>
            </w:pPr>
          </w:p>
        </w:tc>
        <w:tc>
          <w:tcPr>
            <w:tcW w:w="236" w:type="dxa"/>
            <w:vAlign w:val="center"/>
          </w:tcPr>
          <w:p w:rsidR="00F85F99" w:rsidRDefault="00F85F99">
            <w:pPr>
              <w:jc w:val="center"/>
              <w:rPr>
                <w:rFonts w:ascii="Arial" w:hAnsi="Arial" w:cs="Arial"/>
                <w:color w:val="000000"/>
                <w:sz w:val="16"/>
                <w:szCs w:val="16"/>
              </w:rPr>
            </w:pPr>
          </w:p>
        </w:tc>
        <w:tc>
          <w:tcPr>
            <w:tcW w:w="1402" w:type="dxa"/>
            <w:gridSpan w:val="2"/>
            <w:vAlign w:val="center"/>
          </w:tcPr>
          <w:p w:rsidR="00F85F99" w:rsidRDefault="00F85F99">
            <w:pPr>
              <w:jc w:val="center"/>
              <w:rPr>
                <w:rFonts w:ascii="Arial" w:hAnsi="Arial" w:cs="Arial"/>
                <w:color w:val="000000"/>
                <w:sz w:val="16"/>
                <w:szCs w:val="16"/>
              </w:rPr>
            </w:pPr>
          </w:p>
        </w:tc>
        <w:tc>
          <w:tcPr>
            <w:tcW w:w="259" w:type="dxa"/>
            <w:gridSpan w:val="2"/>
            <w:vAlign w:val="center"/>
          </w:tcPr>
          <w:p w:rsidR="00F85F99" w:rsidRDefault="00F85F99">
            <w:pPr>
              <w:jc w:val="center"/>
              <w:rPr>
                <w:rFonts w:ascii="Arial" w:hAnsi="Arial" w:cs="Arial"/>
                <w:color w:val="000000"/>
                <w:sz w:val="16"/>
                <w:szCs w:val="16"/>
              </w:rPr>
            </w:pPr>
          </w:p>
        </w:tc>
        <w:tc>
          <w:tcPr>
            <w:tcW w:w="709" w:type="dxa"/>
            <w:gridSpan w:val="2"/>
            <w:vAlign w:val="center"/>
          </w:tcPr>
          <w:p w:rsidR="00F85F99" w:rsidRDefault="00F85F99">
            <w:pPr>
              <w:jc w:val="center"/>
              <w:rPr>
                <w:rFonts w:ascii="Arial" w:hAnsi="Arial" w:cs="Arial"/>
                <w:color w:val="000000"/>
                <w:sz w:val="16"/>
                <w:szCs w:val="16"/>
              </w:rPr>
            </w:pPr>
          </w:p>
        </w:tc>
        <w:tc>
          <w:tcPr>
            <w:tcW w:w="1231" w:type="dxa"/>
            <w:gridSpan w:val="3"/>
            <w:vAlign w:val="center"/>
          </w:tcPr>
          <w:p w:rsidR="00F85F99" w:rsidRDefault="00F85F99">
            <w:pPr>
              <w:jc w:val="center"/>
              <w:rPr>
                <w:rFonts w:ascii="Arial" w:hAnsi="Arial" w:cs="Arial"/>
                <w:color w:val="000000"/>
                <w:sz w:val="14"/>
                <w:szCs w:val="14"/>
              </w:rPr>
            </w:pPr>
          </w:p>
        </w:tc>
        <w:tc>
          <w:tcPr>
            <w:tcW w:w="5992" w:type="dxa"/>
            <w:gridSpan w:val="7"/>
          </w:tcPr>
          <w:p w:rsidR="00F85F99" w:rsidRDefault="00F85F99">
            <w:pPr>
              <w:rPr>
                <w:rFonts w:ascii="Arial" w:hAnsi="Arial" w:cs="Arial"/>
                <w:sz w:val="20"/>
                <w:szCs w:val="20"/>
              </w:rPr>
            </w:pPr>
          </w:p>
        </w:tc>
        <w:tc>
          <w:tcPr>
            <w:tcW w:w="3981" w:type="dxa"/>
            <w:gridSpan w:val="6"/>
            <w:noWrap/>
            <w:vAlign w:val="bottom"/>
          </w:tcPr>
          <w:p w:rsidR="00F85F99" w:rsidRDefault="00F85F99">
            <w:pPr>
              <w:rPr>
                <w:rFonts w:ascii="Arial" w:hAnsi="Arial" w:cs="Arial"/>
                <w:b/>
                <w:bCs/>
                <w:color w:val="000000"/>
                <w:sz w:val="20"/>
                <w:szCs w:val="20"/>
                <w:lang w:val="sr-Cyrl-CS"/>
              </w:rPr>
            </w:pPr>
          </w:p>
        </w:tc>
        <w:tc>
          <w:tcPr>
            <w:tcW w:w="1211" w:type="dxa"/>
            <w:gridSpan w:val="4"/>
            <w:vAlign w:val="center"/>
            <w:hideMark/>
          </w:tcPr>
          <w:p w:rsidR="00F85F99" w:rsidRDefault="00F85F99">
            <w:pPr>
              <w:rPr>
                <w:rFonts w:ascii="Arial" w:hAnsi="Arial" w:cs="Arial"/>
                <w:color w:val="000000"/>
                <w:szCs w:val="22"/>
              </w:rPr>
            </w:pPr>
            <w:r>
              <w:rPr>
                <w:rFonts w:ascii="Arial" w:hAnsi="Arial" w:cs="Arial"/>
                <w:color w:val="000000"/>
                <w:szCs w:val="22"/>
              </w:rPr>
              <w:t> </w:t>
            </w:r>
          </w:p>
        </w:tc>
      </w:tr>
      <w:tr w:rsidR="00F85F99" w:rsidTr="00F85F99">
        <w:trPr>
          <w:trHeight w:val="315"/>
        </w:trPr>
        <w:tc>
          <w:tcPr>
            <w:tcW w:w="846" w:type="dxa"/>
            <w:noWrap/>
            <w:vAlign w:val="center"/>
            <w:hideMark/>
          </w:tcPr>
          <w:p w:rsidR="00F85F99" w:rsidRDefault="00F85F99">
            <w:pPr>
              <w:jc w:val="center"/>
              <w:rPr>
                <w:rFonts w:ascii="Arial" w:hAnsi="Arial" w:cs="Arial"/>
                <w:b/>
                <w:bCs/>
                <w:sz w:val="20"/>
                <w:szCs w:val="20"/>
                <w:lang w:val="sr-Cyrl-CS"/>
              </w:rPr>
            </w:pPr>
            <w:r>
              <w:rPr>
                <w:rFonts w:ascii="Arial" w:hAnsi="Arial" w:cs="Arial"/>
                <w:b/>
                <w:bCs/>
                <w:sz w:val="20"/>
                <w:szCs w:val="20"/>
                <w:lang w:val="sr-Cyrl-CS"/>
              </w:rPr>
              <w:t>38</w:t>
            </w:r>
          </w:p>
        </w:tc>
        <w:tc>
          <w:tcPr>
            <w:tcW w:w="929" w:type="dxa"/>
            <w:gridSpan w:val="2"/>
            <w:noWrap/>
            <w:vAlign w:val="bottom"/>
          </w:tcPr>
          <w:p w:rsidR="00F85F99" w:rsidRDefault="00F85F99">
            <w:pPr>
              <w:rPr>
                <w:rFonts w:ascii="Arial" w:hAnsi="Arial" w:cs="Arial"/>
                <w:color w:val="000000"/>
                <w:szCs w:val="22"/>
              </w:rPr>
            </w:pPr>
          </w:p>
        </w:tc>
        <w:tc>
          <w:tcPr>
            <w:tcW w:w="834" w:type="dxa"/>
            <w:gridSpan w:val="2"/>
            <w:noWrap/>
            <w:vAlign w:val="bottom"/>
          </w:tcPr>
          <w:p w:rsidR="00F85F99" w:rsidRDefault="00F85F99">
            <w:pPr>
              <w:rPr>
                <w:rFonts w:ascii="Arial" w:hAnsi="Arial" w:cs="Arial"/>
                <w:color w:val="000000"/>
                <w:szCs w:val="22"/>
              </w:rPr>
            </w:pPr>
          </w:p>
        </w:tc>
        <w:tc>
          <w:tcPr>
            <w:tcW w:w="259" w:type="dxa"/>
            <w:gridSpan w:val="2"/>
            <w:noWrap/>
            <w:vAlign w:val="bottom"/>
          </w:tcPr>
          <w:p w:rsidR="00F85F99" w:rsidRDefault="00F85F99">
            <w:pPr>
              <w:rPr>
                <w:rFonts w:ascii="Arial" w:hAnsi="Arial" w:cs="Arial"/>
                <w:color w:val="000000"/>
                <w:szCs w:val="22"/>
              </w:rPr>
            </w:pPr>
          </w:p>
        </w:tc>
        <w:tc>
          <w:tcPr>
            <w:tcW w:w="709" w:type="dxa"/>
            <w:gridSpan w:val="2"/>
            <w:noWrap/>
            <w:vAlign w:val="bottom"/>
            <w:hideMark/>
          </w:tcPr>
          <w:p w:rsidR="00F85F99" w:rsidRDefault="00F85F99">
            <w:pPr>
              <w:rPr>
                <w:rFonts w:ascii="Arial" w:hAnsi="Arial" w:cs="Arial"/>
                <w:iCs/>
                <w:color w:val="000000"/>
                <w:sz w:val="18"/>
                <w:szCs w:val="18"/>
              </w:rPr>
            </w:pPr>
            <w:r>
              <w:rPr>
                <w:rFonts w:ascii="Arial" w:hAnsi="Arial" w:cs="Arial"/>
                <w:iCs/>
                <w:color w:val="000000"/>
                <w:sz w:val="18"/>
                <w:szCs w:val="18"/>
              </w:rPr>
              <w:t>130</w:t>
            </w:r>
          </w:p>
        </w:tc>
        <w:tc>
          <w:tcPr>
            <w:tcW w:w="1231" w:type="dxa"/>
            <w:gridSpan w:val="3"/>
            <w:noWrap/>
            <w:vAlign w:val="bottom"/>
          </w:tcPr>
          <w:p w:rsidR="00F85F99" w:rsidRDefault="00F85F99">
            <w:pPr>
              <w:jc w:val="center"/>
              <w:rPr>
                <w:rFonts w:ascii="Arial" w:hAnsi="Arial" w:cs="Arial"/>
                <w:color w:val="000000"/>
                <w:szCs w:val="22"/>
              </w:rPr>
            </w:pPr>
          </w:p>
        </w:tc>
        <w:tc>
          <w:tcPr>
            <w:tcW w:w="5992" w:type="dxa"/>
            <w:gridSpan w:val="7"/>
            <w:noWrap/>
            <w:vAlign w:val="bottom"/>
            <w:hideMark/>
          </w:tcPr>
          <w:p w:rsidR="00F85F99" w:rsidRDefault="00F85F99">
            <w:pPr>
              <w:rPr>
                <w:rFonts w:ascii="Arial" w:hAnsi="Arial" w:cs="Arial"/>
                <w:b/>
                <w:bCs/>
                <w:color w:val="000000"/>
                <w:szCs w:val="22"/>
                <w:lang w:val="sr-Cyrl-CS"/>
              </w:rPr>
            </w:pPr>
            <w:r>
              <w:rPr>
                <w:rFonts w:ascii="Arial" w:hAnsi="Arial" w:cs="Arial"/>
                <w:b/>
                <w:bCs/>
                <w:color w:val="000000"/>
                <w:szCs w:val="22"/>
                <w:lang w:val="sr-Cyrl-CS"/>
              </w:rPr>
              <w:t>РЕПУБЛИЧКА ДИРЕКЦИЈА ЗА ИМОВИНУ РС</w:t>
            </w:r>
          </w:p>
        </w:tc>
        <w:tc>
          <w:tcPr>
            <w:tcW w:w="2132" w:type="dxa"/>
            <w:gridSpan w:val="3"/>
            <w:noWrap/>
            <w:vAlign w:val="center"/>
            <w:hideMark/>
          </w:tcPr>
          <w:p w:rsidR="00F85F99" w:rsidRDefault="00F85F99">
            <w:pPr>
              <w:jc w:val="right"/>
              <w:rPr>
                <w:rFonts w:ascii="Arial" w:hAnsi="Arial" w:cs="Arial"/>
                <w:b/>
                <w:bCs/>
                <w:color w:val="000000"/>
                <w:sz w:val="20"/>
                <w:szCs w:val="20"/>
                <w:lang w:val="sr-Cyrl-CS"/>
              </w:rPr>
            </w:pPr>
            <w:r>
              <w:rPr>
                <w:rFonts w:ascii="Arial" w:hAnsi="Arial" w:cs="Arial"/>
                <w:b/>
                <w:bCs/>
                <w:color w:val="000000"/>
                <w:sz w:val="20"/>
                <w:szCs w:val="20"/>
              </w:rPr>
              <w:t xml:space="preserve">      </w:t>
            </w:r>
          </w:p>
        </w:tc>
        <w:tc>
          <w:tcPr>
            <w:tcW w:w="1849" w:type="dxa"/>
            <w:gridSpan w:val="3"/>
            <w:noWrap/>
            <w:vAlign w:val="center"/>
          </w:tcPr>
          <w:p w:rsidR="00F85F99" w:rsidRDefault="00F85F99">
            <w:pPr>
              <w:jc w:val="right"/>
              <w:rPr>
                <w:rFonts w:ascii="Arial" w:hAnsi="Arial" w:cs="Arial"/>
                <w:b/>
                <w:bCs/>
                <w:color w:val="000000"/>
                <w:sz w:val="20"/>
                <w:szCs w:val="20"/>
                <w:lang w:val="sr-Cyrl-CS"/>
              </w:rPr>
            </w:pPr>
          </w:p>
        </w:tc>
        <w:tc>
          <w:tcPr>
            <w:tcW w:w="1211" w:type="dxa"/>
            <w:gridSpan w:val="4"/>
            <w:noWrap/>
            <w:vAlign w:val="center"/>
          </w:tcPr>
          <w:p w:rsidR="00F85F99" w:rsidRDefault="00F85F99">
            <w:pPr>
              <w:rPr>
                <w:rFonts w:ascii="Arial" w:hAnsi="Arial" w:cs="Arial"/>
                <w:b/>
                <w:bCs/>
                <w:color w:val="000000"/>
                <w:sz w:val="20"/>
                <w:szCs w:val="20"/>
                <w:lang w:val="sr-Cyrl-CS"/>
              </w:rPr>
            </w:pPr>
          </w:p>
        </w:tc>
      </w:tr>
      <w:tr w:rsidR="00F85F99" w:rsidTr="00F85F99">
        <w:trPr>
          <w:gridAfter w:val="1"/>
          <w:wAfter w:w="125" w:type="dxa"/>
          <w:trHeight w:val="285"/>
        </w:trPr>
        <w:tc>
          <w:tcPr>
            <w:tcW w:w="846" w:type="dxa"/>
            <w:noWrap/>
          </w:tcPr>
          <w:p w:rsidR="00F85F99" w:rsidRDefault="00F85F99">
            <w:pPr>
              <w:jc w:val="center"/>
              <w:rPr>
                <w:rFonts w:ascii="Arial" w:hAnsi="Arial" w:cs="Arial"/>
                <w:b/>
                <w:bCs/>
                <w:color w:val="000000"/>
                <w:sz w:val="20"/>
                <w:szCs w:val="20"/>
              </w:rPr>
            </w:pPr>
          </w:p>
        </w:tc>
        <w:tc>
          <w:tcPr>
            <w:tcW w:w="929" w:type="dxa"/>
            <w:gridSpan w:val="2"/>
            <w:noWrap/>
            <w:vAlign w:val="bottom"/>
            <w:hideMark/>
          </w:tcPr>
          <w:p w:rsidR="00F85F99" w:rsidRDefault="00F85F99">
            <w:pPr>
              <w:rPr>
                <w:rFonts w:ascii="Arial" w:hAnsi="Arial" w:cs="Arial"/>
                <w:b/>
                <w:color w:val="000000"/>
                <w:sz w:val="18"/>
                <w:szCs w:val="18"/>
              </w:rPr>
            </w:pPr>
            <w:r>
              <w:rPr>
                <w:rFonts w:ascii="Arial" w:hAnsi="Arial" w:cs="Arial"/>
                <w:b/>
                <w:color w:val="000000"/>
                <w:sz w:val="18"/>
                <w:szCs w:val="18"/>
              </w:rPr>
              <w:t xml:space="preserve">0605                             </w:t>
            </w:r>
          </w:p>
        </w:tc>
        <w:tc>
          <w:tcPr>
            <w:tcW w:w="709" w:type="dxa"/>
            <w:noWrap/>
            <w:vAlign w:val="bottom"/>
          </w:tcPr>
          <w:p w:rsidR="00F85F99" w:rsidRDefault="00F85F99">
            <w:pPr>
              <w:ind w:left="-309" w:firstLine="42"/>
              <w:rPr>
                <w:rFonts w:ascii="Arial" w:hAnsi="Arial" w:cs="Arial"/>
                <w:color w:val="000000"/>
                <w:szCs w:val="22"/>
                <w:lang w:val="en-GB"/>
              </w:rPr>
            </w:pPr>
          </w:p>
        </w:tc>
        <w:tc>
          <w:tcPr>
            <w:tcW w:w="259" w:type="dxa"/>
            <w:gridSpan w:val="2"/>
            <w:noWrap/>
            <w:vAlign w:val="bottom"/>
          </w:tcPr>
          <w:p w:rsidR="00F85F99" w:rsidRDefault="00F85F99">
            <w:pPr>
              <w:rPr>
                <w:rFonts w:ascii="Arial" w:hAnsi="Arial" w:cs="Arial"/>
                <w:color w:val="000000"/>
                <w:szCs w:val="22"/>
              </w:rPr>
            </w:pPr>
          </w:p>
        </w:tc>
        <w:tc>
          <w:tcPr>
            <w:tcW w:w="13124" w:type="dxa"/>
            <w:gridSpan w:val="22"/>
            <w:noWrap/>
            <w:vAlign w:val="bottom"/>
            <w:hideMark/>
          </w:tcPr>
          <w:p w:rsidR="00F85F99" w:rsidRDefault="00F85F99">
            <w:pPr>
              <w:tabs>
                <w:tab w:val="left" w:pos="914"/>
              </w:tabs>
              <w:ind w:left="317"/>
              <w:rPr>
                <w:rFonts w:ascii="Arial" w:hAnsi="Arial" w:cs="Arial"/>
                <w:b/>
                <w:bCs/>
                <w:color w:val="000000"/>
                <w:sz w:val="20"/>
                <w:szCs w:val="20"/>
                <w:lang w:val="sr-Cyrl-CS"/>
              </w:rPr>
            </w:pPr>
            <w:r>
              <w:rPr>
                <w:rFonts w:ascii="Arial" w:hAnsi="Arial" w:cs="Arial"/>
                <w:b/>
                <w:bCs/>
                <w:color w:val="000000"/>
                <w:sz w:val="20"/>
                <w:szCs w:val="20"/>
                <w:lang w:val="sr-Cyrl-CS"/>
              </w:rPr>
              <w:t xml:space="preserve">                                Евиденција, управљање и располагање јавном својином          345.667.000,00        </w:t>
            </w:r>
            <w:r>
              <w:rPr>
                <w:rFonts w:ascii="Arial" w:hAnsi="Arial" w:cs="Arial"/>
                <w:b/>
                <w:bCs/>
                <w:color w:val="000000"/>
                <w:sz w:val="20"/>
                <w:szCs w:val="20"/>
                <w:lang w:val="en-GB"/>
              </w:rPr>
              <w:t xml:space="preserve"> </w:t>
            </w:r>
            <w:r>
              <w:rPr>
                <w:rFonts w:ascii="Arial" w:hAnsi="Arial" w:cs="Arial"/>
                <w:b/>
                <w:bCs/>
                <w:color w:val="000000"/>
                <w:sz w:val="20"/>
                <w:szCs w:val="20"/>
                <w:lang w:val="sr-Cyrl-CS"/>
              </w:rPr>
              <w:t xml:space="preserve">  </w:t>
            </w:r>
            <w:r>
              <w:rPr>
                <w:rFonts w:ascii="Arial" w:hAnsi="Arial" w:cs="Arial"/>
                <w:b/>
                <w:bCs/>
                <w:color w:val="000000"/>
                <w:sz w:val="20"/>
                <w:szCs w:val="20"/>
                <w:lang w:val="en-GB"/>
              </w:rPr>
              <w:t>8</w:t>
            </w:r>
            <w:r>
              <w:rPr>
                <w:rFonts w:ascii="Arial" w:hAnsi="Arial" w:cs="Arial"/>
                <w:b/>
                <w:bCs/>
                <w:color w:val="000000"/>
                <w:sz w:val="20"/>
                <w:szCs w:val="20"/>
                <w:lang w:val="sr-Cyrl-CS"/>
              </w:rPr>
              <w:t>8.</w:t>
            </w:r>
            <w:r>
              <w:rPr>
                <w:rFonts w:ascii="Arial" w:hAnsi="Arial" w:cs="Arial"/>
                <w:b/>
                <w:bCs/>
                <w:color w:val="000000"/>
                <w:sz w:val="20"/>
                <w:szCs w:val="20"/>
                <w:lang w:val="en-GB"/>
              </w:rPr>
              <w:t>406</w:t>
            </w:r>
            <w:r>
              <w:rPr>
                <w:rFonts w:ascii="Arial" w:hAnsi="Arial" w:cs="Arial"/>
                <w:b/>
                <w:bCs/>
                <w:color w:val="000000"/>
                <w:sz w:val="20"/>
                <w:szCs w:val="20"/>
                <w:lang w:val="sr-Cyrl-CS"/>
              </w:rPr>
              <w:t>.</w:t>
            </w:r>
            <w:r>
              <w:rPr>
                <w:rFonts w:ascii="Arial" w:hAnsi="Arial" w:cs="Arial"/>
                <w:b/>
                <w:bCs/>
                <w:color w:val="000000"/>
                <w:sz w:val="20"/>
                <w:szCs w:val="20"/>
                <w:lang w:val="en-GB"/>
              </w:rPr>
              <w:t>512</w:t>
            </w:r>
            <w:r>
              <w:rPr>
                <w:rFonts w:ascii="Arial" w:hAnsi="Arial" w:cs="Arial"/>
                <w:b/>
                <w:bCs/>
                <w:color w:val="000000"/>
                <w:sz w:val="20"/>
                <w:szCs w:val="20"/>
                <w:lang w:val="sr-Cyrl-CS"/>
              </w:rPr>
              <w:t>,</w:t>
            </w:r>
            <w:r>
              <w:rPr>
                <w:rFonts w:ascii="Arial" w:hAnsi="Arial" w:cs="Arial"/>
                <w:b/>
                <w:bCs/>
                <w:color w:val="000000"/>
                <w:sz w:val="20"/>
                <w:szCs w:val="20"/>
                <w:lang w:val="en-GB"/>
              </w:rPr>
              <w:t>70</w:t>
            </w:r>
            <w:r>
              <w:rPr>
                <w:rFonts w:ascii="Arial" w:hAnsi="Arial" w:cs="Arial"/>
                <w:b/>
                <w:bCs/>
                <w:color w:val="000000"/>
                <w:sz w:val="20"/>
                <w:szCs w:val="20"/>
                <w:lang w:val="sr-Cyrl-CS"/>
              </w:rPr>
              <w:t xml:space="preserve">   2</w:t>
            </w:r>
            <w:r>
              <w:rPr>
                <w:rFonts w:ascii="Arial" w:hAnsi="Arial" w:cs="Arial"/>
                <w:b/>
                <w:bCs/>
                <w:color w:val="000000"/>
                <w:sz w:val="20"/>
                <w:szCs w:val="20"/>
                <w:lang w:val="en-GB"/>
              </w:rPr>
              <w:t>5</w:t>
            </w:r>
            <w:r>
              <w:rPr>
                <w:rFonts w:ascii="Arial" w:hAnsi="Arial" w:cs="Arial"/>
                <w:b/>
                <w:bCs/>
                <w:color w:val="000000"/>
                <w:sz w:val="20"/>
                <w:szCs w:val="20"/>
                <w:lang w:val="sr-Cyrl-CS"/>
              </w:rPr>
              <w:t>,</w:t>
            </w:r>
            <w:r>
              <w:rPr>
                <w:rFonts w:ascii="Arial" w:hAnsi="Arial" w:cs="Arial"/>
                <w:b/>
                <w:bCs/>
                <w:color w:val="000000"/>
                <w:sz w:val="20"/>
                <w:szCs w:val="20"/>
                <w:lang w:val="en-GB"/>
              </w:rPr>
              <w:t>58</w:t>
            </w:r>
            <w:r>
              <w:rPr>
                <w:rFonts w:ascii="Arial" w:hAnsi="Arial" w:cs="Arial"/>
                <w:b/>
                <w:bCs/>
                <w:color w:val="000000"/>
                <w:sz w:val="20"/>
                <w:szCs w:val="20"/>
                <w:lang w:val="sr-Cyrl-CS"/>
              </w:rPr>
              <w:t>%</w:t>
            </w:r>
          </w:p>
        </w:tc>
      </w:tr>
      <w:tr w:rsidR="00F85F99" w:rsidTr="00F85F99">
        <w:trPr>
          <w:gridAfter w:val="1"/>
          <w:wAfter w:w="125" w:type="dxa"/>
          <w:trHeight w:val="285"/>
        </w:trPr>
        <w:tc>
          <w:tcPr>
            <w:tcW w:w="846" w:type="dxa"/>
            <w:noWrap/>
          </w:tcPr>
          <w:p w:rsidR="00F85F99" w:rsidRDefault="00F85F99">
            <w:pPr>
              <w:jc w:val="center"/>
              <w:rPr>
                <w:rFonts w:ascii="Arial" w:hAnsi="Arial" w:cs="Arial"/>
                <w:b/>
                <w:bCs/>
                <w:color w:val="000000"/>
                <w:sz w:val="20"/>
                <w:szCs w:val="20"/>
              </w:rPr>
            </w:pPr>
          </w:p>
        </w:tc>
        <w:tc>
          <w:tcPr>
            <w:tcW w:w="929" w:type="dxa"/>
            <w:gridSpan w:val="2"/>
            <w:noWrap/>
            <w:vAlign w:val="bottom"/>
          </w:tcPr>
          <w:p w:rsidR="00F85F99" w:rsidRDefault="00F85F99">
            <w:pPr>
              <w:rPr>
                <w:rFonts w:ascii="Arial" w:hAnsi="Arial" w:cs="Arial"/>
                <w:color w:val="000000"/>
                <w:sz w:val="16"/>
                <w:szCs w:val="16"/>
              </w:rPr>
            </w:pPr>
          </w:p>
        </w:tc>
        <w:tc>
          <w:tcPr>
            <w:tcW w:w="709" w:type="dxa"/>
            <w:noWrap/>
            <w:vAlign w:val="bottom"/>
          </w:tcPr>
          <w:p w:rsidR="00F85F99" w:rsidRDefault="00F85F99">
            <w:pPr>
              <w:rPr>
                <w:rFonts w:ascii="Arial" w:hAnsi="Arial" w:cs="Arial"/>
                <w:color w:val="000000"/>
                <w:szCs w:val="22"/>
              </w:rPr>
            </w:pPr>
          </w:p>
        </w:tc>
        <w:tc>
          <w:tcPr>
            <w:tcW w:w="259" w:type="dxa"/>
            <w:gridSpan w:val="2"/>
            <w:noWrap/>
            <w:vAlign w:val="bottom"/>
          </w:tcPr>
          <w:p w:rsidR="00F85F99" w:rsidRDefault="00F85F99">
            <w:pPr>
              <w:rPr>
                <w:rFonts w:ascii="Arial" w:hAnsi="Arial" w:cs="Arial"/>
                <w:color w:val="000000"/>
                <w:szCs w:val="22"/>
              </w:rPr>
            </w:pPr>
          </w:p>
        </w:tc>
        <w:tc>
          <w:tcPr>
            <w:tcW w:w="709" w:type="dxa"/>
            <w:gridSpan w:val="2"/>
            <w:noWrap/>
            <w:vAlign w:val="bottom"/>
            <w:hideMark/>
          </w:tcPr>
          <w:p w:rsidR="00F85F99" w:rsidRDefault="00F85F99">
            <w:pPr>
              <w:rPr>
                <w:rFonts w:ascii="Arial" w:hAnsi="Arial" w:cs="Arial"/>
                <w:b/>
                <w:iCs/>
                <w:color w:val="000000"/>
                <w:sz w:val="20"/>
                <w:szCs w:val="20"/>
                <w:lang w:val="sr-Cyrl-CS"/>
              </w:rPr>
            </w:pPr>
            <w:r>
              <w:rPr>
                <w:rFonts w:ascii="Arial" w:hAnsi="Arial" w:cs="Arial"/>
                <w:b/>
                <w:iCs/>
                <w:color w:val="000000"/>
                <w:sz w:val="20"/>
                <w:szCs w:val="20"/>
              </w:rPr>
              <w:t>000</w:t>
            </w:r>
            <w:r>
              <w:rPr>
                <w:rFonts w:ascii="Arial" w:hAnsi="Arial" w:cs="Arial"/>
                <w:b/>
                <w:iCs/>
                <w:color w:val="000000"/>
                <w:sz w:val="20"/>
                <w:szCs w:val="20"/>
                <w:lang w:val="sr-Cyrl-CS"/>
              </w:rPr>
              <w:t>1</w:t>
            </w:r>
          </w:p>
        </w:tc>
        <w:tc>
          <w:tcPr>
            <w:tcW w:w="1231" w:type="dxa"/>
            <w:gridSpan w:val="3"/>
            <w:noWrap/>
            <w:vAlign w:val="bottom"/>
            <w:hideMark/>
          </w:tcPr>
          <w:p w:rsidR="00F85F99" w:rsidRDefault="00F85F99">
            <w:pPr>
              <w:jc w:val="center"/>
              <w:rPr>
                <w:rFonts w:ascii="Arial" w:hAnsi="Arial" w:cs="Arial"/>
                <w:color w:val="000000"/>
                <w:sz w:val="20"/>
                <w:szCs w:val="20"/>
                <w:lang w:val="sr-Cyrl-CS"/>
              </w:rPr>
            </w:pPr>
            <w:r>
              <w:rPr>
                <w:rFonts w:ascii="Arial" w:hAnsi="Arial" w:cs="Arial"/>
                <w:color w:val="000000"/>
                <w:sz w:val="20"/>
                <w:szCs w:val="20"/>
              </w:rPr>
              <w:t xml:space="preserve">         </w:t>
            </w:r>
          </w:p>
        </w:tc>
        <w:tc>
          <w:tcPr>
            <w:tcW w:w="5681" w:type="dxa"/>
            <w:gridSpan w:val="6"/>
          </w:tcPr>
          <w:p w:rsidR="00F85F99" w:rsidRDefault="00F85F99">
            <w:pPr>
              <w:rPr>
                <w:rFonts w:ascii="Arial" w:hAnsi="Arial" w:cs="Arial"/>
                <w:b/>
                <w:bCs/>
                <w:sz w:val="20"/>
                <w:szCs w:val="20"/>
                <w:lang w:val="sr-Cyrl-CS"/>
              </w:rPr>
            </w:pPr>
          </w:p>
          <w:p w:rsidR="00F85F99" w:rsidRDefault="00F85F99">
            <w:pPr>
              <w:rPr>
                <w:rFonts w:ascii="Arial" w:hAnsi="Arial" w:cs="Arial"/>
                <w:b/>
                <w:bCs/>
                <w:sz w:val="20"/>
                <w:szCs w:val="20"/>
                <w:lang w:val="sr-Cyrl-CS"/>
              </w:rPr>
            </w:pPr>
            <w:r>
              <w:rPr>
                <w:rFonts w:ascii="Arial" w:hAnsi="Arial" w:cs="Arial"/>
                <w:b/>
                <w:bCs/>
                <w:sz w:val="20"/>
                <w:szCs w:val="20"/>
                <w:lang w:val="sr-Cyrl-CS"/>
              </w:rPr>
              <w:t>Евидентирање, упис права својине и других стварних права на непокретностима и успостављање јавне својине</w:t>
            </w:r>
          </w:p>
        </w:tc>
        <w:tc>
          <w:tcPr>
            <w:tcW w:w="311" w:type="dxa"/>
          </w:tcPr>
          <w:p w:rsidR="00F85F99" w:rsidRDefault="00F85F99">
            <w:pPr>
              <w:rPr>
                <w:rFonts w:ascii="Arial" w:hAnsi="Arial" w:cs="Arial"/>
                <w:b/>
                <w:bCs/>
                <w:sz w:val="20"/>
                <w:szCs w:val="20"/>
                <w:lang w:val="sr-Cyrl-CS"/>
              </w:rPr>
            </w:pPr>
          </w:p>
          <w:p w:rsidR="00F85F99" w:rsidRDefault="00F85F99">
            <w:pPr>
              <w:rPr>
                <w:rFonts w:ascii="Arial" w:hAnsi="Arial" w:cs="Arial"/>
                <w:sz w:val="20"/>
                <w:szCs w:val="20"/>
                <w:lang w:val="sr-Cyrl-CS"/>
              </w:rPr>
            </w:pPr>
            <w:r>
              <w:rPr>
                <w:rFonts w:ascii="Arial" w:hAnsi="Arial" w:cs="Arial"/>
                <w:sz w:val="20"/>
                <w:szCs w:val="20"/>
                <w:lang w:val="sr-Cyrl-CS"/>
              </w:rPr>
              <w:t xml:space="preserve">      </w:t>
            </w:r>
          </w:p>
        </w:tc>
        <w:tc>
          <w:tcPr>
            <w:tcW w:w="2132" w:type="dxa"/>
            <w:gridSpan w:val="3"/>
            <w:noWrap/>
            <w:vAlign w:val="bottom"/>
            <w:hideMark/>
          </w:tcPr>
          <w:p w:rsidR="00F85F99" w:rsidRDefault="00F85F99">
            <w:pPr>
              <w:rPr>
                <w:rFonts w:ascii="Arial" w:hAnsi="Arial" w:cs="Arial"/>
                <w:b/>
                <w:sz w:val="20"/>
                <w:szCs w:val="20"/>
                <w:vertAlign w:val="subscript"/>
                <w:lang w:val="sr-Cyrl-CS"/>
              </w:rPr>
            </w:pPr>
            <w:r>
              <w:rPr>
                <w:rFonts w:ascii="Arial" w:hAnsi="Arial" w:cs="Arial"/>
                <w:b/>
                <w:sz w:val="20"/>
                <w:szCs w:val="20"/>
                <w:lang w:val="sr-Cyrl-CS"/>
              </w:rPr>
              <w:t xml:space="preserve">        </w:t>
            </w:r>
            <w:r>
              <w:rPr>
                <w:rFonts w:ascii="Arial" w:hAnsi="Arial" w:cs="Arial"/>
                <w:b/>
                <w:sz w:val="20"/>
                <w:szCs w:val="20"/>
              </w:rPr>
              <w:t> </w:t>
            </w:r>
            <w:r>
              <w:rPr>
                <w:rFonts w:ascii="Arial" w:hAnsi="Arial" w:cs="Arial"/>
                <w:b/>
                <w:sz w:val="20"/>
                <w:szCs w:val="20"/>
                <w:lang w:val="sr-Cyrl-CS"/>
              </w:rPr>
              <w:t xml:space="preserve">   1.320.000,00</w:t>
            </w:r>
          </w:p>
        </w:tc>
        <w:tc>
          <w:tcPr>
            <w:tcW w:w="2694" w:type="dxa"/>
            <w:gridSpan w:val="6"/>
            <w:noWrap/>
            <w:vAlign w:val="bottom"/>
            <w:hideMark/>
          </w:tcPr>
          <w:p w:rsidR="00F85F99" w:rsidRDefault="00F85F99">
            <w:pPr>
              <w:jc w:val="right"/>
              <w:rPr>
                <w:rFonts w:ascii="Arial" w:hAnsi="Arial" w:cs="Arial"/>
                <w:b/>
                <w:sz w:val="20"/>
                <w:szCs w:val="20"/>
                <w:lang w:val="sr-Cyrl-CS"/>
              </w:rPr>
            </w:pPr>
            <w:r>
              <w:rPr>
                <w:rFonts w:ascii="Arial" w:hAnsi="Arial" w:cs="Arial"/>
                <w:b/>
                <w:sz w:val="20"/>
                <w:szCs w:val="20"/>
                <w:lang w:val="sr-Cyrl-CS"/>
              </w:rPr>
              <w:t>5.250,00 0,39%</w:t>
            </w:r>
          </w:p>
        </w:tc>
        <w:tc>
          <w:tcPr>
            <w:tcW w:w="366" w:type="dxa"/>
            <w:noWrap/>
            <w:vAlign w:val="bottom"/>
            <w:hideMark/>
          </w:tcPr>
          <w:p w:rsidR="00F85F99" w:rsidRDefault="00F85F99">
            <w:pPr>
              <w:jc w:val="center"/>
              <w:rPr>
                <w:rFonts w:ascii="Arial" w:hAnsi="Arial" w:cs="Arial"/>
                <w:b/>
                <w:bCs/>
                <w:color w:val="000000"/>
                <w:sz w:val="20"/>
                <w:szCs w:val="20"/>
              </w:rPr>
            </w:pPr>
            <w:r>
              <w:rPr>
                <w:rFonts w:ascii="Arial" w:hAnsi="Arial" w:cs="Arial"/>
                <w:b/>
                <w:bCs/>
                <w:color w:val="000000"/>
                <w:sz w:val="20"/>
                <w:szCs w:val="20"/>
              </w:rPr>
              <w:t> </w:t>
            </w:r>
          </w:p>
        </w:tc>
      </w:tr>
      <w:tr w:rsidR="00F85F99" w:rsidTr="00F85F99">
        <w:trPr>
          <w:gridAfter w:val="3"/>
          <w:wAfter w:w="717" w:type="dxa"/>
          <w:trHeight w:val="285"/>
        </w:trPr>
        <w:tc>
          <w:tcPr>
            <w:tcW w:w="846" w:type="dxa"/>
            <w:noWrap/>
            <w:vAlign w:val="bottom"/>
          </w:tcPr>
          <w:p w:rsidR="00F85F99" w:rsidRDefault="00F85F99">
            <w:pPr>
              <w:jc w:val="center"/>
              <w:rPr>
                <w:rFonts w:ascii="Arial" w:hAnsi="Arial" w:cs="Arial"/>
                <w:color w:val="000000"/>
                <w:szCs w:val="22"/>
              </w:rPr>
            </w:pPr>
          </w:p>
        </w:tc>
        <w:tc>
          <w:tcPr>
            <w:tcW w:w="929" w:type="dxa"/>
            <w:gridSpan w:val="2"/>
            <w:noWrap/>
            <w:vAlign w:val="bottom"/>
          </w:tcPr>
          <w:p w:rsidR="00F85F99" w:rsidRDefault="00F85F99">
            <w:pPr>
              <w:rPr>
                <w:rFonts w:ascii="Arial" w:hAnsi="Arial" w:cs="Arial"/>
                <w:color w:val="000000"/>
                <w:szCs w:val="22"/>
              </w:rPr>
            </w:pPr>
          </w:p>
        </w:tc>
        <w:tc>
          <w:tcPr>
            <w:tcW w:w="709" w:type="dxa"/>
            <w:noWrap/>
            <w:vAlign w:val="bottom"/>
          </w:tcPr>
          <w:p w:rsidR="00F85F99" w:rsidRDefault="00F85F99">
            <w:pPr>
              <w:rPr>
                <w:rFonts w:ascii="Arial" w:hAnsi="Arial" w:cs="Arial"/>
                <w:color w:val="000000"/>
                <w:szCs w:val="22"/>
              </w:rPr>
            </w:pPr>
          </w:p>
        </w:tc>
        <w:tc>
          <w:tcPr>
            <w:tcW w:w="259" w:type="dxa"/>
            <w:gridSpan w:val="2"/>
            <w:noWrap/>
            <w:vAlign w:val="bottom"/>
          </w:tcPr>
          <w:p w:rsidR="00F85F99" w:rsidRDefault="00F85F99">
            <w:pPr>
              <w:rPr>
                <w:rFonts w:ascii="Arial" w:hAnsi="Arial" w:cs="Arial"/>
                <w:color w:val="000000"/>
                <w:szCs w:val="22"/>
              </w:rPr>
            </w:pPr>
          </w:p>
        </w:tc>
        <w:tc>
          <w:tcPr>
            <w:tcW w:w="1348" w:type="dxa"/>
            <w:gridSpan w:val="4"/>
            <w:noWrap/>
            <w:vAlign w:val="bottom"/>
          </w:tcPr>
          <w:p w:rsidR="00F85F99" w:rsidRDefault="00F85F99">
            <w:pPr>
              <w:jc w:val="center"/>
              <w:rPr>
                <w:rFonts w:ascii="Arial" w:hAnsi="Arial" w:cs="Arial"/>
                <w:color w:val="000000"/>
                <w:sz w:val="20"/>
                <w:szCs w:val="20"/>
              </w:rPr>
            </w:pPr>
          </w:p>
        </w:tc>
        <w:tc>
          <w:tcPr>
            <w:tcW w:w="1373" w:type="dxa"/>
            <w:gridSpan w:val="3"/>
            <w:noWrap/>
            <w:vAlign w:val="bottom"/>
          </w:tcPr>
          <w:p w:rsidR="00F85F99" w:rsidRDefault="00F85F99">
            <w:pPr>
              <w:rPr>
                <w:rFonts w:ascii="Arial" w:hAnsi="Arial" w:cs="Arial"/>
                <w:color w:val="000000"/>
                <w:sz w:val="20"/>
                <w:szCs w:val="20"/>
              </w:rPr>
            </w:pPr>
          </w:p>
        </w:tc>
        <w:tc>
          <w:tcPr>
            <w:tcW w:w="4619" w:type="dxa"/>
            <w:gridSpan w:val="3"/>
            <w:noWrap/>
            <w:vAlign w:val="bottom"/>
          </w:tcPr>
          <w:p w:rsidR="00F85F99" w:rsidRDefault="00F85F99">
            <w:pPr>
              <w:rPr>
                <w:rFonts w:ascii="Arial" w:hAnsi="Arial" w:cs="Arial"/>
                <w:color w:val="000000"/>
                <w:sz w:val="20"/>
                <w:szCs w:val="20"/>
              </w:rPr>
            </w:pPr>
          </w:p>
        </w:tc>
        <w:tc>
          <w:tcPr>
            <w:tcW w:w="1980" w:type="dxa"/>
            <w:gridSpan w:val="4"/>
            <w:noWrap/>
            <w:vAlign w:val="center"/>
          </w:tcPr>
          <w:p w:rsidR="00F85F99" w:rsidRDefault="00F85F99">
            <w:pPr>
              <w:jc w:val="right"/>
              <w:rPr>
                <w:rFonts w:ascii="Arial" w:hAnsi="Arial" w:cs="Arial"/>
                <w:color w:val="000000"/>
                <w:sz w:val="20"/>
                <w:szCs w:val="20"/>
              </w:rPr>
            </w:pPr>
          </w:p>
        </w:tc>
        <w:tc>
          <w:tcPr>
            <w:tcW w:w="2001" w:type="dxa"/>
            <w:gridSpan w:val="3"/>
            <w:noWrap/>
            <w:vAlign w:val="center"/>
          </w:tcPr>
          <w:p w:rsidR="00F85F99" w:rsidRDefault="00F85F99">
            <w:pPr>
              <w:jc w:val="right"/>
              <w:rPr>
                <w:rFonts w:ascii="Arial" w:hAnsi="Arial" w:cs="Arial"/>
                <w:color w:val="000000"/>
                <w:sz w:val="20"/>
                <w:szCs w:val="20"/>
              </w:rPr>
            </w:pPr>
          </w:p>
        </w:tc>
        <w:tc>
          <w:tcPr>
            <w:tcW w:w="1211" w:type="dxa"/>
            <w:gridSpan w:val="3"/>
            <w:noWrap/>
            <w:vAlign w:val="center"/>
          </w:tcPr>
          <w:p w:rsidR="00F85F99" w:rsidRDefault="00F85F99">
            <w:pPr>
              <w:rPr>
                <w:rFonts w:ascii="Arial" w:hAnsi="Arial" w:cs="Arial"/>
                <w:color w:val="000000"/>
                <w:sz w:val="20"/>
                <w:szCs w:val="20"/>
              </w:rPr>
            </w:pPr>
          </w:p>
        </w:tc>
      </w:tr>
      <w:tr w:rsidR="00F85F99" w:rsidTr="00F85F99">
        <w:trPr>
          <w:gridAfter w:val="1"/>
          <w:wAfter w:w="125" w:type="dxa"/>
          <w:trHeight w:val="285"/>
        </w:trPr>
        <w:tc>
          <w:tcPr>
            <w:tcW w:w="846" w:type="dxa"/>
            <w:noWrap/>
            <w:vAlign w:val="bottom"/>
          </w:tcPr>
          <w:p w:rsidR="00F85F99" w:rsidRDefault="00F85F99">
            <w:pPr>
              <w:jc w:val="center"/>
              <w:rPr>
                <w:rFonts w:ascii="Arial" w:hAnsi="Arial" w:cs="Arial"/>
                <w:color w:val="000000"/>
                <w:szCs w:val="22"/>
              </w:rPr>
            </w:pPr>
          </w:p>
        </w:tc>
        <w:tc>
          <w:tcPr>
            <w:tcW w:w="929" w:type="dxa"/>
            <w:gridSpan w:val="2"/>
            <w:noWrap/>
            <w:vAlign w:val="bottom"/>
          </w:tcPr>
          <w:p w:rsidR="00F85F99" w:rsidRDefault="00F85F99">
            <w:pPr>
              <w:rPr>
                <w:rFonts w:ascii="Arial" w:hAnsi="Arial" w:cs="Arial"/>
                <w:color w:val="000000"/>
                <w:szCs w:val="22"/>
              </w:rPr>
            </w:pPr>
          </w:p>
        </w:tc>
        <w:tc>
          <w:tcPr>
            <w:tcW w:w="709" w:type="dxa"/>
            <w:noWrap/>
            <w:vAlign w:val="bottom"/>
          </w:tcPr>
          <w:p w:rsidR="00F85F99" w:rsidRDefault="00F85F99">
            <w:pPr>
              <w:rPr>
                <w:rFonts w:ascii="Arial" w:hAnsi="Arial" w:cs="Arial"/>
                <w:color w:val="000000"/>
                <w:szCs w:val="22"/>
              </w:rPr>
            </w:pPr>
          </w:p>
        </w:tc>
        <w:tc>
          <w:tcPr>
            <w:tcW w:w="259" w:type="dxa"/>
            <w:gridSpan w:val="2"/>
            <w:noWrap/>
            <w:vAlign w:val="bottom"/>
          </w:tcPr>
          <w:p w:rsidR="00F85F99" w:rsidRDefault="00F85F99">
            <w:pPr>
              <w:rPr>
                <w:rFonts w:ascii="Arial" w:hAnsi="Arial" w:cs="Arial"/>
                <w:color w:val="000000"/>
                <w:szCs w:val="22"/>
              </w:rPr>
            </w:pPr>
          </w:p>
        </w:tc>
        <w:tc>
          <w:tcPr>
            <w:tcW w:w="709" w:type="dxa"/>
            <w:gridSpan w:val="2"/>
            <w:noWrap/>
            <w:vAlign w:val="bottom"/>
          </w:tcPr>
          <w:p w:rsidR="00F85F99" w:rsidRDefault="00F85F99">
            <w:pPr>
              <w:rPr>
                <w:rFonts w:ascii="Arial" w:hAnsi="Arial" w:cs="Arial"/>
                <w:i/>
                <w:iCs/>
                <w:color w:val="000000"/>
                <w:szCs w:val="22"/>
              </w:rPr>
            </w:pPr>
          </w:p>
        </w:tc>
        <w:tc>
          <w:tcPr>
            <w:tcW w:w="1231" w:type="dxa"/>
            <w:gridSpan w:val="3"/>
            <w:noWrap/>
            <w:vAlign w:val="bottom"/>
            <w:hideMark/>
          </w:tcPr>
          <w:p w:rsidR="00F85F99" w:rsidRDefault="00F85F99">
            <w:pPr>
              <w:jc w:val="center"/>
              <w:rPr>
                <w:rFonts w:ascii="Arial" w:hAnsi="Arial" w:cs="Arial"/>
                <w:color w:val="000000"/>
                <w:sz w:val="20"/>
                <w:szCs w:val="20"/>
              </w:rPr>
            </w:pPr>
            <w:r>
              <w:rPr>
                <w:rFonts w:ascii="Arial" w:hAnsi="Arial" w:cs="Arial"/>
                <w:color w:val="000000"/>
                <w:sz w:val="20"/>
                <w:szCs w:val="20"/>
              </w:rPr>
              <w:t>421</w:t>
            </w:r>
          </w:p>
        </w:tc>
        <w:tc>
          <w:tcPr>
            <w:tcW w:w="5992" w:type="dxa"/>
            <w:gridSpan w:val="7"/>
            <w:noWrap/>
            <w:vAlign w:val="bottom"/>
            <w:hideMark/>
          </w:tcPr>
          <w:p w:rsidR="00F85F99" w:rsidRDefault="00F85F99">
            <w:pPr>
              <w:rPr>
                <w:rFonts w:ascii="Arial" w:hAnsi="Arial" w:cs="Arial"/>
                <w:color w:val="000000"/>
                <w:sz w:val="20"/>
                <w:szCs w:val="20"/>
              </w:rPr>
            </w:pPr>
            <w:r>
              <w:rPr>
                <w:rFonts w:ascii="Arial" w:hAnsi="Arial" w:cs="Arial"/>
                <w:color w:val="000000"/>
                <w:sz w:val="20"/>
                <w:szCs w:val="20"/>
              </w:rPr>
              <w:t>Стални трошкови</w:t>
            </w:r>
          </w:p>
        </w:tc>
        <w:tc>
          <w:tcPr>
            <w:tcW w:w="2132" w:type="dxa"/>
            <w:gridSpan w:val="3"/>
            <w:noWrap/>
            <w:vAlign w:val="center"/>
            <w:hideMark/>
          </w:tcPr>
          <w:p w:rsidR="00F85F99" w:rsidRDefault="00F85F99">
            <w:pPr>
              <w:jc w:val="right"/>
              <w:rPr>
                <w:rFonts w:ascii="Arial" w:hAnsi="Arial" w:cs="Arial"/>
                <w:color w:val="000000"/>
                <w:sz w:val="20"/>
                <w:szCs w:val="20"/>
                <w:lang w:val="sr-Cyrl-CS"/>
              </w:rPr>
            </w:pPr>
            <w:r>
              <w:rPr>
                <w:rFonts w:ascii="Arial" w:hAnsi="Arial" w:cs="Arial"/>
                <w:color w:val="000000"/>
                <w:sz w:val="20"/>
                <w:szCs w:val="20"/>
                <w:lang w:val="sr-Cyrl-CS"/>
              </w:rPr>
              <w:t xml:space="preserve"> 50.000,00</w:t>
            </w:r>
          </w:p>
        </w:tc>
        <w:tc>
          <w:tcPr>
            <w:tcW w:w="1849" w:type="dxa"/>
            <w:gridSpan w:val="3"/>
            <w:noWrap/>
            <w:vAlign w:val="center"/>
            <w:hideMark/>
          </w:tcPr>
          <w:p w:rsidR="00F85F99" w:rsidRDefault="00F85F99">
            <w:pPr>
              <w:jc w:val="right"/>
              <w:rPr>
                <w:rFonts w:ascii="Arial" w:hAnsi="Arial" w:cs="Arial"/>
                <w:color w:val="000000"/>
                <w:sz w:val="20"/>
                <w:szCs w:val="20"/>
                <w:lang w:val="sr-Cyrl-CS"/>
              </w:rPr>
            </w:pPr>
            <w:r>
              <w:rPr>
                <w:rFonts w:ascii="Arial" w:hAnsi="Arial" w:cs="Arial"/>
                <w:color w:val="000000"/>
                <w:sz w:val="20"/>
                <w:szCs w:val="20"/>
                <w:lang w:val="sr-Cyrl-CS"/>
              </w:rPr>
              <w:t xml:space="preserve">  0,00</w:t>
            </w:r>
          </w:p>
        </w:tc>
        <w:tc>
          <w:tcPr>
            <w:tcW w:w="1211" w:type="dxa"/>
            <w:gridSpan w:val="4"/>
            <w:noWrap/>
            <w:vAlign w:val="center"/>
            <w:hideMark/>
          </w:tcPr>
          <w:p w:rsidR="00F85F99" w:rsidRDefault="00F85F99">
            <w:pPr>
              <w:rPr>
                <w:rFonts w:ascii="Arial" w:hAnsi="Arial" w:cs="Arial"/>
                <w:b/>
                <w:bCs/>
                <w:color w:val="000000"/>
                <w:sz w:val="20"/>
                <w:szCs w:val="20"/>
              </w:rPr>
            </w:pPr>
            <w:r>
              <w:rPr>
                <w:rFonts w:ascii="Arial" w:hAnsi="Arial" w:cs="Arial"/>
                <w:b/>
                <w:bCs/>
                <w:color w:val="000000"/>
                <w:sz w:val="20"/>
                <w:szCs w:val="20"/>
                <w:lang w:val="sr-Cyrl-CS"/>
              </w:rPr>
              <w:t>0,00</w:t>
            </w:r>
            <w:r>
              <w:rPr>
                <w:rFonts w:ascii="Arial" w:hAnsi="Arial" w:cs="Arial"/>
                <w:b/>
                <w:bCs/>
                <w:color w:val="000000"/>
                <w:sz w:val="20"/>
                <w:szCs w:val="20"/>
              </w:rPr>
              <w:t>%</w:t>
            </w:r>
          </w:p>
        </w:tc>
      </w:tr>
      <w:tr w:rsidR="00F85F99" w:rsidTr="00F85F99">
        <w:trPr>
          <w:gridAfter w:val="1"/>
          <w:wAfter w:w="125" w:type="dxa"/>
          <w:trHeight w:val="285"/>
        </w:trPr>
        <w:tc>
          <w:tcPr>
            <w:tcW w:w="846" w:type="dxa"/>
            <w:noWrap/>
            <w:vAlign w:val="bottom"/>
          </w:tcPr>
          <w:p w:rsidR="00F85F99" w:rsidRDefault="00F85F99">
            <w:pPr>
              <w:jc w:val="center"/>
              <w:rPr>
                <w:rFonts w:ascii="Arial" w:hAnsi="Arial" w:cs="Arial"/>
                <w:color w:val="000000"/>
                <w:szCs w:val="22"/>
              </w:rPr>
            </w:pPr>
          </w:p>
        </w:tc>
        <w:tc>
          <w:tcPr>
            <w:tcW w:w="929" w:type="dxa"/>
            <w:gridSpan w:val="2"/>
            <w:noWrap/>
            <w:vAlign w:val="bottom"/>
          </w:tcPr>
          <w:p w:rsidR="00F85F99" w:rsidRDefault="00F85F99">
            <w:pPr>
              <w:rPr>
                <w:rFonts w:ascii="Arial" w:hAnsi="Arial" w:cs="Arial"/>
                <w:color w:val="000000"/>
                <w:szCs w:val="22"/>
              </w:rPr>
            </w:pPr>
          </w:p>
        </w:tc>
        <w:tc>
          <w:tcPr>
            <w:tcW w:w="709" w:type="dxa"/>
            <w:noWrap/>
            <w:vAlign w:val="bottom"/>
          </w:tcPr>
          <w:p w:rsidR="00F85F99" w:rsidRDefault="00F85F99">
            <w:pPr>
              <w:rPr>
                <w:rFonts w:ascii="Arial" w:hAnsi="Arial" w:cs="Arial"/>
                <w:color w:val="000000"/>
                <w:szCs w:val="22"/>
              </w:rPr>
            </w:pPr>
          </w:p>
        </w:tc>
        <w:tc>
          <w:tcPr>
            <w:tcW w:w="259" w:type="dxa"/>
            <w:gridSpan w:val="2"/>
            <w:noWrap/>
            <w:vAlign w:val="bottom"/>
          </w:tcPr>
          <w:p w:rsidR="00F85F99" w:rsidRDefault="00F85F99">
            <w:pPr>
              <w:rPr>
                <w:rFonts w:ascii="Arial" w:hAnsi="Arial" w:cs="Arial"/>
                <w:color w:val="000000"/>
                <w:szCs w:val="22"/>
              </w:rPr>
            </w:pPr>
          </w:p>
        </w:tc>
        <w:tc>
          <w:tcPr>
            <w:tcW w:w="709" w:type="dxa"/>
            <w:gridSpan w:val="2"/>
            <w:noWrap/>
            <w:vAlign w:val="bottom"/>
          </w:tcPr>
          <w:p w:rsidR="00F85F99" w:rsidRDefault="00F85F99">
            <w:pPr>
              <w:rPr>
                <w:rFonts w:ascii="Arial" w:hAnsi="Arial" w:cs="Arial"/>
                <w:i/>
                <w:iCs/>
                <w:color w:val="000000"/>
                <w:szCs w:val="22"/>
              </w:rPr>
            </w:pPr>
          </w:p>
        </w:tc>
        <w:tc>
          <w:tcPr>
            <w:tcW w:w="1231" w:type="dxa"/>
            <w:gridSpan w:val="3"/>
            <w:noWrap/>
            <w:vAlign w:val="bottom"/>
          </w:tcPr>
          <w:p w:rsidR="00F85F99" w:rsidRDefault="00F85F99">
            <w:pPr>
              <w:jc w:val="center"/>
              <w:rPr>
                <w:rFonts w:ascii="Arial" w:hAnsi="Arial" w:cs="Arial"/>
                <w:color w:val="000000"/>
                <w:sz w:val="20"/>
                <w:szCs w:val="20"/>
              </w:rPr>
            </w:pPr>
          </w:p>
        </w:tc>
        <w:tc>
          <w:tcPr>
            <w:tcW w:w="1373" w:type="dxa"/>
            <w:gridSpan w:val="3"/>
            <w:noWrap/>
            <w:vAlign w:val="bottom"/>
          </w:tcPr>
          <w:p w:rsidR="00F85F99" w:rsidRDefault="00F85F99">
            <w:pPr>
              <w:rPr>
                <w:rFonts w:ascii="Arial" w:hAnsi="Arial" w:cs="Arial"/>
                <w:color w:val="000000"/>
                <w:sz w:val="20"/>
                <w:szCs w:val="20"/>
              </w:rPr>
            </w:pPr>
          </w:p>
        </w:tc>
        <w:tc>
          <w:tcPr>
            <w:tcW w:w="4619" w:type="dxa"/>
            <w:gridSpan w:val="4"/>
            <w:noWrap/>
            <w:vAlign w:val="bottom"/>
          </w:tcPr>
          <w:p w:rsidR="00F85F99" w:rsidRDefault="00F85F99">
            <w:pPr>
              <w:rPr>
                <w:rFonts w:ascii="Arial" w:hAnsi="Arial" w:cs="Arial"/>
                <w:color w:val="000000"/>
                <w:sz w:val="20"/>
                <w:szCs w:val="20"/>
              </w:rPr>
            </w:pPr>
          </w:p>
        </w:tc>
        <w:tc>
          <w:tcPr>
            <w:tcW w:w="2132" w:type="dxa"/>
            <w:gridSpan w:val="3"/>
            <w:noWrap/>
            <w:vAlign w:val="center"/>
            <w:hideMark/>
          </w:tcPr>
          <w:p w:rsidR="00F85F99" w:rsidRDefault="00F85F99">
            <w:pPr>
              <w:jc w:val="right"/>
              <w:rPr>
                <w:rFonts w:ascii="Arial" w:hAnsi="Arial" w:cs="Arial"/>
                <w:color w:val="000000"/>
                <w:sz w:val="20"/>
                <w:szCs w:val="20"/>
              </w:rPr>
            </w:pPr>
            <w:r>
              <w:rPr>
                <w:rFonts w:ascii="Arial" w:hAnsi="Arial" w:cs="Arial"/>
                <w:color w:val="000000"/>
                <w:sz w:val="20"/>
                <w:szCs w:val="20"/>
              </w:rPr>
              <w:t> </w:t>
            </w:r>
          </w:p>
        </w:tc>
        <w:tc>
          <w:tcPr>
            <w:tcW w:w="1849" w:type="dxa"/>
            <w:gridSpan w:val="3"/>
            <w:noWrap/>
            <w:vAlign w:val="center"/>
            <w:hideMark/>
          </w:tcPr>
          <w:p w:rsidR="00F85F99" w:rsidRDefault="00F85F99">
            <w:pPr>
              <w:jc w:val="right"/>
              <w:rPr>
                <w:rFonts w:ascii="Arial" w:hAnsi="Arial" w:cs="Arial"/>
                <w:color w:val="000000"/>
                <w:sz w:val="20"/>
                <w:szCs w:val="20"/>
              </w:rPr>
            </w:pPr>
            <w:r>
              <w:rPr>
                <w:rFonts w:ascii="Arial" w:hAnsi="Arial" w:cs="Arial"/>
                <w:color w:val="000000"/>
                <w:sz w:val="20"/>
                <w:szCs w:val="20"/>
              </w:rPr>
              <w:t> </w:t>
            </w:r>
          </w:p>
        </w:tc>
        <w:tc>
          <w:tcPr>
            <w:tcW w:w="1211" w:type="dxa"/>
            <w:gridSpan w:val="4"/>
            <w:noWrap/>
            <w:vAlign w:val="center"/>
            <w:hideMark/>
          </w:tcPr>
          <w:p w:rsidR="00F85F99" w:rsidRDefault="00F85F99">
            <w:pPr>
              <w:rPr>
                <w:rFonts w:ascii="Arial" w:hAnsi="Arial" w:cs="Arial"/>
                <w:color w:val="000000"/>
                <w:sz w:val="20"/>
                <w:szCs w:val="20"/>
              </w:rPr>
            </w:pPr>
            <w:r>
              <w:rPr>
                <w:rFonts w:ascii="Arial" w:hAnsi="Arial" w:cs="Arial"/>
                <w:color w:val="000000"/>
                <w:sz w:val="20"/>
                <w:szCs w:val="20"/>
              </w:rPr>
              <w:t> </w:t>
            </w:r>
          </w:p>
        </w:tc>
      </w:tr>
      <w:tr w:rsidR="00F85F99" w:rsidTr="00F85F99">
        <w:trPr>
          <w:gridAfter w:val="1"/>
          <w:wAfter w:w="125" w:type="dxa"/>
          <w:trHeight w:val="285"/>
        </w:trPr>
        <w:tc>
          <w:tcPr>
            <w:tcW w:w="846" w:type="dxa"/>
            <w:noWrap/>
            <w:vAlign w:val="bottom"/>
          </w:tcPr>
          <w:p w:rsidR="00F85F99" w:rsidRDefault="00F85F99">
            <w:pPr>
              <w:jc w:val="center"/>
              <w:rPr>
                <w:rFonts w:ascii="Arial" w:hAnsi="Arial" w:cs="Arial"/>
                <w:color w:val="000000"/>
                <w:szCs w:val="22"/>
              </w:rPr>
            </w:pPr>
          </w:p>
        </w:tc>
        <w:tc>
          <w:tcPr>
            <w:tcW w:w="929" w:type="dxa"/>
            <w:gridSpan w:val="2"/>
            <w:noWrap/>
            <w:vAlign w:val="bottom"/>
          </w:tcPr>
          <w:p w:rsidR="00F85F99" w:rsidRDefault="00F85F99">
            <w:pPr>
              <w:rPr>
                <w:rFonts w:ascii="Arial" w:hAnsi="Arial" w:cs="Arial"/>
                <w:color w:val="000000"/>
                <w:szCs w:val="22"/>
              </w:rPr>
            </w:pPr>
          </w:p>
        </w:tc>
        <w:tc>
          <w:tcPr>
            <w:tcW w:w="709" w:type="dxa"/>
            <w:noWrap/>
            <w:vAlign w:val="bottom"/>
          </w:tcPr>
          <w:p w:rsidR="00F85F99" w:rsidRDefault="00F85F99">
            <w:pPr>
              <w:rPr>
                <w:rFonts w:ascii="Arial" w:hAnsi="Arial" w:cs="Arial"/>
                <w:color w:val="000000"/>
                <w:szCs w:val="22"/>
              </w:rPr>
            </w:pPr>
          </w:p>
        </w:tc>
        <w:tc>
          <w:tcPr>
            <w:tcW w:w="259" w:type="dxa"/>
            <w:gridSpan w:val="2"/>
            <w:noWrap/>
            <w:vAlign w:val="bottom"/>
          </w:tcPr>
          <w:p w:rsidR="00F85F99" w:rsidRDefault="00F85F99">
            <w:pPr>
              <w:rPr>
                <w:rFonts w:ascii="Arial" w:hAnsi="Arial" w:cs="Arial"/>
                <w:color w:val="000000"/>
                <w:szCs w:val="22"/>
              </w:rPr>
            </w:pPr>
          </w:p>
        </w:tc>
        <w:tc>
          <w:tcPr>
            <w:tcW w:w="709" w:type="dxa"/>
            <w:gridSpan w:val="2"/>
            <w:noWrap/>
            <w:vAlign w:val="bottom"/>
          </w:tcPr>
          <w:p w:rsidR="00F85F99" w:rsidRDefault="00F85F99">
            <w:pPr>
              <w:rPr>
                <w:rFonts w:ascii="Arial" w:hAnsi="Arial" w:cs="Arial"/>
                <w:i/>
                <w:iCs/>
                <w:color w:val="000000"/>
                <w:szCs w:val="22"/>
              </w:rPr>
            </w:pPr>
          </w:p>
        </w:tc>
        <w:tc>
          <w:tcPr>
            <w:tcW w:w="1231" w:type="dxa"/>
            <w:gridSpan w:val="3"/>
            <w:noWrap/>
            <w:vAlign w:val="bottom"/>
            <w:hideMark/>
          </w:tcPr>
          <w:p w:rsidR="00F85F99" w:rsidRDefault="00F85F99">
            <w:pPr>
              <w:jc w:val="center"/>
              <w:rPr>
                <w:rFonts w:ascii="Arial" w:hAnsi="Arial" w:cs="Arial"/>
                <w:color w:val="000000"/>
                <w:sz w:val="20"/>
                <w:szCs w:val="20"/>
              </w:rPr>
            </w:pPr>
            <w:r>
              <w:rPr>
                <w:rFonts w:ascii="Arial" w:hAnsi="Arial" w:cs="Arial"/>
                <w:color w:val="000000"/>
                <w:sz w:val="20"/>
                <w:szCs w:val="20"/>
              </w:rPr>
              <w:t>422</w:t>
            </w:r>
          </w:p>
        </w:tc>
        <w:tc>
          <w:tcPr>
            <w:tcW w:w="5992" w:type="dxa"/>
            <w:gridSpan w:val="7"/>
            <w:noWrap/>
            <w:vAlign w:val="bottom"/>
            <w:hideMark/>
          </w:tcPr>
          <w:p w:rsidR="00F85F99" w:rsidRDefault="00F85F99">
            <w:pPr>
              <w:rPr>
                <w:rFonts w:ascii="Arial" w:hAnsi="Arial" w:cs="Arial"/>
                <w:color w:val="000000"/>
                <w:sz w:val="20"/>
                <w:szCs w:val="20"/>
              </w:rPr>
            </w:pPr>
            <w:r>
              <w:rPr>
                <w:rFonts w:ascii="Arial" w:hAnsi="Arial" w:cs="Arial"/>
                <w:color w:val="000000"/>
                <w:sz w:val="20"/>
                <w:szCs w:val="20"/>
              </w:rPr>
              <w:t>Трошкови путовања</w:t>
            </w:r>
          </w:p>
        </w:tc>
        <w:tc>
          <w:tcPr>
            <w:tcW w:w="2132" w:type="dxa"/>
            <w:gridSpan w:val="3"/>
            <w:noWrap/>
            <w:vAlign w:val="center"/>
            <w:hideMark/>
          </w:tcPr>
          <w:p w:rsidR="00F85F99" w:rsidRDefault="00F85F99">
            <w:pPr>
              <w:jc w:val="right"/>
              <w:rPr>
                <w:rFonts w:ascii="Arial" w:hAnsi="Arial" w:cs="Arial"/>
                <w:color w:val="000000"/>
                <w:sz w:val="20"/>
                <w:szCs w:val="20"/>
                <w:lang w:val="sr-Cyrl-CS"/>
              </w:rPr>
            </w:pPr>
            <w:r>
              <w:rPr>
                <w:rFonts w:ascii="Arial" w:hAnsi="Arial" w:cs="Arial"/>
                <w:color w:val="000000"/>
                <w:sz w:val="20"/>
                <w:szCs w:val="20"/>
                <w:lang w:val="sr-Cyrl-CS"/>
              </w:rPr>
              <w:t xml:space="preserve">  150</w:t>
            </w:r>
            <w:r>
              <w:rPr>
                <w:rFonts w:ascii="Arial" w:hAnsi="Arial" w:cs="Arial"/>
                <w:color w:val="000000"/>
                <w:sz w:val="20"/>
                <w:szCs w:val="20"/>
              </w:rPr>
              <w:t>.000</w:t>
            </w:r>
            <w:r>
              <w:rPr>
                <w:rFonts w:ascii="Arial" w:hAnsi="Arial" w:cs="Arial"/>
                <w:color w:val="000000"/>
                <w:sz w:val="20"/>
                <w:szCs w:val="20"/>
                <w:lang w:val="sr-Cyrl-CS"/>
              </w:rPr>
              <w:t>,00</w:t>
            </w:r>
          </w:p>
        </w:tc>
        <w:tc>
          <w:tcPr>
            <w:tcW w:w="1849" w:type="dxa"/>
            <w:gridSpan w:val="3"/>
            <w:noWrap/>
            <w:vAlign w:val="center"/>
            <w:hideMark/>
          </w:tcPr>
          <w:p w:rsidR="00F85F99" w:rsidRDefault="00F85F99">
            <w:pPr>
              <w:jc w:val="right"/>
              <w:rPr>
                <w:rFonts w:ascii="Arial" w:hAnsi="Arial" w:cs="Arial"/>
                <w:color w:val="000000"/>
                <w:sz w:val="20"/>
                <w:szCs w:val="20"/>
                <w:lang w:val="sr-Cyrl-CS"/>
              </w:rPr>
            </w:pPr>
            <w:r>
              <w:rPr>
                <w:rFonts w:ascii="Arial" w:hAnsi="Arial" w:cs="Arial"/>
                <w:color w:val="000000"/>
                <w:sz w:val="20"/>
                <w:szCs w:val="20"/>
                <w:lang w:val="sr-Cyrl-CS"/>
              </w:rPr>
              <w:t xml:space="preserve">   , 0,00</w:t>
            </w:r>
          </w:p>
        </w:tc>
        <w:tc>
          <w:tcPr>
            <w:tcW w:w="1211" w:type="dxa"/>
            <w:gridSpan w:val="4"/>
            <w:noWrap/>
            <w:vAlign w:val="center"/>
            <w:hideMark/>
          </w:tcPr>
          <w:p w:rsidR="00F85F99" w:rsidRDefault="00F85F99">
            <w:pPr>
              <w:rPr>
                <w:rFonts w:ascii="Arial" w:hAnsi="Arial" w:cs="Arial"/>
                <w:b/>
                <w:bCs/>
                <w:color w:val="000000"/>
                <w:sz w:val="20"/>
                <w:szCs w:val="20"/>
              </w:rPr>
            </w:pPr>
            <w:r>
              <w:rPr>
                <w:rFonts w:ascii="Arial" w:hAnsi="Arial" w:cs="Arial"/>
                <w:b/>
                <w:bCs/>
                <w:color w:val="000000"/>
                <w:sz w:val="20"/>
                <w:szCs w:val="20"/>
                <w:lang w:val="sr-Cyrl-CS"/>
              </w:rPr>
              <w:t>0,00</w:t>
            </w:r>
            <w:r>
              <w:rPr>
                <w:rFonts w:ascii="Arial" w:hAnsi="Arial" w:cs="Arial"/>
                <w:b/>
                <w:bCs/>
                <w:color w:val="000000"/>
                <w:sz w:val="20"/>
                <w:szCs w:val="20"/>
              </w:rPr>
              <w:t>%</w:t>
            </w:r>
          </w:p>
        </w:tc>
      </w:tr>
      <w:tr w:rsidR="00F85F99" w:rsidTr="00F85F99">
        <w:trPr>
          <w:gridAfter w:val="1"/>
          <w:wAfter w:w="125" w:type="dxa"/>
          <w:trHeight w:val="285"/>
        </w:trPr>
        <w:tc>
          <w:tcPr>
            <w:tcW w:w="846" w:type="dxa"/>
            <w:noWrap/>
            <w:vAlign w:val="bottom"/>
          </w:tcPr>
          <w:p w:rsidR="00F85F99" w:rsidRDefault="00F85F99">
            <w:pPr>
              <w:jc w:val="center"/>
              <w:rPr>
                <w:rFonts w:ascii="Arial" w:hAnsi="Arial" w:cs="Arial"/>
                <w:color w:val="000000"/>
                <w:szCs w:val="22"/>
              </w:rPr>
            </w:pPr>
          </w:p>
        </w:tc>
        <w:tc>
          <w:tcPr>
            <w:tcW w:w="929" w:type="dxa"/>
            <w:gridSpan w:val="2"/>
            <w:noWrap/>
            <w:vAlign w:val="bottom"/>
          </w:tcPr>
          <w:p w:rsidR="00F85F99" w:rsidRDefault="00F85F99">
            <w:pPr>
              <w:rPr>
                <w:rFonts w:ascii="Arial" w:hAnsi="Arial" w:cs="Arial"/>
                <w:color w:val="000000"/>
                <w:szCs w:val="22"/>
              </w:rPr>
            </w:pPr>
          </w:p>
        </w:tc>
        <w:tc>
          <w:tcPr>
            <w:tcW w:w="709" w:type="dxa"/>
            <w:noWrap/>
            <w:vAlign w:val="bottom"/>
          </w:tcPr>
          <w:p w:rsidR="00F85F99" w:rsidRDefault="00F85F99">
            <w:pPr>
              <w:rPr>
                <w:rFonts w:ascii="Arial" w:hAnsi="Arial" w:cs="Arial"/>
                <w:color w:val="000000"/>
                <w:szCs w:val="22"/>
              </w:rPr>
            </w:pPr>
          </w:p>
        </w:tc>
        <w:tc>
          <w:tcPr>
            <w:tcW w:w="259" w:type="dxa"/>
            <w:gridSpan w:val="2"/>
            <w:noWrap/>
            <w:vAlign w:val="bottom"/>
          </w:tcPr>
          <w:p w:rsidR="00F85F99" w:rsidRDefault="00F85F99">
            <w:pPr>
              <w:rPr>
                <w:rFonts w:ascii="Arial" w:hAnsi="Arial" w:cs="Arial"/>
                <w:color w:val="000000"/>
                <w:szCs w:val="22"/>
              </w:rPr>
            </w:pPr>
          </w:p>
        </w:tc>
        <w:tc>
          <w:tcPr>
            <w:tcW w:w="709" w:type="dxa"/>
            <w:gridSpan w:val="2"/>
            <w:noWrap/>
            <w:vAlign w:val="bottom"/>
          </w:tcPr>
          <w:p w:rsidR="00F85F99" w:rsidRDefault="00F85F99">
            <w:pPr>
              <w:rPr>
                <w:rFonts w:ascii="Arial" w:hAnsi="Arial" w:cs="Arial"/>
                <w:i/>
                <w:iCs/>
                <w:color w:val="000000"/>
                <w:szCs w:val="22"/>
              </w:rPr>
            </w:pPr>
          </w:p>
        </w:tc>
        <w:tc>
          <w:tcPr>
            <w:tcW w:w="1231" w:type="dxa"/>
            <w:gridSpan w:val="3"/>
            <w:noWrap/>
            <w:vAlign w:val="bottom"/>
          </w:tcPr>
          <w:p w:rsidR="00F85F99" w:rsidRDefault="00F85F99">
            <w:pPr>
              <w:jc w:val="center"/>
              <w:rPr>
                <w:rFonts w:ascii="Arial" w:hAnsi="Arial" w:cs="Arial"/>
                <w:color w:val="000000"/>
                <w:sz w:val="20"/>
                <w:szCs w:val="20"/>
              </w:rPr>
            </w:pPr>
          </w:p>
        </w:tc>
        <w:tc>
          <w:tcPr>
            <w:tcW w:w="1373" w:type="dxa"/>
            <w:gridSpan w:val="3"/>
            <w:noWrap/>
            <w:vAlign w:val="bottom"/>
          </w:tcPr>
          <w:p w:rsidR="00F85F99" w:rsidRDefault="00F85F99">
            <w:pPr>
              <w:rPr>
                <w:rFonts w:ascii="Arial" w:hAnsi="Arial" w:cs="Arial"/>
                <w:color w:val="000000"/>
                <w:sz w:val="20"/>
                <w:szCs w:val="20"/>
              </w:rPr>
            </w:pPr>
          </w:p>
        </w:tc>
        <w:tc>
          <w:tcPr>
            <w:tcW w:w="4619" w:type="dxa"/>
            <w:gridSpan w:val="4"/>
            <w:noWrap/>
            <w:vAlign w:val="bottom"/>
          </w:tcPr>
          <w:p w:rsidR="00F85F99" w:rsidRDefault="00F85F99">
            <w:pPr>
              <w:rPr>
                <w:rFonts w:ascii="Arial" w:hAnsi="Arial" w:cs="Arial"/>
                <w:color w:val="000000"/>
                <w:sz w:val="20"/>
                <w:szCs w:val="20"/>
              </w:rPr>
            </w:pPr>
          </w:p>
        </w:tc>
        <w:tc>
          <w:tcPr>
            <w:tcW w:w="2132" w:type="dxa"/>
            <w:gridSpan w:val="3"/>
            <w:noWrap/>
            <w:vAlign w:val="bottom"/>
            <w:hideMark/>
          </w:tcPr>
          <w:p w:rsidR="00F85F99" w:rsidRDefault="00F85F99">
            <w:pPr>
              <w:rPr>
                <w:rFonts w:ascii="Arial" w:hAnsi="Arial" w:cs="Arial"/>
                <w:color w:val="000000"/>
                <w:sz w:val="20"/>
                <w:szCs w:val="20"/>
              </w:rPr>
            </w:pPr>
            <w:r>
              <w:rPr>
                <w:rFonts w:ascii="Arial" w:hAnsi="Arial" w:cs="Arial"/>
                <w:color w:val="000000"/>
                <w:sz w:val="20"/>
                <w:szCs w:val="20"/>
              </w:rPr>
              <w:t> </w:t>
            </w:r>
          </w:p>
        </w:tc>
        <w:tc>
          <w:tcPr>
            <w:tcW w:w="1849" w:type="dxa"/>
            <w:gridSpan w:val="3"/>
            <w:noWrap/>
            <w:vAlign w:val="bottom"/>
            <w:hideMark/>
          </w:tcPr>
          <w:p w:rsidR="00F85F99" w:rsidRDefault="00F85F99">
            <w:pPr>
              <w:rPr>
                <w:rFonts w:ascii="Arial" w:hAnsi="Arial" w:cs="Arial"/>
                <w:color w:val="000000"/>
                <w:sz w:val="20"/>
                <w:szCs w:val="20"/>
              </w:rPr>
            </w:pPr>
            <w:r>
              <w:rPr>
                <w:rFonts w:ascii="Arial" w:hAnsi="Arial" w:cs="Arial"/>
                <w:color w:val="000000"/>
                <w:sz w:val="20"/>
                <w:szCs w:val="20"/>
              </w:rPr>
              <w:t> </w:t>
            </w:r>
          </w:p>
        </w:tc>
        <w:tc>
          <w:tcPr>
            <w:tcW w:w="1211" w:type="dxa"/>
            <w:gridSpan w:val="4"/>
            <w:noWrap/>
            <w:vAlign w:val="bottom"/>
            <w:hideMark/>
          </w:tcPr>
          <w:p w:rsidR="00F85F99" w:rsidRDefault="00F85F99">
            <w:pPr>
              <w:rPr>
                <w:rFonts w:ascii="Arial" w:hAnsi="Arial" w:cs="Arial"/>
                <w:color w:val="000000"/>
                <w:sz w:val="20"/>
                <w:szCs w:val="20"/>
              </w:rPr>
            </w:pPr>
            <w:r>
              <w:rPr>
                <w:rFonts w:ascii="Arial" w:hAnsi="Arial" w:cs="Arial"/>
                <w:color w:val="000000"/>
                <w:sz w:val="20"/>
                <w:szCs w:val="20"/>
              </w:rPr>
              <w:t> </w:t>
            </w:r>
          </w:p>
        </w:tc>
      </w:tr>
      <w:tr w:rsidR="00F85F99" w:rsidTr="00F85F99">
        <w:trPr>
          <w:gridAfter w:val="1"/>
          <w:wAfter w:w="125" w:type="dxa"/>
          <w:trHeight w:val="285"/>
        </w:trPr>
        <w:tc>
          <w:tcPr>
            <w:tcW w:w="846" w:type="dxa"/>
            <w:noWrap/>
            <w:vAlign w:val="bottom"/>
          </w:tcPr>
          <w:p w:rsidR="00F85F99" w:rsidRDefault="00F85F99">
            <w:pPr>
              <w:jc w:val="center"/>
              <w:rPr>
                <w:rFonts w:ascii="Arial" w:hAnsi="Arial" w:cs="Arial"/>
                <w:color w:val="000000"/>
                <w:szCs w:val="22"/>
              </w:rPr>
            </w:pPr>
          </w:p>
        </w:tc>
        <w:tc>
          <w:tcPr>
            <w:tcW w:w="929" w:type="dxa"/>
            <w:gridSpan w:val="2"/>
            <w:noWrap/>
            <w:vAlign w:val="bottom"/>
          </w:tcPr>
          <w:p w:rsidR="00F85F99" w:rsidRDefault="00F85F99">
            <w:pPr>
              <w:rPr>
                <w:rFonts w:ascii="Arial" w:hAnsi="Arial" w:cs="Arial"/>
                <w:color w:val="000000"/>
                <w:szCs w:val="22"/>
              </w:rPr>
            </w:pPr>
          </w:p>
        </w:tc>
        <w:tc>
          <w:tcPr>
            <w:tcW w:w="709" w:type="dxa"/>
            <w:noWrap/>
            <w:vAlign w:val="bottom"/>
          </w:tcPr>
          <w:p w:rsidR="00F85F99" w:rsidRDefault="00F85F99">
            <w:pPr>
              <w:rPr>
                <w:rFonts w:ascii="Arial" w:hAnsi="Arial" w:cs="Arial"/>
                <w:color w:val="000000"/>
                <w:szCs w:val="22"/>
              </w:rPr>
            </w:pPr>
          </w:p>
        </w:tc>
        <w:tc>
          <w:tcPr>
            <w:tcW w:w="259" w:type="dxa"/>
            <w:gridSpan w:val="2"/>
            <w:noWrap/>
            <w:vAlign w:val="bottom"/>
          </w:tcPr>
          <w:p w:rsidR="00F85F99" w:rsidRDefault="00F85F99">
            <w:pPr>
              <w:rPr>
                <w:rFonts w:ascii="Arial" w:hAnsi="Arial" w:cs="Arial"/>
                <w:color w:val="000000"/>
                <w:szCs w:val="22"/>
              </w:rPr>
            </w:pPr>
          </w:p>
        </w:tc>
        <w:tc>
          <w:tcPr>
            <w:tcW w:w="709" w:type="dxa"/>
            <w:gridSpan w:val="2"/>
            <w:noWrap/>
            <w:vAlign w:val="bottom"/>
          </w:tcPr>
          <w:p w:rsidR="00F85F99" w:rsidRDefault="00F85F99">
            <w:pPr>
              <w:rPr>
                <w:rFonts w:ascii="Arial" w:hAnsi="Arial" w:cs="Arial"/>
                <w:i/>
                <w:iCs/>
                <w:color w:val="000000"/>
                <w:szCs w:val="22"/>
              </w:rPr>
            </w:pPr>
          </w:p>
        </w:tc>
        <w:tc>
          <w:tcPr>
            <w:tcW w:w="1231" w:type="dxa"/>
            <w:gridSpan w:val="3"/>
            <w:noWrap/>
            <w:vAlign w:val="bottom"/>
            <w:hideMark/>
          </w:tcPr>
          <w:p w:rsidR="00F85F99" w:rsidRDefault="00F85F99">
            <w:pPr>
              <w:jc w:val="center"/>
              <w:rPr>
                <w:rFonts w:ascii="Arial" w:hAnsi="Arial" w:cs="Arial"/>
                <w:color w:val="000000"/>
                <w:sz w:val="20"/>
                <w:szCs w:val="20"/>
              </w:rPr>
            </w:pPr>
            <w:r>
              <w:rPr>
                <w:rFonts w:ascii="Arial" w:hAnsi="Arial" w:cs="Arial"/>
                <w:color w:val="000000"/>
                <w:sz w:val="20"/>
                <w:szCs w:val="20"/>
              </w:rPr>
              <w:t>423</w:t>
            </w:r>
          </w:p>
        </w:tc>
        <w:tc>
          <w:tcPr>
            <w:tcW w:w="5992" w:type="dxa"/>
            <w:gridSpan w:val="7"/>
            <w:noWrap/>
            <w:vAlign w:val="bottom"/>
            <w:hideMark/>
          </w:tcPr>
          <w:p w:rsidR="00F85F99" w:rsidRDefault="00F85F99">
            <w:pPr>
              <w:rPr>
                <w:rFonts w:ascii="Arial" w:hAnsi="Arial" w:cs="Arial"/>
                <w:color w:val="000000"/>
                <w:sz w:val="20"/>
                <w:szCs w:val="20"/>
              </w:rPr>
            </w:pPr>
            <w:r>
              <w:rPr>
                <w:rFonts w:ascii="Arial" w:hAnsi="Arial" w:cs="Arial"/>
                <w:color w:val="000000"/>
                <w:sz w:val="20"/>
                <w:szCs w:val="20"/>
              </w:rPr>
              <w:t>Услуге по уговору</w:t>
            </w:r>
          </w:p>
        </w:tc>
        <w:tc>
          <w:tcPr>
            <w:tcW w:w="2132" w:type="dxa"/>
            <w:gridSpan w:val="3"/>
            <w:noWrap/>
            <w:vAlign w:val="center"/>
            <w:hideMark/>
          </w:tcPr>
          <w:p w:rsidR="00F85F99" w:rsidRDefault="00F85F99">
            <w:pPr>
              <w:jc w:val="right"/>
              <w:rPr>
                <w:rFonts w:ascii="Arial" w:hAnsi="Arial" w:cs="Arial"/>
                <w:color w:val="000000"/>
                <w:sz w:val="20"/>
                <w:szCs w:val="20"/>
                <w:lang w:val="sr-Cyrl-CS"/>
              </w:rPr>
            </w:pPr>
            <w:r>
              <w:rPr>
                <w:rFonts w:ascii="Arial" w:hAnsi="Arial" w:cs="Arial"/>
                <w:color w:val="000000"/>
                <w:sz w:val="20"/>
                <w:szCs w:val="20"/>
                <w:lang w:val="sr-Cyrl-CS"/>
              </w:rPr>
              <w:t>1</w:t>
            </w:r>
            <w:r>
              <w:rPr>
                <w:rFonts w:ascii="Arial" w:hAnsi="Arial" w:cs="Arial"/>
                <w:color w:val="000000"/>
                <w:sz w:val="20"/>
                <w:szCs w:val="20"/>
              </w:rPr>
              <w:t>.</w:t>
            </w:r>
            <w:r>
              <w:rPr>
                <w:rFonts w:ascii="Arial" w:hAnsi="Arial" w:cs="Arial"/>
                <w:color w:val="000000"/>
                <w:sz w:val="20"/>
                <w:szCs w:val="20"/>
                <w:lang w:val="sr-Cyrl-CS"/>
              </w:rPr>
              <w:t>100</w:t>
            </w:r>
            <w:r>
              <w:rPr>
                <w:rFonts w:ascii="Arial" w:hAnsi="Arial" w:cs="Arial"/>
                <w:color w:val="000000"/>
                <w:sz w:val="20"/>
                <w:szCs w:val="20"/>
              </w:rPr>
              <w:t>.000</w:t>
            </w:r>
            <w:r>
              <w:rPr>
                <w:rFonts w:ascii="Arial" w:hAnsi="Arial" w:cs="Arial"/>
                <w:color w:val="000000"/>
                <w:sz w:val="20"/>
                <w:szCs w:val="20"/>
                <w:lang w:val="sr-Cyrl-CS"/>
              </w:rPr>
              <w:t>,00</w:t>
            </w:r>
          </w:p>
        </w:tc>
        <w:tc>
          <w:tcPr>
            <w:tcW w:w="1849" w:type="dxa"/>
            <w:gridSpan w:val="3"/>
            <w:noWrap/>
            <w:vAlign w:val="center"/>
            <w:hideMark/>
          </w:tcPr>
          <w:p w:rsidR="00F85F99" w:rsidRDefault="00F85F99">
            <w:pPr>
              <w:jc w:val="right"/>
              <w:rPr>
                <w:rFonts w:ascii="Arial" w:hAnsi="Arial" w:cs="Arial"/>
                <w:color w:val="000000"/>
                <w:sz w:val="20"/>
                <w:szCs w:val="20"/>
                <w:lang w:val="sr-Cyrl-CS"/>
              </w:rPr>
            </w:pPr>
            <w:r>
              <w:rPr>
                <w:rFonts w:ascii="Arial" w:hAnsi="Arial" w:cs="Arial"/>
                <w:color w:val="000000"/>
                <w:sz w:val="20"/>
                <w:szCs w:val="20"/>
                <w:lang w:val="sr-Cyrl-CS"/>
              </w:rPr>
              <w:t xml:space="preserve">   5.250,00</w:t>
            </w:r>
          </w:p>
        </w:tc>
        <w:tc>
          <w:tcPr>
            <w:tcW w:w="1211" w:type="dxa"/>
            <w:gridSpan w:val="4"/>
            <w:noWrap/>
            <w:vAlign w:val="center"/>
            <w:hideMark/>
          </w:tcPr>
          <w:p w:rsidR="00F85F99" w:rsidRDefault="00F85F99">
            <w:pPr>
              <w:rPr>
                <w:rFonts w:ascii="Arial" w:hAnsi="Arial" w:cs="Arial"/>
                <w:b/>
                <w:bCs/>
                <w:color w:val="000000"/>
                <w:sz w:val="20"/>
                <w:szCs w:val="20"/>
                <w:lang w:val="sr-Cyrl-CS"/>
              </w:rPr>
            </w:pPr>
            <w:r>
              <w:rPr>
                <w:rFonts w:ascii="Arial" w:hAnsi="Arial" w:cs="Arial"/>
                <w:b/>
                <w:bCs/>
                <w:color w:val="000000"/>
                <w:sz w:val="20"/>
                <w:szCs w:val="20"/>
                <w:lang w:val="sr-Cyrl-CS"/>
              </w:rPr>
              <w:t>0</w:t>
            </w:r>
            <w:r>
              <w:rPr>
                <w:rFonts w:ascii="Arial" w:hAnsi="Arial" w:cs="Arial"/>
                <w:b/>
                <w:bCs/>
                <w:color w:val="000000"/>
                <w:sz w:val="20"/>
                <w:szCs w:val="20"/>
              </w:rPr>
              <w:t>,</w:t>
            </w:r>
            <w:r>
              <w:rPr>
                <w:rFonts w:ascii="Arial" w:hAnsi="Arial" w:cs="Arial"/>
                <w:b/>
                <w:bCs/>
                <w:color w:val="000000"/>
                <w:sz w:val="20"/>
                <w:szCs w:val="20"/>
                <w:lang w:val="sr-Cyrl-CS"/>
              </w:rPr>
              <w:t>48</w:t>
            </w:r>
            <w:r>
              <w:rPr>
                <w:rFonts w:ascii="Arial" w:hAnsi="Arial" w:cs="Arial"/>
                <w:b/>
                <w:bCs/>
                <w:color w:val="000000"/>
                <w:sz w:val="20"/>
                <w:szCs w:val="20"/>
              </w:rPr>
              <w:t>%</w:t>
            </w:r>
          </w:p>
        </w:tc>
      </w:tr>
      <w:tr w:rsidR="00F85F99" w:rsidTr="00F85F99">
        <w:trPr>
          <w:gridAfter w:val="1"/>
          <w:wAfter w:w="125" w:type="dxa"/>
          <w:trHeight w:val="285"/>
        </w:trPr>
        <w:tc>
          <w:tcPr>
            <w:tcW w:w="846" w:type="dxa"/>
            <w:noWrap/>
            <w:vAlign w:val="bottom"/>
          </w:tcPr>
          <w:p w:rsidR="00F85F99" w:rsidRDefault="00F85F99">
            <w:pPr>
              <w:jc w:val="center"/>
              <w:rPr>
                <w:rFonts w:ascii="Arial" w:hAnsi="Arial" w:cs="Arial"/>
                <w:color w:val="000000"/>
                <w:szCs w:val="22"/>
              </w:rPr>
            </w:pPr>
          </w:p>
        </w:tc>
        <w:tc>
          <w:tcPr>
            <w:tcW w:w="929" w:type="dxa"/>
            <w:gridSpan w:val="2"/>
            <w:noWrap/>
            <w:vAlign w:val="bottom"/>
          </w:tcPr>
          <w:p w:rsidR="00F85F99" w:rsidRDefault="00F85F99">
            <w:pPr>
              <w:rPr>
                <w:rFonts w:ascii="Arial" w:hAnsi="Arial" w:cs="Arial"/>
                <w:color w:val="000000"/>
                <w:szCs w:val="22"/>
              </w:rPr>
            </w:pPr>
          </w:p>
        </w:tc>
        <w:tc>
          <w:tcPr>
            <w:tcW w:w="709" w:type="dxa"/>
            <w:noWrap/>
            <w:vAlign w:val="bottom"/>
          </w:tcPr>
          <w:p w:rsidR="00F85F99" w:rsidRDefault="00F85F99">
            <w:pPr>
              <w:rPr>
                <w:rFonts w:ascii="Arial" w:hAnsi="Arial" w:cs="Arial"/>
                <w:color w:val="000000"/>
                <w:szCs w:val="22"/>
              </w:rPr>
            </w:pPr>
          </w:p>
        </w:tc>
        <w:tc>
          <w:tcPr>
            <w:tcW w:w="259" w:type="dxa"/>
            <w:gridSpan w:val="2"/>
            <w:noWrap/>
            <w:vAlign w:val="bottom"/>
          </w:tcPr>
          <w:p w:rsidR="00F85F99" w:rsidRDefault="00F85F99">
            <w:pPr>
              <w:rPr>
                <w:rFonts w:ascii="Arial" w:hAnsi="Arial" w:cs="Arial"/>
                <w:color w:val="000000"/>
                <w:szCs w:val="22"/>
              </w:rPr>
            </w:pPr>
          </w:p>
        </w:tc>
        <w:tc>
          <w:tcPr>
            <w:tcW w:w="709" w:type="dxa"/>
            <w:gridSpan w:val="2"/>
            <w:noWrap/>
            <w:vAlign w:val="bottom"/>
          </w:tcPr>
          <w:p w:rsidR="00F85F99" w:rsidRDefault="00F85F99">
            <w:pPr>
              <w:rPr>
                <w:rFonts w:ascii="Arial" w:hAnsi="Arial" w:cs="Arial"/>
                <w:i/>
                <w:iCs/>
                <w:color w:val="000000"/>
                <w:szCs w:val="22"/>
              </w:rPr>
            </w:pPr>
          </w:p>
        </w:tc>
        <w:tc>
          <w:tcPr>
            <w:tcW w:w="1231" w:type="dxa"/>
            <w:gridSpan w:val="3"/>
            <w:noWrap/>
            <w:vAlign w:val="bottom"/>
          </w:tcPr>
          <w:p w:rsidR="00F85F99" w:rsidRDefault="00F85F99">
            <w:pPr>
              <w:jc w:val="center"/>
              <w:rPr>
                <w:rFonts w:ascii="Arial" w:hAnsi="Arial" w:cs="Arial"/>
                <w:color w:val="000000"/>
                <w:sz w:val="20"/>
                <w:szCs w:val="20"/>
              </w:rPr>
            </w:pPr>
          </w:p>
        </w:tc>
        <w:tc>
          <w:tcPr>
            <w:tcW w:w="1373" w:type="dxa"/>
            <w:gridSpan w:val="3"/>
            <w:noWrap/>
            <w:vAlign w:val="bottom"/>
          </w:tcPr>
          <w:p w:rsidR="00F85F99" w:rsidRDefault="00F85F99">
            <w:pPr>
              <w:rPr>
                <w:rFonts w:ascii="Arial" w:hAnsi="Arial" w:cs="Arial"/>
                <w:color w:val="000000"/>
                <w:sz w:val="20"/>
                <w:szCs w:val="20"/>
              </w:rPr>
            </w:pPr>
          </w:p>
        </w:tc>
        <w:tc>
          <w:tcPr>
            <w:tcW w:w="4619" w:type="dxa"/>
            <w:gridSpan w:val="4"/>
            <w:noWrap/>
            <w:vAlign w:val="bottom"/>
          </w:tcPr>
          <w:p w:rsidR="00F85F99" w:rsidRDefault="00F85F99">
            <w:pPr>
              <w:rPr>
                <w:rFonts w:ascii="Arial" w:hAnsi="Arial" w:cs="Arial"/>
                <w:color w:val="000000"/>
                <w:sz w:val="20"/>
                <w:szCs w:val="20"/>
              </w:rPr>
            </w:pPr>
          </w:p>
        </w:tc>
        <w:tc>
          <w:tcPr>
            <w:tcW w:w="2132" w:type="dxa"/>
            <w:gridSpan w:val="3"/>
            <w:noWrap/>
            <w:vAlign w:val="center"/>
            <w:hideMark/>
          </w:tcPr>
          <w:p w:rsidR="00F85F99" w:rsidRDefault="00F85F99">
            <w:pPr>
              <w:jc w:val="right"/>
              <w:rPr>
                <w:rFonts w:ascii="Arial" w:hAnsi="Arial" w:cs="Arial"/>
                <w:color w:val="000000"/>
                <w:sz w:val="20"/>
                <w:szCs w:val="20"/>
              </w:rPr>
            </w:pPr>
            <w:r>
              <w:rPr>
                <w:rFonts w:ascii="Arial" w:hAnsi="Arial" w:cs="Arial"/>
                <w:color w:val="000000"/>
                <w:sz w:val="20"/>
                <w:szCs w:val="20"/>
              </w:rPr>
              <w:t> </w:t>
            </w:r>
          </w:p>
        </w:tc>
        <w:tc>
          <w:tcPr>
            <w:tcW w:w="1849" w:type="dxa"/>
            <w:gridSpan w:val="3"/>
            <w:noWrap/>
            <w:vAlign w:val="center"/>
            <w:hideMark/>
          </w:tcPr>
          <w:p w:rsidR="00F85F99" w:rsidRDefault="00F85F99">
            <w:pPr>
              <w:jc w:val="right"/>
              <w:rPr>
                <w:rFonts w:ascii="Arial" w:hAnsi="Arial" w:cs="Arial"/>
                <w:color w:val="000000"/>
                <w:sz w:val="20"/>
                <w:szCs w:val="20"/>
              </w:rPr>
            </w:pPr>
            <w:r>
              <w:rPr>
                <w:rFonts w:ascii="Arial" w:hAnsi="Arial" w:cs="Arial"/>
                <w:color w:val="000000"/>
                <w:sz w:val="20"/>
                <w:szCs w:val="20"/>
              </w:rPr>
              <w:t> </w:t>
            </w:r>
          </w:p>
        </w:tc>
        <w:tc>
          <w:tcPr>
            <w:tcW w:w="1211" w:type="dxa"/>
            <w:gridSpan w:val="4"/>
            <w:noWrap/>
            <w:vAlign w:val="center"/>
            <w:hideMark/>
          </w:tcPr>
          <w:p w:rsidR="00F85F99" w:rsidRDefault="00F85F99">
            <w:pPr>
              <w:rPr>
                <w:rFonts w:ascii="Arial" w:hAnsi="Arial" w:cs="Arial"/>
                <w:color w:val="000000"/>
                <w:sz w:val="20"/>
                <w:szCs w:val="20"/>
              </w:rPr>
            </w:pPr>
            <w:r>
              <w:rPr>
                <w:rFonts w:ascii="Arial" w:hAnsi="Arial" w:cs="Arial"/>
                <w:color w:val="000000"/>
                <w:sz w:val="20"/>
                <w:szCs w:val="20"/>
              </w:rPr>
              <w:t> </w:t>
            </w:r>
          </w:p>
        </w:tc>
      </w:tr>
      <w:tr w:rsidR="00F85F99" w:rsidTr="00F85F99">
        <w:trPr>
          <w:gridAfter w:val="1"/>
          <w:wAfter w:w="125" w:type="dxa"/>
          <w:trHeight w:val="285"/>
        </w:trPr>
        <w:tc>
          <w:tcPr>
            <w:tcW w:w="846" w:type="dxa"/>
            <w:noWrap/>
            <w:vAlign w:val="bottom"/>
          </w:tcPr>
          <w:p w:rsidR="00F85F99" w:rsidRDefault="00F85F99">
            <w:pPr>
              <w:jc w:val="center"/>
              <w:rPr>
                <w:rFonts w:ascii="Arial" w:hAnsi="Arial" w:cs="Arial"/>
                <w:color w:val="000000"/>
                <w:szCs w:val="22"/>
              </w:rPr>
            </w:pPr>
          </w:p>
        </w:tc>
        <w:tc>
          <w:tcPr>
            <w:tcW w:w="929" w:type="dxa"/>
            <w:gridSpan w:val="2"/>
            <w:noWrap/>
            <w:vAlign w:val="bottom"/>
          </w:tcPr>
          <w:p w:rsidR="00F85F99" w:rsidRDefault="00F85F99">
            <w:pPr>
              <w:rPr>
                <w:rFonts w:ascii="Arial" w:hAnsi="Arial" w:cs="Arial"/>
                <w:color w:val="000000"/>
                <w:szCs w:val="22"/>
              </w:rPr>
            </w:pPr>
          </w:p>
        </w:tc>
        <w:tc>
          <w:tcPr>
            <w:tcW w:w="709" w:type="dxa"/>
            <w:noWrap/>
            <w:vAlign w:val="bottom"/>
          </w:tcPr>
          <w:p w:rsidR="00F85F99" w:rsidRDefault="00F85F99">
            <w:pPr>
              <w:rPr>
                <w:rFonts w:ascii="Arial" w:hAnsi="Arial" w:cs="Arial"/>
                <w:color w:val="000000"/>
                <w:szCs w:val="22"/>
              </w:rPr>
            </w:pPr>
          </w:p>
        </w:tc>
        <w:tc>
          <w:tcPr>
            <w:tcW w:w="259" w:type="dxa"/>
            <w:gridSpan w:val="2"/>
            <w:noWrap/>
            <w:vAlign w:val="bottom"/>
          </w:tcPr>
          <w:p w:rsidR="00F85F99" w:rsidRDefault="00F85F99">
            <w:pPr>
              <w:rPr>
                <w:rFonts w:ascii="Arial" w:hAnsi="Arial" w:cs="Arial"/>
                <w:color w:val="000000"/>
                <w:szCs w:val="22"/>
              </w:rPr>
            </w:pPr>
          </w:p>
        </w:tc>
        <w:tc>
          <w:tcPr>
            <w:tcW w:w="709" w:type="dxa"/>
            <w:gridSpan w:val="2"/>
            <w:noWrap/>
            <w:vAlign w:val="bottom"/>
          </w:tcPr>
          <w:p w:rsidR="00F85F99" w:rsidRDefault="00F85F99">
            <w:pPr>
              <w:rPr>
                <w:rFonts w:ascii="Arial" w:hAnsi="Arial" w:cs="Arial"/>
                <w:i/>
                <w:iCs/>
                <w:color w:val="000000"/>
                <w:szCs w:val="22"/>
              </w:rPr>
            </w:pPr>
          </w:p>
        </w:tc>
        <w:tc>
          <w:tcPr>
            <w:tcW w:w="1231" w:type="dxa"/>
            <w:gridSpan w:val="3"/>
            <w:noWrap/>
            <w:vAlign w:val="bottom"/>
            <w:hideMark/>
          </w:tcPr>
          <w:p w:rsidR="00F85F99" w:rsidRDefault="00F85F99">
            <w:pPr>
              <w:jc w:val="center"/>
              <w:rPr>
                <w:rFonts w:ascii="Arial" w:hAnsi="Arial" w:cs="Arial"/>
                <w:color w:val="000000"/>
                <w:sz w:val="20"/>
                <w:szCs w:val="20"/>
                <w:lang w:val="sr-Cyrl-CS"/>
              </w:rPr>
            </w:pPr>
            <w:r>
              <w:rPr>
                <w:rFonts w:ascii="Arial" w:hAnsi="Arial" w:cs="Arial"/>
                <w:color w:val="000000"/>
                <w:sz w:val="20"/>
                <w:szCs w:val="20"/>
                <w:lang w:val="sr-Cyrl-CS"/>
              </w:rPr>
              <w:t>482</w:t>
            </w:r>
          </w:p>
        </w:tc>
        <w:tc>
          <w:tcPr>
            <w:tcW w:w="4961" w:type="dxa"/>
            <w:gridSpan w:val="4"/>
            <w:noWrap/>
            <w:vAlign w:val="bottom"/>
            <w:hideMark/>
          </w:tcPr>
          <w:p w:rsidR="00F85F99" w:rsidRDefault="00F85F99">
            <w:pPr>
              <w:rPr>
                <w:rFonts w:ascii="Arial" w:hAnsi="Arial" w:cs="Arial"/>
                <w:color w:val="000000"/>
                <w:sz w:val="20"/>
                <w:szCs w:val="20"/>
                <w:lang w:val="sr-Cyrl-CS"/>
              </w:rPr>
            </w:pPr>
            <w:r>
              <w:rPr>
                <w:rFonts w:ascii="Arial" w:hAnsi="Arial" w:cs="Arial"/>
                <w:color w:val="000000"/>
                <w:sz w:val="20"/>
                <w:szCs w:val="20"/>
                <w:lang w:val="sr-Cyrl-CS"/>
              </w:rPr>
              <w:t>Порези, обавезне таксе, казне и пенали</w:t>
            </w:r>
          </w:p>
        </w:tc>
        <w:tc>
          <w:tcPr>
            <w:tcW w:w="1031" w:type="dxa"/>
            <w:gridSpan w:val="3"/>
            <w:noWrap/>
            <w:vAlign w:val="bottom"/>
          </w:tcPr>
          <w:p w:rsidR="00F85F99" w:rsidRDefault="00F85F99">
            <w:pPr>
              <w:rPr>
                <w:rFonts w:ascii="Arial" w:hAnsi="Arial" w:cs="Arial"/>
                <w:color w:val="000000"/>
                <w:sz w:val="20"/>
                <w:szCs w:val="20"/>
                <w:lang w:val="sr-Cyrl-CS"/>
              </w:rPr>
            </w:pPr>
          </w:p>
        </w:tc>
        <w:tc>
          <w:tcPr>
            <w:tcW w:w="2132" w:type="dxa"/>
            <w:gridSpan w:val="3"/>
            <w:noWrap/>
            <w:vAlign w:val="center"/>
            <w:hideMark/>
          </w:tcPr>
          <w:p w:rsidR="00F85F99" w:rsidRDefault="00F85F99">
            <w:pPr>
              <w:jc w:val="right"/>
              <w:rPr>
                <w:rFonts w:ascii="Arial" w:hAnsi="Arial" w:cs="Arial"/>
                <w:color w:val="000000"/>
                <w:sz w:val="20"/>
                <w:szCs w:val="20"/>
                <w:lang w:val="sr-Cyrl-CS"/>
              </w:rPr>
            </w:pPr>
            <w:r>
              <w:rPr>
                <w:rFonts w:ascii="Arial" w:hAnsi="Arial" w:cs="Arial"/>
                <w:color w:val="000000"/>
                <w:sz w:val="20"/>
                <w:szCs w:val="20"/>
                <w:lang w:val="sr-Cyrl-CS"/>
              </w:rPr>
              <w:t>20.000,00</w:t>
            </w:r>
          </w:p>
        </w:tc>
        <w:tc>
          <w:tcPr>
            <w:tcW w:w="1849" w:type="dxa"/>
            <w:gridSpan w:val="3"/>
            <w:noWrap/>
            <w:vAlign w:val="center"/>
            <w:hideMark/>
          </w:tcPr>
          <w:p w:rsidR="00F85F99" w:rsidRDefault="00F85F99">
            <w:pPr>
              <w:jc w:val="right"/>
              <w:rPr>
                <w:rFonts w:ascii="Arial" w:hAnsi="Arial" w:cs="Arial"/>
                <w:color w:val="000000"/>
                <w:sz w:val="20"/>
                <w:szCs w:val="20"/>
                <w:lang w:val="sr-Cyrl-CS"/>
              </w:rPr>
            </w:pPr>
            <w:r>
              <w:rPr>
                <w:rFonts w:ascii="Arial" w:hAnsi="Arial" w:cs="Arial"/>
                <w:color w:val="000000"/>
                <w:sz w:val="20"/>
                <w:szCs w:val="20"/>
                <w:lang w:val="sr-Cyrl-CS"/>
              </w:rPr>
              <w:t>0,00</w:t>
            </w:r>
          </w:p>
        </w:tc>
        <w:tc>
          <w:tcPr>
            <w:tcW w:w="1211" w:type="dxa"/>
            <w:gridSpan w:val="4"/>
            <w:noWrap/>
            <w:vAlign w:val="center"/>
            <w:hideMark/>
          </w:tcPr>
          <w:p w:rsidR="00F85F99" w:rsidRDefault="00F85F99">
            <w:pPr>
              <w:rPr>
                <w:rFonts w:ascii="Arial" w:hAnsi="Arial" w:cs="Arial"/>
                <w:b/>
                <w:color w:val="000000"/>
                <w:sz w:val="20"/>
                <w:szCs w:val="20"/>
                <w:lang w:val="sr-Cyrl-CS"/>
              </w:rPr>
            </w:pPr>
            <w:r>
              <w:rPr>
                <w:rFonts w:ascii="Arial" w:hAnsi="Arial" w:cs="Arial"/>
                <w:b/>
                <w:color w:val="000000"/>
                <w:sz w:val="20"/>
                <w:szCs w:val="20"/>
                <w:lang w:val="sr-Cyrl-CS"/>
              </w:rPr>
              <w:t>0,00%</w:t>
            </w:r>
          </w:p>
        </w:tc>
      </w:tr>
      <w:tr w:rsidR="00F85F99" w:rsidTr="00F85F99">
        <w:trPr>
          <w:gridAfter w:val="1"/>
          <w:wAfter w:w="125" w:type="dxa"/>
          <w:trHeight w:val="285"/>
        </w:trPr>
        <w:tc>
          <w:tcPr>
            <w:tcW w:w="846" w:type="dxa"/>
            <w:noWrap/>
            <w:vAlign w:val="bottom"/>
          </w:tcPr>
          <w:p w:rsidR="00F85F99" w:rsidRDefault="00F85F99">
            <w:pPr>
              <w:jc w:val="center"/>
              <w:rPr>
                <w:rFonts w:ascii="Arial" w:hAnsi="Arial" w:cs="Arial"/>
                <w:color w:val="000000"/>
                <w:szCs w:val="22"/>
                <w:lang w:val="sr-Cyrl-CS"/>
              </w:rPr>
            </w:pPr>
          </w:p>
        </w:tc>
        <w:tc>
          <w:tcPr>
            <w:tcW w:w="929" w:type="dxa"/>
            <w:gridSpan w:val="2"/>
            <w:noWrap/>
            <w:vAlign w:val="bottom"/>
          </w:tcPr>
          <w:p w:rsidR="00F85F99" w:rsidRDefault="00F85F99">
            <w:pPr>
              <w:rPr>
                <w:rFonts w:ascii="Arial" w:hAnsi="Arial" w:cs="Arial"/>
                <w:color w:val="000000"/>
                <w:szCs w:val="22"/>
                <w:lang w:val="sr-Cyrl-CS"/>
              </w:rPr>
            </w:pPr>
          </w:p>
        </w:tc>
        <w:tc>
          <w:tcPr>
            <w:tcW w:w="709" w:type="dxa"/>
            <w:noWrap/>
            <w:vAlign w:val="bottom"/>
          </w:tcPr>
          <w:p w:rsidR="00F85F99" w:rsidRDefault="00F85F99">
            <w:pPr>
              <w:rPr>
                <w:rFonts w:ascii="Arial" w:hAnsi="Arial" w:cs="Arial"/>
                <w:color w:val="000000"/>
                <w:szCs w:val="22"/>
                <w:lang w:val="sr-Cyrl-CS"/>
              </w:rPr>
            </w:pPr>
          </w:p>
        </w:tc>
        <w:tc>
          <w:tcPr>
            <w:tcW w:w="259" w:type="dxa"/>
            <w:gridSpan w:val="2"/>
            <w:noWrap/>
            <w:vAlign w:val="bottom"/>
          </w:tcPr>
          <w:p w:rsidR="00F85F99" w:rsidRDefault="00F85F99">
            <w:pPr>
              <w:rPr>
                <w:rFonts w:ascii="Arial" w:hAnsi="Arial" w:cs="Arial"/>
                <w:color w:val="000000"/>
                <w:szCs w:val="22"/>
                <w:lang w:val="sr-Cyrl-CS"/>
              </w:rPr>
            </w:pPr>
          </w:p>
        </w:tc>
        <w:tc>
          <w:tcPr>
            <w:tcW w:w="709" w:type="dxa"/>
            <w:gridSpan w:val="2"/>
            <w:noWrap/>
            <w:vAlign w:val="bottom"/>
          </w:tcPr>
          <w:p w:rsidR="00F85F99" w:rsidRDefault="00F85F99">
            <w:pPr>
              <w:rPr>
                <w:rFonts w:ascii="Arial" w:hAnsi="Arial" w:cs="Arial"/>
                <w:i/>
                <w:iCs/>
                <w:color w:val="000000"/>
                <w:szCs w:val="22"/>
                <w:lang w:val="sr-Cyrl-CS"/>
              </w:rPr>
            </w:pPr>
          </w:p>
        </w:tc>
        <w:tc>
          <w:tcPr>
            <w:tcW w:w="1231" w:type="dxa"/>
            <w:gridSpan w:val="3"/>
            <w:noWrap/>
            <w:vAlign w:val="bottom"/>
          </w:tcPr>
          <w:p w:rsidR="00F85F99" w:rsidRDefault="00F85F99">
            <w:pPr>
              <w:jc w:val="center"/>
              <w:rPr>
                <w:rFonts w:ascii="Arial" w:hAnsi="Arial" w:cs="Arial"/>
                <w:color w:val="000000"/>
                <w:sz w:val="20"/>
                <w:szCs w:val="20"/>
                <w:lang w:val="sr-Cyrl-CS"/>
              </w:rPr>
            </w:pPr>
          </w:p>
        </w:tc>
        <w:tc>
          <w:tcPr>
            <w:tcW w:w="4961" w:type="dxa"/>
            <w:gridSpan w:val="4"/>
            <w:noWrap/>
            <w:vAlign w:val="bottom"/>
          </w:tcPr>
          <w:p w:rsidR="00F85F99" w:rsidRDefault="00F85F99">
            <w:pPr>
              <w:rPr>
                <w:rFonts w:ascii="Arial" w:hAnsi="Arial" w:cs="Arial"/>
                <w:color w:val="000000"/>
                <w:sz w:val="20"/>
                <w:szCs w:val="20"/>
                <w:lang w:val="sr-Cyrl-CS"/>
              </w:rPr>
            </w:pPr>
          </w:p>
        </w:tc>
        <w:tc>
          <w:tcPr>
            <w:tcW w:w="1031" w:type="dxa"/>
            <w:gridSpan w:val="3"/>
            <w:noWrap/>
            <w:vAlign w:val="bottom"/>
          </w:tcPr>
          <w:p w:rsidR="00F85F99" w:rsidRDefault="00F85F99">
            <w:pPr>
              <w:rPr>
                <w:rFonts w:ascii="Arial" w:hAnsi="Arial" w:cs="Arial"/>
                <w:color w:val="000000"/>
                <w:sz w:val="20"/>
                <w:szCs w:val="20"/>
                <w:lang w:val="sr-Cyrl-CS"/>
              </w:rPr>
            </w:pPr>
          </w:p>
        </w:tc>
        <w:tc>
          <w:tcPr>
            <w:tcW w:w="2132" w:type="dxa"/>
            <w:gridSpan w:val="3"/>
            <w:noWrap/>
            <w:vAlign w:val="center"/>
          </w:tcPr>
          <w:p w:rsidR="00F85F99" w:rsidRDefault="00F85F99">
            <w:pPr>
              <w:jc w:val="right"/>
              <w:rPr>
                <w:rFonts w:ascii="Arial" w:hAnsi="Arial" w:cs="Arial"/>
                <w:color w:val="000000"/>
                <w:sz w:val="20"/>
                <w:szCs w:val="20"/>
                <w:lang w:val="sr-Cyrl-CS"/>
              </w:rPr>
            </w:pPr>
          </w:p>
        </w:tc>
        <w:tc>
          <w:tcPr>
            <w:tcW w:w="1849" w:type="dxa"/>
            <w:gridSpan w:val="3"/>
            <w:noWrap/>
            <w:vAlign w:val="center"/>
          </w:tcPr>
          <w:p w:rsidR="00F85F99" w:rsidRDefault="00F85F99">
            <w:pPr>
              <w:jc w:val="right"/>
              <w:rPr>
                <w:rFonts w:ascii="Arial" w:hAnsi="Arial" w:cs="Arial"/>
                <w:color w:val="000000"/>
                <w:sz w:val="20"/>
                <w:szCs w:val="20"/>
                <w:lang w:val="sr-Cyrl-CS"/>
              </w:rPr>
            </w:pPr>
          </w:p>
        </w:tc>
        <w:tc>
          <w:tcPr>
            <w:tcW w:w="1211" w:type="dxa"/>
            <w:gridSpan w:val="4"/>
            <w:noWrap/>
            <w:vAlign w:val="center"/>
          </w:tcPr>
          <w:p w:rsidR="00F85F99" w:rsidRDefault="00F85F99">
            <w:pPr>
              <w:rPr>
                <w:rFonts w:ascii="Arial" w:hAnsi="Arial" w:cs="Arial"/>
                <w:color w:val="000000"/>
                <w:sz w:val="20"/>
                <w:szCs w:val="20"/>
                <w:lang w:val="sr-Cyrl-CS"/>
              </w:rPr>
            </w:pPr>
          </w:p>
        </w:tc>
      </w:tr>
    </w:tbl>
    <w:p w:rsidR="00F85F99" w:rsidRDefault="00F85F99" w:rsidP="00F85F99">
      <w:pPr>
        <w:tabs>
          <w:tab w:val="left" w:pos="4215"/>
          <w:tab w:val="left" w:pos="10830"/>
        </w:tabs>
        <w:rPr>
          <w:rFonts w:ascii="Arial" w:hAnsi="Arial" w:cs="Arial"/>
          <w:b/>
          <w:bCs/>
          <w:color w:val="000000"/>
          <w:sz w:val="20"/>
          <w:szCs w:val="20"/>
          <w:lang w:val="sr-Cyrl-CS"/>
        </w:rPr>
      </w:pPr>
      <w:r>
        <w:rPr>
          <w:rFonts w:ascii="Arial" w:hAnsi="Arial" w:cs="Arial"/>
          <w:iCs/>
          <w:color w:val="000000"/>
          <w:sz w:val="16"/>
          <w:szCs w:val="16"/>
          <w:lang w:val="sr-Cyrl-CS"/>
        </w:rPr>
        <w:t xml:space="preserve">                                               </w:t>
      </w:r>
      <w:r>
        <w:rPr>
          <w:rFonts w:ascii="Arial" w:hAnsi="Arial" w:cs="Arial"/>
          <w:b/>
          <w:iCs/>
          <w:color w:val="000000"/>
          <w:sz w:val="16"/>
          <w:szCs w:val="16"/>
          <w:lang w:val="sr-Cyrl-CS"/>
        </w:rPr>
        <w:t>0002</w:t>
      </w:r>
      <w:r>
        <w:rPr>
          <w:rFonts w:ascii="Arial" w:hAnsi="Arial" w:cs="Arial"/>
          <w:iCs/>
          <w:color w:val="000000"/>
          <w:sz w:val="16"/>
          <w:szCs w:val="16"/>
          <w:lang w:val="sr-Cyrl-CS"/>
        </w:rPr>
        <w:t xml:space="preserve">   </w:t>
      </w:r>
      <w:r>
        <w:rPr>
          <w:rFonts w:ascii="Arial" w:hAnsi="Arial" w:cs="Arial"/>
          <w:b/>
          <w:bCs/>
          <w:color w:val="000000"/>
          <w:sz w:val="20"/>
          <w:szCs w:val="20"/>
          <w:lang w:val="sr-Cyrl-CS"/>
        </w:rPr>
        <w:t xml:space="preserve">                        Управљање, располагање и заштита државне имовине                   222.062.000,00</w:t>
      </w:r>
      <w:r>
        <w:rPr>
          <w:rFonts w:ascii="Arial" w:hAnsi="Arial" w:cs="Arial"/>
          <w:b/>
          <w:bCs/>
          <w:color w:val="000000"/>
          <w:sz w:val="20"/>
          <w:szCs w:val="20"/>
          <w:lang w:val="sr-Cyrl-CS"/>
        </w:rPr>
        <w:tab/>
        <w:t xml:space="preserve"> 32.979.884,71    14,85%</w:t>
      </w:r>
    </w:p>
    <w:p w:rsidR="00F85F99" w:rsidRDefault="00F85F99" w:rsidP="00F85F99">
      <w:pPr>
        <w:ind w:left="-1440" w:firstLine="540"/>
        <w:rPr>
          <w:lang w:val="sr-Cyrl-CS"/>
        </w:rPr>
      </w:pPr>
      <w:r>
        <w:rPr>
          <w:lang w:val="sr-Cyrl-CS"/>
        </w:rPr>
        <w:t xml:space="preserve">                                            </w:t>
      </w:r>
    </w:p>
    <w:tbl>
      <w:tblPr>
        <w:tblW w:w="15915" w:type="dxa"/>
        <w:tblInd w:w="-792" w:type="dxa"/>
        <w:tblLayout w:type="fixed"/>
        <w:tblLook w:val="04A0" w:firstRow="1" w:lastRow="0" w:firstColumn="1" w:lastColumn="0" w:noHBand="0" w:noVBand="1"/>
      </w:tblPr>
      <w:tblGrid>
        <w:gridCol w:w="829"/>
        <w:gridCol w:w="936"/>
        <w:gridCol w:w="715"/>
        <w:gridCol w:w="476"/>
        <w:gridCol w:w="597"/>
        <w:gridCol w:w="1241"/>
        <w:gridCol w:w="1384"/>
        <w:gridCol w:w="895"/>
        <w:gridCol w:w="2722"/>
        <w:gridCol w:w="1039"/>
        <w:gridCol w:w="1996"/>
        <w:gridCol w:w="1864"/>
        <w:gridCol w:w="1221"/>
      </w:tblGrid>
      <w:tr w:rsidR="00F85F99" w:rsidTr="00F85F99">
        <w:trPr>
          <w:trHeight w:val="285"/>
        </w:trPr>
        <w:tc>
          <w:tcPr>
            <w:tcW w:w="828" w:type="dxa"/>
            <w:noWrap/>
            <w:vAlign w:val="bottom"/>
          </w:tcPr>
          <w:p w:rsidR="00F85F99" w:rsidRDefault="00F85F99">
            <w:pPr>
              <w:rPr>
                <w:rFonts w:ascii="Arial" w:hAnsi="Arial" w:cs="Arial"/>
                <w:color w:val="000000"/>
                <w:szCs w:val="22"/>
                <w:lang w:val="sr-Cyrl-CS"/>
              </w:rPr>
            </w:pPr>
          </w:p>
        </w:tc>
        <w:tc>
          <w:tcPr>
            <w:tcW w:w="935" w:type="dxa"/>
            <w:noWrap/>
            <w:vAlign w:val="bottom"/>
          </w:tcPr>
          <w:p w:rsidR="00F85F99" w:rsidRDefault="00F85F99">
            <w:pPr>
              <w:rPr>
                <w:rFonts w:ascii="Arial" w:hAnsi="Arial" w:cs="Arial"/>
                <w:color w:val="000000"/>
                <w:szCs w:val="22"/>
                <w:lang w:val="sr-Cyrl-CS"/>
              </w:rPr>
            </w:pPr>
          </w:p>
        </w:tc>
        <w:tc>
          <w:tcPr>
            <w:tcW w:w="715" w:type="dxa"/>
            <w:noWrap/>
            <w:vAlign w:val="bottom"/>
          </w:tcPr>
          <w:p w:rsidR="00F85F99" w:rsidRDefault="00F85F99">
            <w:pPr>
              <w:rPr>
                <w:rFonts w:ascii="Arial" w:hAnsi="Arial" w:cs="Arial"/>
                <w:color w:val="000000"/>
                <w:szCs w:val="22"/>
                <w:lang w:val="sr-Cyrl-CS"/>
              </w:rPr>
            </w:pPr>
          </w:p>
        </w:tc>
        <w:tc>
          <w:tcPr>
            <w:tcW w:w="476" w:type="dxa"/>
            <w:noWrap/>
            <w:vAlign w:val="bottom"/>
          </w:tcPr>
          <w:p w:rsidR="00F85F99" w:rsidRDefault="00F85F99">
            <w:pPr>
              <w:rPr>
                <w:rFonts w:ascii="Arial" w:hAnsi="Arial" w:cs="Arial"/>
                <w:color w:val="000000"/>
                <w:szCs w:val="22"/>
                <w:lang w:val="sr-Cyrl-CS"/>
              </w:rPr>
            </w:pPr>
          </w:p>
        </w:tc>
        <w:tc>
          <w:tcPr>
            <w:tcW w:w="597" w:type="dxa"/>
            <w:noWrap/>
            <w:vAlign w:val="bottom"/>
          </w:tcPr>
          <w:p w:rsidR="00F85F99" w:rsidRDefault="00F85F99">
            <w:pPr>
              <w:rPr>
                <w:rFonts w:ascii="Arial" w:hAnsi="Arial" w:cs="Arial"/>
                <w:i/>
                <w:iCs/>
                <w:color w:val="000000"/>
                <w:szCs w:val="22"/>
                <w:lang w:val="sr-Cyrl-CS"/>
              </w:rPr>
            </w:pPr>
          </w:p>
        </w:tc>
        <w:tc>
          <w:tcPr>
            <w:tcW w:w="1241" w:type="dxa"/>
            <w:noWrap/>
            <w:vAlign w:val="bottom"/>
          </w:tcPr>
          <w:p w:rsidR="00F85F99" w:rsidRDefault="00F85F99">
            <w:pPr>
              <w:jc w:val="center"/>
              <w:rPr>
                <w:rFonts w:ascii="Arial" w:hAnsi="Arial" w:cs="Arial"/>
                <w:color w:val="000000"/>
                <w:sz w:val="20"/>
                <w:szCs w:val="20"/>
                <w:lang w:val="sr-Cyrl-CS"/>
              </w:rPr>
            </w:pPr>
          </w:p>
        </w:tc>
        <w:tc>
          <w:tcPr>
            <w:tcW w:w="1384" w:type="dxa"/>
            <w:noWrap/>
            <w:vAlign w:val="bottom"/>
          </w:tcPr>
          <w:p w:rsidR="00F85F99" w:rsidRDefault="00F85F99">
            <w:pPr>
              <w:rPr>
                <w:rFonts w:ascii="Arial" w:hAnsi="Arial" w:cs="Arial"/>
                <w:color w:val="000000"/>
                <w:sz w:val="20"/>
                <w:szCs w:val="20"/>
                <w:lang w:val="sr-Cyrl-CS"/>
              </w:rPr>
            </w:pPr>
          </w:p>
        </w:tc>
        <w:tc>
          <w:tcPr>
            <w:tcW w:w="4655" w:type="dxa"/>
            <w:gridSpan w:val="3"/>
            <w:noWrap/>
            <w:vAlign w:val="bottom"/>
          </w:tcPr>
          <w:p w:rsidR="00F85F99" w:rsidRDefault="00F85F99">
            <w:pPr>
              <w:rPr>
                <w:rFonts w:ascii="Arial" w:hAnsi="Arial" w:cs="Arial"/>
                <w:color w:val="000000"/>
                <w:sz w:val="20"/>
                <w:szCs w:val="20"/>
                <w:lang w:val="sr-Cyrl-CS"/>
              </w:rPr>
            </w:pPr>
          </w:p>
        </w:tc>
        <w:tc>
          <w:tcPr>
            <w:tcW w:w="1996" w:type="dxa"/>
            <w:noWrap/>
            <w:vAlign w:val="center"/>
            <w:hideMark/>
          </w:tcPr>
          <w:p w:rsidR="00F85F99" w:rsidRDefault="00F85F99">
            <w:pPr>
              <w:jc w:val="right"/>
              <w:rPr>
                <w:rFonts w:ascii="Arial" w:hAnsi="Arial" w:cs="Arial"/>
                <w:color w:val="000000"/>
                <w:sz w:val="20"/>
                <w:szCs w:val="20"/>
                <w:lang w:val="sr-Cyrl-CS"/>
              </w:rPr>
            </w:pPr>
            <w:r>
              <w:rPr>
                <w:rFonts w:ascii="Arial" w:hAnsi="Arial" w:cs="Arial"/>
                <w:color w:val="000000"/>
                <w:sz w:val="20"/>
                <w:szCs w:val="20"/>
              </w:rPr>
              <w:t> </w:t>
            </w:r>
          </w:p>
        </w:tc>
        <w:tc>
          <w:tcPr>
            <w:tcW w:w="1864" w:type="dxa"/>
            <w:noWrap/>
            <w:vAlign w:val="center"/>
            <w:hideMark/>
          </w:tcPr>
          <w:p w:rsidR="00F85F99" w:rsidRDefault="00F85F99">
            <w:pPr>
              <w:jc w:val="right"/>
              <w:rPr>
                <w:rFonts w:ascii="Arial" w:hAnsi="Arial" w:cs="Arial"/>
                <w:color w:val="000000"/>
                <w:sz w:val="20"/>
                <w:szCs w:val="20"/>
                <w:lang w:val="sr-Cyrl-CS"/>
              </w:rPr>
            </w:pPr>
            <w:r>
              <w:rPr>
                <w:rFonts w:ascii="Arial" w:hAnsi="Arial" w:cs="Arial"/>
                <w:color w:val="000000"/>
                <w:sz w:val="20"/>
                <w:szCs w:val="20"/>
              </w:rPr>
              <w:t> </w:t>
            </w:r>
          </w:p>
        </w:tc>
        <w:tc>
          <w:tcPr>
            <w:tcW w:w="1221" w:type="dxa"/>
            <w:noWrap/>
            <w:vAlign w:val="center"/>
            <w:hideMark/>
          </w:tcPr>
          <w:p w:rsidR="00F85F99" w:rsidRDefault="00F85F99">
            <w:pPr>
              <w:rPr>
                <w:rFonts w:ascii="Arial" w:hAnsi="Arial" w:cs="Arial"/>
                <w:color w:val="000000"/>
                <w:sz w:val="20"/>
                <w:szCs w:val="20"/>
                <w:lang w:val="sr-Cyrl-CS"/>
              </w:rPr>
            </w:pPr>
            <w:r>
              <w:rPr>
                <w:rFonts w:ascii="Arial" w:hAnsi="Arial" w:cs="Arial"/>
                <w:color w:val="000000"/>
                <w:sz w:val="20"/>
                <w:szCs w:val="20"/>
              </w:rPr>
              <w:t> </w:t>
            </w:r>
          </w:p>
        </w:tc>
      </w:tr>
      <w:tr w:rsidR="00F85F99" w:rsidTr="00F85F99">
        <w:trPr>
          <w:trHeight w:val="285"/>
        </w:trPr>
        <w:tc>
          <w:tcPr>
            <w:tcW w:w="828" w:type="dxa"/>
            <w:noWrap/>
            <w:vAlign w:val="bottom"/>
          </w:tcPr>
          <w:p w:rsidR="00F85F99" w:rsidRDefault="00F85F99">
            <w:pPr>
              <w:jc w:val="center"/>
              <w:rPr>
                <w:rFonts w:ascii="Arial" w:hAnsi="Arial" w:cs="Arial"/>
                <w:color w:val="000000"/>
                <w:szCs w:val="22"/>
                <w:lang w:val="sr-Cyrl-CS"/>
              </w:rPr>
            </w:pPr>
          </w:p>
        </w:tc>
        <w:tc>
          <w:tcPr>
            <w:tcW w:w="935" w:type="dxa"/>
            <w:noWrap/>
            <w:vAlign w:val="bottom"/>
          </w:tcPr>
          <w:p w:rsidR="00F85F99" w:rsidRDefault="00F85F99">
            <w:pPr>
              <w:rPr>
                <w:rFonts w:ascii="Arial" w:hAnsi="Arial" w:cs="Arial"/>
                <w:color w:val="000000"/>
                <w:szCs w:val="22"/>
                <w:lang w:val="sr-Cyrl-CS"/>
              </w:rPr>
            </w:pPr>
          </w:p>
        </w:tc>
        <w:tc>
          <w:tcPr>
            <w:tcW w:w="715" w:type="dxa"/>
            <w:noWrap/>
            <w:vAlign w:val="bottom"/>
          </w:tcPr>
          <w:p w:rsidR="00F85F99" w:rsidRDefault="00F85F99">
            <w:pPr>
              <w:rPr>
                <w:rFonts w:ascii="Arial" w:hAnsi="Arial" w:cs="Arial"/>
                <w:color w:val="000000"/>
                <w:szCs w:val="22"/>
                <w:lang w:val="sr-Cyrl-CS"/>
              </w:rPr>
            </w:pPr>
          </w:p>
        </w:tc>
        <w:tc>
          <w:tcPr>
            <w:tcW w:w="476" w:type="dxa"/>
            <w:noWrap/>
            <w:vAlign w:val="bottom"/>
          </w:tcPr>
          <w:p w:rsidR="00F85F99" w:rsidRDefault="00F85F99">
            <w:pPr>
              <w:rPr>
                <w:rFonts w:ascii="Arial" w:hAnsi="Arial" w:cs="Arial"/>
                <w:color w:val="000000"/>
                <w:szCs w:val="22"/>
                <w:lang w:val="sr-Cyrl-CS"/>
              </w:rPr>
            </w:pPr>
          </w:p>
        </w:tc>
        <w:tc>
          <w:tcPr>
            <w:tcW w:w="597" w:type="dxa"/>
            <w:noWrap/>
            <w:vAlign w:val="bottom"/>
          </w:tcPr>
          <w:p w:rsidR="00F85F99" w:rsidRDefault="00F85F99">
            <w:pPr>
              <w:rPr>
                <w:rFonts w:ascii="Arial" w:hAnsi="Arial" w:cs="Arial"/>
                <w:i/>
                <w:iCs/>
                <w:color w:val="000000"/>
                <w:szCs w:val="22"/>
                <w:lang w:val="sr-Cyrl-CS"/>
              </w:rPr>
            </w:pPr>
          </w:p>
        </w:tc>
        <w:tc>
          <w:tcPr>
            <w:tcW w:w="1241" w:type="dxa"/>
            <w:noWrap/>
            <w:vAlign w:val="bottom"/>
            <w:hideMark/>
          </w:tcPr>
          <w:p w:rsidR="00F85F99" w:rsidRDefault="00F85F99">
            <w:pPr>
              <w:jc w:val="center"/>
              <w:rPr>
                <w:rFonts w:ascii="Arial" w:hAnsi="Arial" w:cs="Arial"/>
                <w:color w:val="000000"/>
                <w:sz w:val="20"/>
                <w:szCs w:val="20"/>
              </w:rPr>
            </w:pPr>
            <w:r>
              <w:rPr>
                <w:rFonts w:ascii="Arial" w:hAnsi="Arial" w:cs="Arial"/>
                <w:color w:val="000000"/>
                <w:sz w:val="20"/>
                <w:szCs w:val="20"/>
              </w:rPr>
              <w:t>421</w:t>
            </w:r>
          </w:p>
        </w:tc>
        <w:tc>
          <w:tcPr>
            <w:tcW w:w="6039" w:type="dxa"/>
            <w:gridSpan w:val="4"/>
            <w:noWrap/>
            <w:vAlign w:val="bottom"/>
            <w:hideMark/>
          </w:tcPr>
          <w:p w:rsidR="00F85F99" w:rsidRDefault="00F85F99">
            <w:pPr>
              <w:rPr>
                <w:rFonts w:ascii="Arial" w:hAnsi="Arial" w:cs="Arial"/>
                <w:color w:val="000000"/>
                <w:sz w:val="20"/>
                <w:szCs w:val="20"/>
              </w:rPr>
            </w:pPr>
            <w:r>
              <w:rPr>
                <w:rFonts w:ascii="Arial" w:hAnsi="Arial" w:cs="Arial"/>
                <w:color w:val="000000"/>
                <w:sz w:val="20"/>
                <w:szCs w:val="20"/>
              </w:rPr>
              <w:t>Стални трошкови</w:t>
            </w:r>
          </w:p>
        </w:tc>
        <w:tc>
          <w:tcPr>
            <w:tcW w:w="1996" w:type="dxa"/>
            <w:noWrap/>
            <w:vAlign w:val="center"/>
            <w:hideMark/>
          </w:tcPr>
          <w:p w:rsidR="00F85F99" w:rsidRDefault="00F85F99">
            <w:pPr>
              <w:jc w:val="right"/>
              <w:rPr>
                <w:rFonts w:ascii="Arial" w:hAnsi="Arial" w:cs="Arial"/>
                <w:sz w:val="20"/>
                <w:szCs w:val="20"/>
                <w:lang w:val="sr-Cyrl-CS"/>
              </w:rPr>
            </w:pPr>
            <w:r>
              <w:rPr>
                <w:rFonts w:ascii="Arial" w:hAnsi="Arial" w:cs="Arial"/>
                <w:sz w:val="20"/>
                <w:szCs w:val="20"/>
                <w:lang w:val="sr-Cyrl-CS"/>
              </w:rPr>
              <w:t>28.390.000,00</w:t>
            </w:r>
          </w:p>
        </w:tc>
        <w:tc>
          <w:tcPr>
            <w:tcW w:w="1864" w:type="dxa"/>
            <w:noWrap/>
            <w:vAlign w:val="center"/>
            <w:hideMark/>
          </w:tcPr>
          <w:p w:rsidR="00F85F99" w:rsidRDefault="00F85F99">
            <w:pPr>
              <w:jc w:val="right"/>
              <w:rPr>
                <w:rFonts w:ascii="Arial" w:hAnsi="Arial" w:cs="Arial"/>
                <w:sz w:val="20"/>
                <w:szCs w:val="20"/>
                <w:lang w:val="en-GB"/>
              </w:rPr>
            </w:pPr>
            <w:r>
              <w:rPr>
                <w:rFonts w:ascii="Arial" w:hAnsi="Arial" w:cs="Arial"/>
                <w:sz w:val="20"/>
                <w:szCs w:val="20"/>
                <w:lang w:val="sr-Cyrl-CS"/>
              </w:rPr>
              <w:t xml:space="preserve">  </w:t>
            </w:r>
            <w:r>
              <w:rPr>
                <w:rFonts w:ascii="Arial" w:hAnsi="Arial" w:cs="Arial"/>
                <w:sz w:val="20"/>
                <w:szCs w:val="20"/>
                <w:lang w:val="en-GB"/>
              </w:rPr>
              <w:t>12.484</w:t>
            </w:r>
            <w:r>
              <w:rPr>
                <w:rFonts w:ascii="Arial" w:hAnsi="Arial" w:cs="Arial"/>
                <w:sz w:val="20"/>
                <w:szCs w:val="20"/>
                <w:lang w:val="sr-Cyrl-CS"/>
              </w:rPr>
              <w:t>.</w:t>
            </w:r>
            <w:r>
              <w:rPr>
                <w:rFonts w:ascii="Arial" w:hAnsi="Arial" w:cs="Arial"/>
                <w:sz w:val="20"/>
                <w:szCs w:val="20"/>
                <w:lang w:val="en-GB"/>
              </w:rPr>
              <w:t>599</w:t>
            </w:r>
            <w:r>
              <w:rPr>
                <w:rFonts w:ascii="Arial" w:hAnsi="Arial" w:cs="Arial"/>
                <w:sz w:val="20"/>
                <w:szCs w:val="20"/>
                <w:lang w:val="sr-Cyrl-CS"/>
              </w:rPr>
              <w:t>,</w:t>
            </w:r>
            <w:r>
              <w:rPr>
                <w:rFonts w:ascii="Arial" w:hAnsi="Arial" w:cs="Arial"/>
                <w:sz w:val="20"/>
                <w:szCs w:val="20"/>
                <w:lang w:val="en-GB"/>
              </w:rPr>
              <w:t>22</w:t>
            </w:r>
          </w:p>
        </w:tc>
        <w:tc>
          <w:tcPr>
            <w:tcW w:w="1221" w:type="dxa"/>
            <w:noWrap/>
            <w:vAlign w:val="center"/>
            <w:hideMark/>
          </w:tcPr>
          <w:p w:rsidR="00F85F99" w:rsidRDefault="00F85F99">
            <w:pPr>
              <w:rPr>
                <w:rFonts w:ascii="Arial" w:hAnsi="Arial" w:cs="Arial"/>
                <w:b/>
                <w:bCs/>
                <w:color w:val="000000"/>
                <w:sz w:val="20"/>
                <w:szCs w:val="20"/>
              </w:rPr>
            </w:pPr>
            <w:r>
              <w:rPr>
                <w:rFonts w:ascii="Arial" w:hAnsi="Arial" w:cs="Arial"/>
                <w:b/>
                <w:bCs/>
                <w:color w:val="000000"/>
                <w:sz w:val="20"/>
                <w:szCs w:val="20"/>
                <w:lang w:val="en-GB"/>
              </w:rPr>
              <w:t>43</w:t>
            </w:r>
            <w:r>
              <w:rPr>
                <w:rFonts w:ascii="Arial" w:hAnsi="Arial" w:cs="Arial"/>
                <w:b/>
                <w:bCs/>
                <w:color w:val="000000"/>
                <w:sz w:val="20"/>
                <w:szCs w:val="20"/>
                <w:lang w:val="sr-Cyrl-CS"/>
              </w:rPr>
              <w:t>,97</w:t>
            </w:r>
            <w:r>
              <w:rPr>
                <w:rFonts w:ascii="Arial" w:hAnsi="Arial" w:cs="Arial"/>
                <w:b/>
                <w:bCs/>
                <w:color w:val="000000"/>
                <w:sz w:val="20"/>
                <w:szCs w:val="20"/>
              </w:rPr>
              <w:t>%</w:t>
            </w:r>
          </w:p>
        </w:tc>
      </w:tr>
      <w:tr w:rsidR="00F85F99" w:rsidTr="00F85F99">
        <w:trPr>
          <w:trHeight w:val="285"/>
        </w:trPr>
        <w:tc>
          <w:tcPr>
            <w:tcW w:w="828" w:type="dxa"/>
            <w:noWrap/>
            <w:vAlign w:val="bottom"/>
          </w:tcPr>
          <w:p w:rsidR="00F85F99" w:rsidRDefault="00F85F99">
            <w:pPr>
              <w:jc w:val="center"/>
              <w:rPr>
                <w:rFonts w:ascii="Arial" w:hAnsi="Arial" w:cs="Arial"/>
                <w:color w:val="000000"/>
                <w:szCs w:val="22"/>
              </w:rPr>
            </w:pPr>
          </w:p>
        </w:tc>
        <w:tc>
          <w:tcPr>
            <w:tcW w:w="935" w:type="dxa"/>
            <w:noWrap/>
            <w:vAlign w:val="bottom"/>
          </w:tcPr>
          <w:p w:rsidR="00F85F99" w:rsidRDefault="00F85F99">
            <w:pPr>
              <w:rPr>
                <w:rFonts w:ascii="Arial" w:hAnsi="Arial" w:cs="Arial"/>
                <w:color w:val="000000"/>
                <w:szCs w:val="22"/>
              </w:rPr>
            </w:pPr>
          </w:p>
        </w:tc>
        <w:tc>
          <w:tcPr>
            <w:tcW w:w="715" w:type="dxa"/>
            <w:noWrap/>
            <w:vAlign w:val="bottom"/>
          </w:tcPr>
          <w:p w:rsidR="00F85F99" w:rsidRDefault="00F85F99">
            <w:pPr>
              <w:rPr>
                <w:rFonts w:ascii="Arial" w:hAnsi="Arial" w:cs="Arial"/>
                <w:color w:val="000000"/>
                <w:szCs w:val="22"/>
              </w:rPr>
            </w:pPr>
          </w:p>
        </w:tc>
        <w:tc>
          <w:tcPr>
            <w:tcW w:w="476" w:type="dxa"/>
            <w:noWrap/>
            <w:vAlign w:val="bottom"/>
          </w:tcPr>
          <w:p w:rsidR="00F85F99" w:rsidRDefault="00F85F99">
            <w:pPr>
              <w:rPr>
                <w:rFonts w:ascii="Arial" w:hAnsi="Arial" w:cs="Arial"/>
                <w:color w:val="000000"/>
                <w:szCs w:val="22"/>
              </w:rPr>
            </w:pPr>
          </w:p>
        </w:tc>
        <w:tc>
          <w:tcPr>
            <w:tcW w:w="597" w:type="dxa"/>
            <w:noWrap/>
            <w:vAlign w:val="bottom"/>
          </w:tcPr>
          <w:p w:rsidR="00F85F99" w:rsidRDefault="00F85F99">
            <w:pPr>
              <w:rPr>
                <w:rFonts w:ascii="Arial" w:hAnsi="Arial" w:cs="Arial"/>
                <w:i/>
                <w:iCs/>
                <w:color w:val="000000"/>
                <w:szCs w:val="22"/>
              </w:rPr>
            </w:pPr>
          </w:p>
        </w:tc>
        <w:tc>
          <w:tcPr>
            <w:tcW w:w="1241" w:type="dxa"/>
            <w:noWrap/>
            <w:vAlign w:val="bottom"/>
          </w:tcPr>
          <w:p w:rsidR="00F85F99" w:rsidRDefault="00F85F99">
            <w:pPr>
              <w:jc w:val="center"/>
              <w:rPr>
                <w:rFonts w:ascii="Arial" w:hAnsi="Arial" w:cs="Arial"/>
                <w:color w:val="000000"/>
                <w:sz w:val="20"/>
                <w:szCs w:val="20"/>
              </w:rPr>
            </w:pPr>
          </w:p>
        </w:tc>
        <w:tc>
          <w:tcPr>
            <w:tcW w:w="1384" w:type="dxa"/>
            <w:noWrap/>
            <w:vAlign w:val="bottom"/>
          </w:tcPr>
          <w:p w:rsidR="00F85F99" w:rsidRDefault="00F85F99">
            <w:pPr>
              <w:rPr>
                <w:rFonts w:ascii="Arial" w:hAnsi="Arial" w:cs="Arial"/>
                <w:color w:val="000000"/>
                <w:sz w:val="20"/>
                <w:szCs w:val="20"/>
              </w:rPr>
            </w:pPr>
          </w:p>
        </w:tc>
        <w:tc>
          <w:tcPr>
            <w:tcW w:w="4655" w:type="dxa"/>
            <w:gridSpan w:val="3"/>
            <w:noWrap/>
            <w:vAlign w:val="bottom"/>
          </w:tcPr>
          <w:p w:rsidR="00F85F99" w:rsidRDefault="00F85F99">
            <w:pPr>
              <w:rPr>
                <w:rFonts w:ascii="Arial" w:hAnsi="Arial" w:cs="Arial"/>
                <w:color w:val="000000"/>
                <w:sz w:val="20"/>
                <w:szCs w:val="20"/>
              </w:rPr>
            </w:pPr>
          </w:p>
        </w:tc>
        <w:tc>
          <w:tcPr>
            <w:tcW w:w="1996" w:type="dxa"/>
            <w:noWrap/>
            <w:vAlign w:val="center"/>
            <w:hideMark/>
          </w:tcPr>
          <w:p w:rsidR="00F85F99" w:rsidRDefault="00F85F99">
            <w:pPr>
              <w:jc w:val="right"/>
              <w:rPr>
                <w:rFonts w:ascii="Arial" w:hAnsi="Arial" w:cs="Arial"/>
                <w:sz w:val="20"/>
                <w:szCs w:val="20"/>
              </w:rPr>
            </w:pPr>
            <w:r>
              <w:rPr>
                <w:rFonts w:ascii="Arial" w:hAnsi="Arial" w:cs="Arial"/>
                <w:sz w:val="20"/>
                <w:szCs w:val="20"/>
              </w:rPr>
              <w:t> </w:t>
            </w:r>
          </w:p>
        </w:tc>
        <w:tc>
          <w:tcPr>
            <w:tcW w:w="1864" w:type="dxa"/>
            <w:noWrap/>
            <w:vAlign w:val="center"/>
            <w:hideMark/>
          </w:tcPr>
          <w:p w:rsidR="00F85F99" w:rsidRDefault="00F85F99">
            <w:pPr>
              <w:jc w:val="right"/>
              <w:rPr>
                <w:rFonts w:ascii="Arial" w:hAnsi="Arial" w:cs="Arial"/>
                <w:sz w:val="20"/>
                <w:szCs w:val="20"/>
              </w:rPr>
            </w:pPr>
            <w:r>
              <w:rPr>
                <w:rFonts w:ascii="Arial" w:hAnsi="Arial" w:cs="Arial"/>
                <w:sz w:val="20"/>
                <w:szCs w:val="20"/>
              </w:rPr>
              <w:t> </w:t>
            </w:r>
          </w:p>
        </w:tc>
        <w:tc>
          <w:tcPr>
            <w:tcW w:w="1221" w:type="dxa"/>
            <w:noWrap/>
            <w:vAlign w:val="center"/>
            <w:hideMark/>
          </w:tcPr>
          <w:p w:rsidR="00F85F99" w:rsidRDefault="00F85F99">
            <w:pPr>
              <w:rPr>
                <w:rFonts w:ascii="Arial" w:hAnsi="Arial" w:cs="Arial"/>
                <w:color w:val="000000"/>
                <w:sz w:val="20"/>
                <w:szCs w:val="20"/>
              </w:rPr>
            </w:pPr>
            <w:r>
              <w:rPr>
                <w:rFonts w:ascii="Arial" w:hAnsi="Arial" w:cs="Arial"/>
                <w:color w:val="000000"/>
                <w:sz w:val="20"/>
                <w:szCs w:val="20"/>
              </w:rPr>
              <w:t> </w:t>
            </w:r>
          </w:p>
        </w:tc>
      </w:tr>
      <w:tr w:rsidR="00F85F99" w:rsidTr="00F85F99">
        <w:trPr>
          <w:trHeight w:val="285"/>
        </w:trPr>
        <w:tc>
          <w:tcPr>
            <w:tcW w:w="828" w:type="dxa"/>
            <w:noWrap/>
            <w:vAlign w:val="bottom"/>
          </w:tcPr>
          <w:p w:rsidR="00F85F99" w:rsidRDefault="00F85F99">
            <w:pPr>
              <w:jc w:val="center"/>
              <w:rPr>
                <w:rFonts w:ascii="Arial" w:hAnsi="Arial" w:cs="Arial"/>
                <w:color w:val="000000"/>
                <w:szCs w:val="22"/>
              </w:rPr>
            </w:pPr>
          </w:p>
        </w:tc>
        <w:tc>
          <w:tcPr>
            <w:tcW w:w="935" w:type="dxa"/>
            <w:noWrap/>
            <w:vAlign w:val="bottom"/>
          </w:tcPr>
          <w:p w:rsidR="00F85F99" w:rsidRDefault="00F85F99">
            <w:pPr>
              <w:rPr>
                <w:rFonts w:ascii="Arial" w:hAnsi="Arial" w:cs="Arial"/>
                <w:color w:val="000000"/>
                <w:szCs w:val="22"/>
              </w:rPr>
            </w:pPr>
          </w:p>
        </w:tc>
        <w:tc>
          <w:tcPr>
            <w:tcW w:w="715" w:type="dxa"/>
            <w:noWrap/>
            <w:vAlign w:val="bottom"/>
          </w:tcPr>
          <w:p w:rsidR="00F85F99" w:rsidRDefault="00F85F99">
            <w:pPr>
              <w:rPr>
                <w:rFonts w:ascii="Arial" w:hAnsi="Arial" w:cs="Arial"/>
                <w:color w:val="000000"/>
                <w:szCs w:val="22"/>
              </w:rPr>
            </w:pPr>
          </w:p>
        </w:tc>
        <w:tc>
          <w:tcPr>
            <w:tcW w:w="476" w:type="dxa"/>
            <w:noWrap/>
            <w:vAlign w:val="bottom"/>
          </w:tcPr>
          <w:p w:rsidR="00F85F99" w:rsidRDefault="00F85F99">
            <w:pPr>
              <w:rPr>
                <w:rFonts w:ascii="Arial" w:hAnsi="Arial" w:cs="Arial"/>
                <w:color w:val="000000"/>
                <w:szCs w:val="22"/>
              </w:rPr>
            </w:pPr>
          </w:p>
        </w:tc>
        <w:tc>
          <w:tcPr>
            <w:tcW w:w="597" w:type="dxa"/>
            <w:noWrap/>
            <w:vAlign w:val="bottom"/>
          </w:tcPr>
          <w:p w:rsidR="00F85F99" w:rsidRDefault="00F85F99">
            <w:pPr>
              <w:rPr>
                <w:rFonts w:ascii="Arial" w:hAnsi="Arial" w:cs="Arial"/>
                <w:i/>
                <w:iCs/>
                <w:color w:val="000000"/>
                <w:szCs w:val="22"/>
              </w:rPr>
            </w:pPr>
          </w:p>
        </w:tc>
        <w:tc>
          <w:tcPr>
            <w:tcW w:w="1241" w:type="dxa"/>
            <w:noWrap/>
            <w:vAlign w:val="bottom"/>
            <w:hideMark/>
          </w:tcPr>
          <w:p w:rsidR="00F85F99" w:rsidRDefault="00F85F99">
            <w:pPr>
              <w:jc w:val="center"/>
              <w:rPr>
                <w:rFonts w:ascii="Arial" w:hAnsi="Arial" w:cs="Arial"/>
                <w:color w:val="000000"/>
                <w:sz w:val="20"/>
                <w:szCs w:val="20"/>
              </w:rPr>
            </w:pPr>
            <w:r>
              <w:rPr>
                <w:rFonts w:ascii="Arial" w:hAnsi="Arial" w:cs="Arial"/>
                <w:color w:val="000000"/>
                <w:sz w:val="20"/>
                <w:szCs w:val="20"/>
              </w:rPr>
              <w:t>422</w:t>
            </w:r>
          </w:p>
        </w:tc>
        <w:tc>
          <w:tcPr>
            <w:tcW w:w="6039" w:type="dxa"/>
            <w:gridSpan w:val="4"/>
            <w:noWrap/>
            <w:vAlign w:val="bottom"/>
            <w:hideMark/>
          </w:tcPr>
          <w:p w:rsidR="00F85F99" w:rsidRDefault="00F85F99">
            <w:pPr>
              <w:rPr>
                <w:rFonts w:ascii="Arial" w:hAnsi="Arial" w:cs="Arial"/>
                <w:color w:val="000000"/>
                <w:sz w:val="20"/>
                <w:szCs w:val="20"/>
              </w:rPr>
            </w:pPr>
            <w:r>
              <w:rPr>
                <w:rFonts w:ascii="Arial" w:hAnsi="Arial" w:cs="Arial"/>
                <w:color w:val="000000"/>
                <w:sz w:val="20"/>
                <w:szCs w:val="20"/>
              </w:rPr>
              <w:t>Трошкови путовања</w:t>
            </w:r>
          </w:p>
        </w:tc>
        <w:tc>
          <w:tcPr>
            <w:tcW w:w="1996" w:type="dxa"/>
            <w:noWrap/>
            <w:vAlign w:val="center"/>
            <w:hideMark/>
          </w:tcPr>
          <w:p w:rsidR="00F85F99" w:rsidRDefault="00F85F99">
            <w:pPr>
              <w:jc w:val="right"/>
              <w:rPr>
                <w:rFonts w:ascii="Arial" w:hAnsi="Arial" w:cs="Arial"/>
                <w:sz w:val="20"/>
                <w:szCs w:val="20"/>
                <w:lang w:val="sr-Cyrl-CS"/>
              </w:rPr>
            </w:pPr>
            <w:r>
              <w:rPr>
                <w:rFonts w:ascii="Arial" w:hAnsi="Arial" w:cs="Arial"/>
                <w:sz w:val="20"/>
                <w:szCs w:val="20"/>
                <w:lang w:val="sr-Cyrl-CS"/>
              </w:rPr>
              <w:t>800.000,00</w:t>
            </w:r>
          </w:p>
        </w:tc>
        <w:tc>
          <w:tcPr>
            <w:tcW w:w="1864" w:type="dxa"/>
            <w:noWrap/>
            <w:vAlign w:val="center"/>
            <w:hideMark/>
          </w:tcPr>
          <w:p w:rsidR="00F85F99" w:rsidRDefault="00F85F99">
            <w:pPr>
              <w:jc w:val="right"/>
              <w:rPr>
                <w:rFonts w:ascii="Arial" w:hAnsi="Arial" w:cs="Arial"/>
                <w:sz w:val="20"/>
                <w:szCs w:val="20"/>
                <w:lang w:val="en-GB"/>
              </w:rPr>
            </w:pPr>
            <w:r>
              <w:rPr>
                <w:rFonts w:ascii="Arial" w:hAnsi="Arial" w:cs="Arial"/>
                <w:sz w:val="20"/>
                <w:szCs w:val="20"/>
                <w:lang w:val="sr-Cyrl-CS"/>
              </w:rPr>
              <w:t xml:space="preserve">   </w:t>
            </w:r>
            <w:r>
              <w:rPr>
                <w:rFonts w:ascii="Arial" w:hAnsi="Arial" w:cs="Arial"/>
                <w:sz w:val="20"/>
                <w:szCs w:val="20"/>
                <w:lang w:val="en-GB"/>
              </w:rPr>
              <w:t>486</w:t>
            </w:r>
            <w:r>
              <w:rPr>
                <w:rFonts w:ascii="Arial" w:hAnsi="Arial" w:cs="Arial"/>
                <w:sz w:val="20"/>
                <w:szCs w:val="20"/>
                <w:lang w:val="sr-Cyrl-CS"/>
              </w:rPr>
              <w:t>.</w:t>
            </w:r>
            <w:r>
              <w:rPr>
                <w:rFonts w:ascii="Arial" w:hAnsi="Arial" w:cs="Arial"/>
                <w:sz w:val="20"/>
                <w:szCs w:val="20"/>
                <w:lang w:val="en-GB"/>
              </w:rPr>
              <w:t>307</w:t>
            </w:r>
            <w:r>
              <w:rPr>
                <w:rFonts w:ascii="Arial" w:hAnsi="Arial" w:cs="Arial"/>
                <w:sz w:val="20"/>
                <w:szCs w:val="20"/>
                <w:lang w:val="sr-Cyrl-CS"/>
              </w:rPr>
              <w:t>,</w:t>
            </w:r>
            <w:r>
              <w:rPr>
                <w:rFonts w:ascii="Arial" w:hAnsi="Arial" w:cs="Arial"/>
                <w:sz w:val="20"/>
                <w:szCs w:val="20"/>
                <w:lang w:val="en-GB"/>
              </w:rPr>
              <w:t>26</w:t>
            </w:r>
          </w:p>
        </w:tc>
        <w:tc>
          <w:tcPr>
            <w:tcW w:w="1221" w:type="dxa"/>
            <w:noWrap/>
            <w:vAlign w:val="center"/>
            <w:hideMark/>
          </w:tcPr>
          <w:p w:rsidR="00F85F99" w:rsidRDefault="00F85F99">
            <w:pPr>
              <w:rPr>
                <w:rFonts w:ascii="Arial" w:hAnsi="Arial" w:cs="Arial"/>
                <w:b/>
                <w:bCs/>
                <w:color w:val="000000"/>
                <w:sz w:val="20"/>
                <w:szCs w:val="20"/>
              </w:rPr>
            </w:pPr>
            <w:r>
              <w:rPr>
                <w:rFonts w:ascii="Arial" w:hAnsi="Arial" w:cs="Arial"/>
                <w:b/>
                <w:bCs/>
                <w:color w:val="000000"/>
                <w:sz w:val="20"/>
                <w:szCs w:val="20"/>
                <w:lang w:val="en-GB"/>
              </w:rPr>
              <w:t>60</w:t>
            </w:r>
            <w:r>
              <w:rPr>
                <w:rFonts w:ascii="Arial" w:hAnsi="Arial" w:cs="Arial"/>
                <w:b/>
                <w:bCs/>
                <w:color w:val="000000"/>
                <w:sz w:val="20"/>
                <w:szCs w:val="20"/>
                <w:lang w:val="sr-Cyrl-CS"/>
              </w:rPr>
              <w:t>,</w:t>
            </w:r>
            <w:r>
              <w:rPr>
                <w:rFonts w:ascii="Arial" w:hAnsi="Arial" w:cs="Arial"/>
                <w:b/>
                <w:bCs/>
                <w:color w:val="000000"/>
                <w:sz w:val="20"/>
                <w:szCs w:val="20"/>
                <w:lang w:val="en-GB"/>
              </w:rPr>
              <w:t>7</w:t>
            </w:r>
            <w:r>
              <w:rPr>
                <w:rFonts w:ascii="Arial" w:hAnsi="Arial" w:cs="Arial"/>
                <w:b/>
                <w:bCs/>
                <w:color w:val="000000"/>
                <w:sz w:val="20"/>
                <w:szCs w:val="20"/>
                <w:lang w:val="sr-Cyrl-CS"/>
              </w:rPr>
              <w:t>9</w:t>
            </w:r>
            <w:r>
              <w:rPr>
                <w:rFonts w:ascii="Arial" w:hAnsi="Arial" w:cs="Arial"/>
                <w:b/>
                <w:bCs/>
                <w:color w:val="000000"/>
                <w:sz w:val="20"/>
                <w:szCs w:val="20"/>
              </w:rPr>
              <w:t>%</w:t>
            </w:r>
          </w:p>
        </w:tc>
      </w:tr>
      <w:tr w:rsidR="00F85F99" w:rsidTr="00F85F99">
        <w:trPr>
          <w:trHeight w:val="285"/>
        </w:trPr>
        <w:tc>
          <w:tcPr>
            <w:tcW w:w="828" w:type="dxa"/>
            <w:noWrap/>
            <w:vAlign w:val="bottom"/>
          </w:tcPr>
          <w:p w:rsidR="00F85F99" w:rsidRDefault="00F85F99">
            <w:pPr>
              <w:jc w:val="center"/>
              <w:rPr>
                <w:rFonts w:ascii="Arial" w:hAnsi="Arial" w:cs="Arial"/>
                <w:color w:val="000000"/>
                <w:szCs w:val="22"/>
              </w:rPr>
            </w:pPr>
          </w:p>
        </w:tc>
        <w:tc>
          <w:tcPr>
            <w:tcW w:w="935" w:type="dxa"/>
            <w:noWrap/>
            <w:vAlign w:val="bottom"/>
          </w:tcPr>
          <w:p w:rsidR="00F85F99" w:rsidRDefault="00F85F99">
            <w:pPr>
              <w:rPr>
                <w:rFonts w:ascii="Arial" w:hAnsi="Arial" w:cs="Arial"/>
                <w:color w:val="000000"/>
                <w:szCs w:val="22"/>
              </w:rPr>
            </w:pPr>
          </w:p>
        </w:tc>
        <w:tc>
          <w:tcPr>
            <w:tcW w:w="715" w:type="dxa"/>
            <w:noWrap/>
            <w:vAlign w:val="bottom"/>
          </w:tcPr>
          <w:p w:rsidR="00F85F99" w:rsidRDefault="00F85F99">
            <w:pPr>
              <w:rPr>
                <w:rFonts w:ascii="Arial" w:hAnsi="Arial" w:cs="Arial"/>
                <w:color w:val="000000"/>
                <w:szCs w:val="22"/>
              </w:rPr>
            </w:pPr>
          </w:p>
        </w:tc>
        <w:tc>
          <w:tcPr>
            <w:tcW w:w="476" w:type="dxa"/>
            <w:noWrap/>
            <w:vAlign w:val="bottom"/>
          </w:tcPr>
          <w:p w:rsidR="00F85F99" w:rsidRDefault="00F85F99">
            <w:pPr>
              <w:rPr>
                <w:rFonts w:ascii="Arial" w:hAnsi="Arial" w:cs="Arial"/>
                <w:color w:val="000000"/>
                <w:szCs w:val="22"/>
              </w:rPr>
            </w:pPr>
          </w:p>
        </w:tc>
        <w:tc>
          <w:tcPr>
            <w:tcW w:w="597" w:type="dxa"/>
            <w:noWrap/>
            <w:vAlign w:val="bottom"/>
          </w:tcPr>
          <w:p w:rsidR="00F85F99" w:rsidRDefault="00F85F99">
            <w:pPr>
              <w:rPr>
                <w:rFonts w:ascii="Arial" w:hAnsi="Arial" w:cs="Arial"/>
                <w:i/>
                <w:iCs/>
                <w:color w:val="000000"/>
                <w:szCs w:val="22"/>
              </w:rPr>
            </w:pPr>
          </w:p>
        </w:tc>
        <w:tc>
          <w:tcPr>
            <w:tcW w:w="1241" w:type="dxa"/>
            <w:noWrap/>
            <w:vAlign w:val="bottom"/>
          </w:tcPr>
          <w:p w:rsidR="00F85F99" w:rsidRDefault="00F85F99">
            <w:pPr>
              <w:jc w:val="center"/>
              <w:rPr>
                <w:rFonts w:ascii="Arial" w:hAnsi="Arial" w:cs="Arial"/>
                <w:color w:val="000000"/>
                <w:sz w:val="20"/>
                <w:szCs w:val="20"/>
              </w:rPr>
            </w:pPr>
          </w:p>
        </w:tc>
        <w:tc>
          <w:tcPr>
            <w:tcW w:w="1384" w:type="dxa"/>
            <w:noWrap/>
            <w:vAlign w:val="bottom"/>
          </w:tcPr>
          <w:p w:rsidR="00F85F99" w:rsidRDefault="00F85F99">
            <w:pPr>
              <w:rPr>
                <w:rFonts w:ascii="Arial" w:hAnsi="Arial" w:cs="Arial"/>
                <w:color w:val="000000"/>
                <w:sz w:val="20"/>
                <w:szCs w:val="20"/>
              </w:rPr>
            </w:pPr>
          </w:p>
        </w:tc>
        <w:tc>
          <w:tcPr>
            <w:tcW w:w="4655" w:type="dxa"/>
            <w:gridSpan w:val="3"/>
            <w:noWrap/>
            <w:vAlign w:val="bottom"/>
          </w:tcPr>
          <w:p w:rsidR="00F85F99" w:rsidRDefault="00F85F99">
            <w:pPr>
              <w:rPr>
                <w:rFonts w:ascii="Arial" w:hAnsi="Arial" w:cs="Arial"/>
                <w:color w:val="000000"/>
                <w:sz w:val="20"/>
                <w:szCs w:val="20"/>
              </w:rPr>
            </w:pPr>
          </w:p>
        </w:tc>
        <w:tc>
          <w:tcPr>
            <w:tcW w:w="1996" w:type="dxa"/>
            <w:noWrap/>
            <w:vAlign w:val="bottom"/>
            <w:hideMark/>
          </w:tcPr>
          <w:p w:rsidR="00F85F99" w:rsidRDefault="00F85F99">
            <w:pPr>
              <w:rPr>
                <w:rFonts w:ascii="Arial" w:hAnsi="Arial" w:cs="Arial"/>
                <w:sz w:val="20"/>
                <w:szCs w:val="20"/>
              </w:rPr>
            </w:pPr>
            <w:r>
              <w:rPr>
                <w:rFonts w:ascii="Arial" w:hAnsi="Arial" w:cs="Arial"/>
                <w:sz w:val="20"/>
                <w:szCs w:val="20"/>
              </w:rPr>
              <w:t> </w:t>
            </w:r>
          </w:p>
        </w:tc>
        <w:tc>
          <w:tcPr>
            <w:tcW w:w="1864" w:type="dxa"/>
            <w:noWrap/>
            <w:vAlign w:val="bottom"/>
            <w:hideMark/>
          </w:tcPr>
          <w:p w:rsidR="00F85F99" w:rsidRDefault="00F85F99">
            <w:pPr>
              <w:rPr>
                <w:rFonts w:ascii="Arial" w:hAnsi="Arial" w:cs="Arial"/>
                <w:sz w:val="20"/>
                <w:szCs w:val="20"/>
              </w:rPr>
            </w:pPr>
            <w:r>
              <w:rPr>
                <w:rFonts w:ascii="Arial" w:hAnsi="Arial" w:cs="Arial"/>
                <w:sz w:val="20"/>
                <w:szCs w:val="20"/>
              </w:rPr>
              <w:t> </w:t>
            </w:r>
          </w:p>
        </w:tc>
        <w:tc>
          <w:tcPr>
            <w:tcW w:w="1221" w:type="dxa"/>
            <w:noWrap/>
            <w:vAlign w:val="bottom"/>
            <w:hideMark/>
          </w:tcPr>
          <w:p w:rsidR="00F85F99" w:rsidRDefault="00F85F99">
            <w:pPr>
              <w:rPr>
                <w:rFonts w:ascii="Arial" w:hAnsi="Arial" w:cs="Arial"/>
                <w:color w:val="000000"/>
                <w:sz w:val="20"/>
                <w:szCs w:val="20"/>
              </w:rPr>
            </w:pPr>
            <w:r>
              <w:rPr>
                <w:rFonts w:ascii="Arial" w:hAnsi="Arial" w:cs="Arial"/>
                <w:color w:val="000000"/>
                <w:sz w:val="20"/>
                <w:szCs w:val="20"/>
              </w:rPr>
              <w:t> </w:t>
            </w:r>
          </w:p>
        </w:tc>
      </w:tr>
      <w:tr w:rsidR="00F85F99" w:rsidTr="00F85F99">
        <w:trPr>
          <w:trHeight w:val="285"/>
        </w:trPr>
        <w:tc>
          <w:tcPr>
            <w:tcW w:w="828" w:type="dxa"/>
            <w:noWrap/>
            <w:vAlign w:val="bottom"/>
          </w:tcPr>
          <w:p w:rsidR="00F85F99" w:rsidRDefault="00F85F99">
            <w:pPr>
              <w:jc w:val="center"/>
              <w:rPr>
                <w:rFonts w:ascii="Arial" w:hAnsi="Arial" w:cs="Arial"/>
                <w:color w:val="000000"/>
                <w:szCs w:val="22"/>
              </w:rPr>
            </w:pPr>
          </w:p>
        </w:tc>
        <w:tc>
          <w:tcPr>
            <w:tcW w:w="935" w:type="dxa"/>
            <w:noWrap/>
            <w:vAlign w:val="bottom"/>
          </w:tcPr>
          <w:p w:rsidR="00F85F99" w:rsidRDefault="00F85F99">
            <w:pPr>
              <w:rPr>
                <w:rFonts w:ascii="Arial" w:hAnsi="Arial" w:cs="Arial"/>
                <w:color w:val="000000"/>
                <w:szCs w:val="22"/>
              </w:rPr>
            </w:pPr>
          </w:p>
        </w:tc>
        <w:tc>
          <w:tcPr>
            <w:tcW w:w="715" w:type="dxa"/>
            <w:noWrap/>
            <w:vAlign w:val="bottom"/>
          </w:tcPr>
          <w:p w:rsidR="00F85F99" w:rsidRDefault="00F85F99">
            <w:pPr>
              <w:rPr>
                <w:rFonts w:ascii="Arial" w:hAnsi="Arial" w:cs="Arial"/>
                <w:color w:val="000000"/>
                <w:szCs w:val="22"/>
              </w:rPr>
            </w:pPr>
          </w:p>
        </w:tc>
        <w:tc>
          <w:tcPr>
            <w:tcW w:w="476" w:type="dxa"/>
            <w:noWrap/>
            <w:vAlign w:val="bottom"/>
          </w:tcPr>
          <w:p w:rsidR="00F85F99" w:rsidRDefault="00F85F99">
            <w:pPr>
              <w:rPr>
                <w:rFonts w:ascii="Arial" w:hAnsi="Arial" w:cs="Arial"/>
                <w:color w:val="000000"/>
                <w:szCs w:val="22"/>
              </w:rPr>
            </w:pPr>
          </w:p>
        </w:tc>
        <w:tc>
          <w:tcPr>
            <w:tcW w:w="597" w:type="dxa"/>
            <w:noWrap/>
            <w:vAlign w:val="bottom"/>
          </w:tcPr>
          <w:p w:rsidR="00F85F99" w:rsidRDefault="00F85F99">
            <w:pPr>
              <w:rPr>
                <w:rFonts w:ascii="Arial" w:hAnsi="Arial" w:cs="Arial"/>
                <w:i/>
                <w:iCs/>
                <w:color w:val="000000"/>
                <w:szCs w:val="22"/>
              </w:rPr>
            </w:pPr>
          </w:p>
        </w:tc>
        <w:tc>
          <w:tcPr>
            <w:tcW w:w="1241" w:type="dxa"/>
            <w:noWrap/>
            <w:vAlign w:val="bottom"/>
            <w:hideMark/>
          </w:tcPr>
          <w:p w:rsidR="00F85F99" w:rsidRDefault="00F85F99">
            <w:pPr>
              <w:jc w:val="center"/>
              <w:rPr>
                <w:rFonts w:ascii="Arial" w:hAnsi="Arial" w:cs="Arial"/>
                <w:color w:val="000000"/>
                <w:sz w:val="20"/>
                <w:szCs w:val="20"/>
              </w:rPr>
            </w:pPr>
            <w:r>
              <w:rPr>
                <w:rFonts w:ascii="Arial" w:hAnsi="Arial" w:cs="Arial"/>
                <w:color w:val="000000"/>
                <w:sz w:val="20"/>
                <w:szCs w:val="20"/>
              </w:rPr>
              <w:t>423</w:t>
            </w:r>
          </w:p>
        </w:tc>
        <w:tc>
          <w:tcPr>
            <w:tcW w:w="6039" w:type="dxa"/>
            <w:gridSpan w:val="4"/>
            <w:noWrap/>
            <w:vAlign w:val="bottom"/>
            <w:hideMark/>
          </w:tcPr>
          <w:p w:rsidR="00F85F99" w:rsidRDefault="00F85F99">
            <w:pPr>
              <w:rPr>
                <w:rFonts w:ascii="Arial" w:hAnsi="Arial" w:cs="Arial"/>
                <w:color w:val="000000"/>
                <w:sz w:val="20"/>
                <w:szCs w:val="20"/>
              </w:rPr>
            </w:pPr>
            <w:r>
              <w:rPr>
                <w:rFonts w:ascii="Arial" w:hAnsi="Arial" w:cs="Arial"/>
                <w:color w:val="000000"/>
                <w:sz w:val="20"/>
                <w:szCs w:val="20"/>
              </w:rPr>
              <w:t>Услуге по уговору</w:t>
            </w:r>
          </w:p>
        </w:tc>
        <w:tc>
          <w:tcPr>
            <w:tcW w:w="1996" w:type="dxa"/>
            <w:noWrap/>
            <w:vAlign w:val="center"/>
            <w:hideMark/>
          </w:tcPr>
          <w:p w:rsidR="00F85F99" w:rsidRDefault="00F85F99">
            <w:pPr>
              <w:jc w:val="right"/>
              <w:rPr>
                <w:rFonts w:ascii="Arial" w:hAnsi="Arial" w:cs="Arial"/>
                <w:sz w:val="20"/>
                <w:szCs w:val="20"/>
                <w:lang w:val="sr-Cyrl-CS"/>
              </w:rPr>
            </w:pPr>
            <w:r>
              <w:rPr>
                <w:rFonts w:ascii="Arial" w:hAnsi="Arial" w:cs="Arial"/>
                <w:sz w:val="20"/>
                <w:szCs w:val="20"/>
                <w:lang w:val="sr-Cyrl-CS"/>
              </w:rPr>
              <w:t>2.100.000,00</w:t>
            </w:r>
          </w:p>
        </w:tc>
        <w:tc>
          <w:tcPr>
            <w:tcW w:w="1864" w:type="dxa"/>
            <w:noWrap/>
            <w:vAlign w:val="center"/>
            <w:hideMark/>
          </w:tcPr>
          <w:p w:rsidR="00F85F99" w:rsidRDefault="00F85F99">
            <w:pPr>
              <w:jc w:val="right"/>
              <w:rPr>
                <w:rFonts w:ascii="Arial" w:hAnsi="Arial" w:cs="Arial"/>
                <w:sz w:val="20"/>
                <w:szCs w:val="20"/>
                <w:lang w:val="en-GB"/>
              </w:rPr>
            </w:pPr>
            <w:r>
              <w:rPr>
                <w:rFonts w:ascii="Arial" w:hAnsi="Arial" w:cs="Arial"/>
                <w:sz w:val="20"/>
                <w:szCs w:val="20"/>
                <w:lang w:val="sr-Cyrl-CS"/>
              </w:rPr>
              <w:t xml:space="preserve">   8</w:t>
            </w:r>
            <w:r>
              <w:rPr>
                <w:rFonts w:ascii="Arial" w:hAnsi="Arial" w:cs="Arial"/>
                <w:sz w:val="20"/>
                <w:szCs w:val="20"/>
                <w:lang w:val="en-GB"/>
              </w:rPr>
              <w:t>66</w:t>
            </w:r>
            <w:r>
              <w:rPr>
                <w:rFonts w:ascii="Arial" w:hAnsi="Arial" w:cs="Arial"/>
                <w:sz w:val="20"/>
                <w:szCs w:val="20"/>
                <w:lang w:val="sr-Cyrl-CS"/>
              </w:rPr>
              <w:t>.</w:t>
            </w:r>
            <w:r>
              <w:rPr>
                <w:rFonts w:ascii="Arial" w:hAnsi="Arial" w:cs="Arial"/>
                <w:sz w:val="20"/>
                <w:szCs w:val="20"/>
                <w:lang w:val="en-GB"/>
              </w:rPr>
              <w:t>711</w:t>
            </w:r>
            <w:r>
              <w:rPr>
                <w:rFonts w:ascii="Arial" w:hAnsi="Arial" w:cs="Arial"/>
                <w:sz w:val="20"/>
                <w:szCs w:val="20"/>
                <w:lang w:val="sr-Cyrl-CS"/>
              </w:rPr>
              <w:t>,</w:t>
            </w:r>
            <w:r>
              <w:rPr>
                <w:rFonts w:ascii="Arial" w:hAnsi="Arial" w:cs="Arial"/>
                <w:sz w:val="20"/>
                <w:szCs w:val="20"/>
                <w:lang w:val="en-GB"/>
              </w:rPr>
              <w:t>96</w:t>
            </w:r>
          </w:p>
        </w:tc>
        <w:tc>
          <w:tcPr>
            <w:tcW w:w="1221" w:type="dxa"/>
            <w:noWrap/>
            <w:vAlign w:val="center"/>
            <w:hideMark/>
          </w:tcPr>
          <w:p w:rsidR="00F85F99" w:rsidRDefault="00F85F99">
            <w:pPr>
              <w:tabs>
                <w:tab w:val="left" w:pos="606"/>
              </w:tabs>
              <w:rPr>
                <w:rFonts w:ascii="Arial" w:hAnsi="Arial" w:cs="Arial"/>
                <w:b/>
                <w:bCs/>
                <w:color w:val="000000"/>
                <w:sz w:val="20"/>
                <w:szCs w:val="20"/>
              </w:rPr>
            </w:pPr>
            <w:r>
              <w:rPr>
                <w:rFonts w:ascii="Arial" w:hAnsi="Arial" w:cs="Arial"/>
                <w:b/>
                <w:bCs/>
                <w:color w:val="000000"/>
                <w:sz w:val="20"/>
                <w:szCs w:val="20"/>
                <w:lang w:val="en-GB"/>
              </w:rPr>
              <w:t>41</w:t>
            </w:r>
            <w:r>
              <w:rPr>
                <w:rFonts w:ascii="Arial" w:hAnsi="Arial" w:cs="Arial"/>
                <w:b/>
                <w:bCs/>
                <w:color w:val="000000"/>
                <w:sz w:val="20"/>
                <w:szCs w:val="20"/>
                <w:lang w:val="sr-Cyrl-CS"/>
              </w:rPr>
              <w:t>,2</w:t>
            </w:r>
            <w:r>
              <w:rPr>
                <w:rFonts w:ascii="Arial" w:hAnsi="Arial" w:cs="Arial"/>
                <w:b/>
                <w:bCs/>
                <w:color w:val="000000"/>
                <w:sz w:val="20"/>
                <w:szCs w:val="20"/>
                <w:lang w:val="en-GB"/>
              </w:rPr>
              <w:t>7</w:t>
            </w:r>
            <w:r>
              <w:rPr>
                <w:rFonts w:ascii="Arial" w:hAnsi="Arial" w:cs="Arial"/>
                <w:b/>
                <w:bCs/>
                <w:color w:val="000000"/>
                <w:sz w:val="20"/>
                <w:szCs w:val="20"/>
              </w:rPr>
              <w:t>%</w:t>
            </w:r>
          </w:p>
        </w:tc>
      </w:tr>
      <w:tr w:rsidR="00F85F99" w:rsidTr="00F85F99">
        <w:trPr>
          <w:trHeight w:val="285"/>
        </w:trPr>
        <w:tc>
          <w:tcPr>
            <w:tcW w:w="828" w:type="dxa"/>
            <w:noWrap/>
            <w:vAlign w:val="bottom"/>
          </w:tcPr>
          <w:p w:rsidR="00F85F99" w:rsidRDefault="00F85F99">
            <w:pPr>
              <w:jc w:val="center"/>
              <w:rPr>
                <w:rFonts w:ascii="Arial" w:hAnsi="Arial" w:cs="Arial"/>
                <w:color w:val="000000"/>
                <w:szCs w:val="22"/>
              </w:rPr>
            </w:pPr>
          </w:p>
        </w:tc>
        <w:tc>
          <w:tcPr>
            <w:tcW w:w="935" w:type="dxa"/>
            <w:noWrap/>
            <w:vAlign w:val="bottom"/>
          </w:tcPr>
          <w:p w:rsidR="00F85F99" w:rsidRDefault="00F85F99">
            <w:pPr>
              <w:rPr>
                <w:rFonts w:ascii="Arial" w:hAnsi="Arial" w:cs="Arial"/>
                <w:color w:val="000000"/>
                <w:szCs w:val="22"/>
              </w:rPr>
            </w:pPr>
          </w:p>
        </w:tc>
        <w:tc>
          <w:tcPr>
            <w:tcW w:w="715" w:type="dxa"/>
            <w:noWrap/>
            <w:vAlign w:val="bottom"/>
          </w:tcPr>
          <w:p w:rsidR="00F85F99" w:rsidRDefault="00F85F99">
            <w:pPr>
              <w:rPr>
                <w:rFonts w:ascii="Arial" w:hAnsi="Arial" w:cs="Arial"/>
                <w:color w:val="000000"/>
                <w:szCs w:val="22"/>
              </w:rPr>
            </w:pPr>
          </w:p>
        </w:tc>
        <w:tc>
          <w:tcPr>
            <w:tcW w:w="476" w:type="dxa"/>
            <w:noWrap/>
            <w:vAlign w:val="bottom"/>
          </w:tcPr>
          <w:p w:rsidR="00F85F99" w:rsidRDefault="00F85F99">
            <w:pPr>
              <w:rPr>
                <w:rFonts w:ascii="Arial" w:hAnsi="Arial" w:cs="Arial"/>
                <w:color w:val="000000"/>
                <w:szCs w:val="22"/>
              </w:rPr>
            </w:pPr>
          </w:p>
        </w:tc>
        <w:tc>
          <w:tcPr>
            <w:tcW w:w="597" w:type="dxa"/>
            <w:noWrap/>
            <w:vAlign w:val="bottom"/>
          </w:tcPr>
          <w:p w:rsidR="00F85F99" w:rsidRDefault="00F85F99">
            <w:pPr>
              <w:rPr>
                <w:rFonts w:ascii="Arial" w:hAnsi="Arial" w:cs="Arial"/>
                <w:i/>
                <w:iCs/>
                <w:color w:val="000000"/>
                <w:szCs w:val="22"/>
              </w:rPr>
            </w:pPr>
          </w:p>
        </w:tc>
        <w:tc>
          <w:tcPr>
            <w:tcW w:w="1241" w:type="dxa"/>
            <w:noWrap/>
            <w:vAlign w:val="bottom"/>
          </w:tcPr>
          <w:p w:rsidR="00F85F99" w:rsidRDefault="00F85F99">
            <w:pPr>
              <w:jc w:val="center"/>
              <w:rPr>
                <w:rFonts w:ascii="Arial" w:hAnsi="Arial" w:cs="Arial"/>
                <w:color w:val="000000"/>
                <w:sz w:val="20"/>
                <w:szCs w:val="20"/>
              </w:rPr>
            </w:pPr>
          </w:p>
        </w:tc>
        <w:tc>
          <w:tcPr>
            <w:tcW w:w="1384" w:type="dxa"/>
            <w:noWrap/>
            <w:vAlign w:val="bottom"/>
          </w:tcPr>
          <w:p w:rsidR="00F85F99" w:rsidRDefault="00F85F99">
            <w:pPr>
              <w:rPr>
                <w:rFonts w:ascii="Arial" w:hAnsi="Arial" w:cs="Arial"/>
                <w:color w:val="000000"/>
                <w:sz w:val="20"/>
                <w:szCs w:val="20"/>
              </w:rPr>
            </w:pPr>
          </w:p>
        </w:tc>
        <w:tc>
          <w:tcPr>
            <w:tcW w:w="4655" w:type="dxa"/>
            <w:gridSpan w:val="3"/>
            <w:noWrap/>
            <w:vAlign w:val="bottom"/>
          </w:tcPr>
          <w:p w:rsidR="00F85F99" w:rsidRDefault="00F85F99">
            <w:pPr>
              <w:rPr>
                <w:rFonts w:ascii="Arial" w:hAnsi="Arial" w:cs="Arial"/>
                <w:color w:val="000000"/>
                <w:sz w:val="20"/>
                <w:szCs w:val="20"/>
              </w:rPr>
            </w:pPr>
          </w:p>
        </w:tc>
        <w:tc>
          <w:tcPr>
            <w:tcW w:w="1996" w:type="dxa"/>
            <w:noWrap/>
            <w:vAlign w:val="center"/>
            <w:hideMark/>
          </w:tcPr>
          <w:p w:rsidR="00F85F99" w:rsidRDefault="00F85F99">
            <w:pPr>
              <w:jc w:val="right"/>
              <w:rPr>
                <w:rFonts w:ascii="Arial" w:hAnsi="Arial" w:cs="Arial"/>
                <w:sz w:val="20"/>
                <w:szCs w:val="20"/>
              </w:rPr>
            </w:pPr>
            <w:r>
              <w:rPr>
                <w:rFonts w:ascii="Arial" w:hAnsi="Arial" w:cs="Arial"/>
                <w:sz w:val="20"/>
                <w:szCs w:val="20"/>
              </w:rPr>
              <w:t> </w:t>
            </w:r>
          </w:p>
        </w:tc>
        <w:tc>
          <w:tcPr>
            <w:tcW w:w="1864" w:type="dxa"/>
            <w:noWrap/>
            <w:vAlign w:val="center"/>
            <w:hideMark/>
          </w:tcPr>
          <w:p w:rsidR="00F85F99" w:rsidRDefault="00F85F99">
            <w:pPr>
              <w:jc w:val="right"/>
              <w:rPr>
                <w:rFonts w:ascii="Arial" w:hAnsi="Arial" w:cs="Arial"/>
                <w:sz w:val="20"/>
                <w:szCs w:val="20"/>
              </w:rPr>
            </w:pPr>
            <w:r>
              <w:rPr>
                <w:rFonts w:ascii="Arial" w:hAnsi="Arial" w:cs="Arial"/>
                <w:sz w:val="20"/>
                <w:szCs w:val="20"/>
              </w:rPr>
              <w:t> </w:t>
            </w:r>
          </w:p>
        </w:tc>
        <w:tc>
          <w:tcPr>
            <w:tcW w:w="1221" w:type="dxa"/>
            <w:noWrap/>
            <w:vAlign w:val="center"/>
            <w:hideMark/>
          </w:tcPr>
          <w:p w:rsidR="00F85F99" w:rsidRDefault="00F85F99">
            <w:pPr>
              <w:rPr>
                <w:rFonts w:ascii="Arial" w:hAnsi="Arial" w:cs="Arial"/>
                <w:color w:val="000000"/>
                <w:sz w:val="20"/>
                <w:szCs w:val="20"/>
              </w:rPr>
            </w:pPr>
            <w:r>
              <w:rPr>
                <w:rFonts w:ascii="Arial" w:hAnsi="Arial" w:cs="Arial"/>
                <w:color w:val="000000"/>
                <w:sz w:val="20"/>
                <w:szCs w:val="20"/>
              </w:rPr>
              <w:t> </w:t>
            </w:r>
          </w:p>
        </w:tc>
      </w:tr>
      <w:tr w:rsidR="00F85F99" w:rsidTr="00F85F99">
        <w:trPr>
          <w:trHeight w:val="285"/>
        </w:trPr>
        <w:tc>
          <w:tcPr>
            <w:tcW w:w="828" w:type="dxa"/>
            <w:noWrap/>
            <w:vAlign w:val="bottom"/>
          </w:tcPr>
          <w:p w:rsidR="00F85F99" w:rsidRDefault="00F85F99">
            <w:pPr>
              <w:jc w:val="center"/>
              <w:rPr>
                <w:rFonts w:ascii="Arial" w:hAnsi="Arial" w:cs="Arial"/>
                <w:color w:val="000000"/>
                <w:szCs w:val="22"/>
              </w:rPr>
            </w:pPr>
          </w:p>
        </w:tc>
        <w:tc>
          <w:tcPr>
            <w:tcW w:w="935" w:type="dxa"/>
            <w:noWrap/>
            <w:vAlign w:val="bottom"/>
          </w:tcPr>
          <w:p w:rsidR="00F85F99" w:rsidRDefault="00F85F99">
            <w:pPr>
              <w:rPr>
                <w:rFonts w:ascii="Arial" w:hAnsi="Arial" w:cs="Arial"/>
                <w:color w:val="000000"/>
                <w:szCs w:val="22"/>
              </w:rPr>
            </w:pPr>
          </w:p>
        </w:tc>
        <w:tc>
          <w:tcPr>
            <w:tcW w:w="715" w:type="dxa"/>
            <w:noWrap/>
            <w:vAlign w:val="bottom"/>
          </w:tcPr>
          <w:p w:rsidR="00F85F99" w:rsidRDefault="00F85F99">
            <w:pPr>
              <w:rPr>
                <w:rFonts w:ascii="Arial" w:hAnsi="Arial" w:cs="Arial"/>
                <w:color w:val="000000"/>
                <w:szCs w:val="22"/>
              </w:rPr>
            </w:pPr>
          </w:p>
        </w:tc>
        <w:tc>
          <w:tcPr>
            <w:tcW w:w="476" w:type="dxa"/>
            <w:noWrap/>
            <w:vAlign w:val="bottom"/>
          </w:tcPr>
          <w:p w:rsidR="00F85F99" w:rsidRDefault="00F85F99">
            <w:pPr>
              <w:rPr>
                <w:rFonts w:ascii="Arial" w:hAnsi="Arial" w:cs="Arial"/>
                <w:color w:val="000000"/>
                <w:szCs w:val="22"/>
              </w:rPr>
            </w:pPr>
          </w:p>
        </w:tc>
        <w:tc>
          <w:tcPr>
            <w:tcW w:w="597" w:type="dxa"/>
            <w:noWrap/>
            <w:vAlign w:val="bottom"/>
          </w:tcPr>
          <w:p w:rsidR="00F85F99" w:rsidRDefault="00F85F99">
            <w:pPr>
              <w:rPr>
                <w:rFonts w:ascii="Arial" w:hAnsi="Arial" w:cs="Arial"/>
                <w:i/>
                <w:iCs/>
                <w:color w:val="000000"/>
                <w:szCs w:val="22"/>
              </w:rPr>
            </w:pPr>
          </w:p>
        </w:tc>
        <w:tc>
          <w:tcPr>
            <w:tcW w:w="1241" w:type="dxa"/>
            <w:noWrap/>
            <w:vAlign w:val="bottom"/>
            <w:hideMark/>
          </w:tcPr>
          <w:p w:rsidR="00F85F99" w:rsidRDefault="00F85F99">
            <w:pPr>
              <w:jc w:val="center"/>
              <w:rPr>
                <w:rFonts w:ascii="Arial" w:hAnsi="Arial" w:cs="Arial"/>
                <w:color w:val="000000"/>
                <w:sz w:val="20"/>
                <w:szCs w:val="20"/>
              </w:rPr>
            </w:pPr>
            <w:r>
              <w:rPr>
                <w:rFonts w:ascii="Arial" w:hAnsi="Arial" w:cs="Arial"/>
                <w:color w:val="000000"/>
                <w:sz w:val="20"/>
                <w:szCs w:val="20"/>
              </w:rPr>
              <w:t>424</w:t>
            </w:r>
          </w:p>
        </w:tc>
        <w:tc>
          <w:tcPr>
            <w:tcW w:w="6039" w:type="dxa"/>
            <w:gridSpan w:val="4"/>
            <w:noWrap/>
            <w:vAlign w:val="bottom"/>
            <w:hideMark/>
          </w:tcPr>
          <w:p w:rsidR="00F85F99" w:rsidRDefault="00F85F99">
            <w:pPr>
              <w:rPr>
                <w:rFonts w:ascii="Arial" w:hAnsi="Arial" w:cs="Arial"/>
                <w:color w:val="000000"/>
                <w:sz w:val="20"/>
                <w:szCs w:val="20"/>
              </w:rPr>
            </w:pPr>
            <w:r>
              <w:rPr>
                <w:rFonts w:ascii="Arial" w:hAnsi="Arial" w:cs="Arial"/>
                <w:color w:val="000000"/>
                <w:sz w:val="20"/>
                <w:szCs w:val="20"/>
              </w:rPr>
              <w:t>Специјализоване услуге</w:t>
            </w:r>
          </w:p>
        </w:tc>
        <w:tc>
          <w:tcPr>
            <w:tcW w:w="1996" w:type="dxa"/>
            <w:noWrap/>
            <w:vAlign w:val="center"/>
            <w:hideMark/>
          </w:tcPr>
          <w:p w:rsidR="00F85F99" w:rsidRDefault="00F85F99">
            <w:pPr>
              <w:jc w:val="right"/>
              <w:rPr>
                <w:rFonts w:ascii="Arial" w:hAnsi="Arial" w:cs="Arial"/>
                <w:sz w:val="20"/>
                <w:szCs w:val="20"/>
                <w:lang w:val="sr-Cyrl-CS"/>
              </w:rPr>
            </w:pPr>
            <w:r>
              <w:rPr>
                <w:rFonts w:ascii="Arial" w:hAnsi="Arial" w:cs="Arial"/>
                <w:sz w:val="20"/>
                <w:szCs w:val="20"/>
                <w:lang w:val="sr-Cyrl-CS"/>
              </w:rPr>
              <w:t>2.900.000,00</w:t>
            </w:r>
          </w:p>
        </w:tc>
        <w:tc>
          <w:tcPr>
            <w:tcW w:w="1864" w:type="dxa"/>
            <w:noWrap/>
            <w:vAlign w:val="center"/>
            <w:hideMark/>
          </w:tcPr>
          <w:p w:rsidR="00F85F99" w:rsidRDefault="00F85F99">
            <w:pPr>
              <w:jc w:val="right"/>
              <w:rPr>
                <w:rFonts w:ascii="Arial" w:hAnsi="Arial" w:cs="Arial"/>
                <w:sz w:val="20"/>
                <w:szCs w:val="20"/>
                <w:lang w:val="en-GB"/>
              </w:rPr>
            </w:pPr>
            <w:r>
              <w:rPr>
                <w:rFonts w:ascii="Arial" w:hAnsi="Arial" w:cs="Arial"/>
                <w:sz w:val="20"/>
                <w:szCs w:val="20"/>
                <w:lang w:val="sr-Cyrl-CS"/>
              </w:rPr>
              <w:t>1.</w:t>
            </w:r>
            <w:r>
              <w:rPr>
                <w:rFonts w:ascii="Arial" w:hAnsi="Arial" w:cs="Arial"/>
                <w:sz w:val="20"/>
                <w:szCs w:val="20"/>
                <w:lang w:val="en-GB"/>
              </w:rPr>
              <w:t>303</w:t>
            </w:r>
            <w:r>
              <w:rPr>
                <w:rFonts w:ascii="Arial" w:hAnsi="Arial" w:cs="Arial"/>
                <w:sz w:val="20"/>
                <w:szCs w:val="20"/>
                <w:lang w:val="sr-Cyrl-CS"/>
              </w:rPr>
              <w:t>.</w:t>
            </w:r>
            <w:r>
              <w:rPr>
                <w:rFonts w:ascii="Arial" w:hAnsi="Arial" w:cs="Arial"/>
                <w:sz w:val="20"/>
                <w:szCs w:val="20"/>
                <w:lang w:val="en-GB"/>
              </w:rPr>
              <w:t>988</w:t>
            </w:r>
            <w:r>
              <w:rPr>
                <w:rFonts w:ascii="Arial" w:hAnsi="Arial" w:cs="Arial"/>
                <w:sz w:val="20"/>
                <w:szCs w:val="20"/>
                <w:lang w:val="sr-Cyrl-CS"/>
              </w:rPr>
              <w:t>,</w:t>
            </w:r>
            <w:r>
              <w:rPr>
                <w:rFonts w:ascii="Arial" w:hAnsi="Arial" w:cs="Arial"/>
                <w:sz w:val="20"/>
                <w:szCs w:val="20"/>
                <w:lang w:val="en-GB"/>
              </w:rPr>
              <w:t>95</w:t>
            </w:r>
          </w:p>
        </w:tc>
        <w:tc>
          <w:tcPr>
            <w:tcW w:w="1221" w:type="dxa"/>
            <w:noWrap/>
            <w:vAlign w:val="center"/>
            <w:hideMark/>
          </w:tcPr>
          <w:p w:rsidR="00F85F99" w:rsidRDefault="00F85F99">
            <w:pPr>
              <w:rPr>
                <w:rFonts w:ascii="Arial" w:hAnsi="Arial" w:cs="Arial"/>
                <w:b/>
                <w:bCs/>
                <w:sz w:val="20"/>
                <w:szCs w:val="20"/>
              </w:rPr>
            </w:pPr>
            <w:r>
              <w:rPr>
                <w:rFonts w:ascii="Arial" w:hAnsi="Arial" w:cs="Arial"/>
                <w:b/>
                <w:bCs/>
                <w:sz w:val="20"/>
                <w:szCs w:val="20"/>
                <w:lang w:val="en-GB"/>
              </w:rPr>
              <w:t>44</w:t>
            </w:r>
            <w:r>
              <w:rPr>
                <w:rFonts w:ascii="Arial" w:hAnsi="Arial" w:cs="Arial"/>
                <w:b/>
                <w:bCs/>
                <w:sz w:val="20"/>
                <w:szCs w:val="20"/>
                <w:lang w:val="sr-Cyrl-CS"/>
              </w:rPr>
              <w:t>,</w:t>
            </w:r>
            <w:r>
              <w:rPr>
                <w:rFonts w:ascii="Arial" w:hAnsi="Arial" w:cs="Arial"/>
                <w:b/>
                <w:bCs/>
                <w:sz w:val="20"/>
                <w:szCs w:val="20"/>
                <w:lang w:val="en-GB"/>
              </w:rPr>
              <w:t>97</w:t>
            </w:r>
            <w:r>
              <w:rPr>
                <w:rFonts w:ascii="Arial" w:hAnsi="Arial" w:cs="Arial"/>
                <w:b/>
                <w:bCs/>
                <w:sz w:val="20"/>
                <w:szCs w:val="20"/>
              </w:rPr>
              <w:t>%</w:t>
            </w:r>
          </w:p>
        </w:tc>
      </w:tr>
      <w:tr w:rsidR="00F85F99" w:rsidTr="00F85F99">
        <w:trPr>
          <w:trHeight w:val="285"/>
        </w:trPr>
        <w:tc>
          <w:tcPr>
            <w:tcW w:w="828" w:type="dxa"/>
            <w:noWrap/>
            <w:vAlign w:val="bottom"/>
          </w:tcPr>
          <w:p w:rsidR="00F85F99" w:rsidRDefault="00F85F99">
            <w:pPr>
              <w:jc w:val="center"/>
              <w:rPr>
                <w:rFonts w:ascii="Arial" w:hAnsi="Arial" w:cs="Arial"/>
                <w:color w:val="000000"/>
                <w:szCs w:val="22"/>
              </w:rPr>
            </w:pPr>
          </w:p>
        </w:tc>
        <w:tc>
          <w:tcPr>
            <w:tcW w:w="935" w:type="dxa"/>
            <w:noWrap/>
            <w:vAlign w:val="bottom"/>
          </w:tcPr>
          <w:p w:rsidR="00F85F99" w:rsidRDefault="00F85F99">
            <w:pPr>
              <w:rPr>
                <w:rFonts w:ascii="Arial" w:hAnsi="Arial" w:cs="Arial"/>
                <w:color w:val="000000"/>
                <w:szCs w:val="22"/>
              </w:rPr>
            </w:pPr>
          </w:p>
        </w:tc>
        <w:tc>
          <w:tcPr>
            <w:tcW w:w="715" w:type="dxa"/>
            <w:noWrap/>
            <w:vAlign w:val="bottom"/>
          </w:tcPr>
          <w:p w:rsidR="00F85F99" w:rsidRDefault="00F85F99">
            <w:pPr>
              <w:rPr>
                <w:rFonts w:ascii="Arial" w:hAnsi="Arial" w:cs="Arial"/>
                <w:color w:val="000000"/>
                <w:szCs w:val="22"/>
              </w:rPr>
            </w:pPr>
          </w:p>
        </w:tc>
        <w:tc>
          <w:tcPr>
            <w:tcW w:w="476" w:type="dxa"/>
            <w:noWrap/>
            <w:vAlign w:val="bottom"/>
          </w:tcPr>
          <w:p w:rsidR="00F85F99" w:rsidRDefault="00F85F99">
            <w:pPr>
              <w:rPr>
                <w:rFonts w:ascii="Arial" w:hAnsi="Arial" w:cs="Arial"/>
                <w:color w:val="000000"/>
                <w:szCs w:val="22"/>
              </w:rPr>
            </w:pPr>
          </w:p>
        </w:tc>
        <w:tc>
          <w:tcPr>
            <w:tcW w:w="597" w:type="dxa"/>
            <w:noWrap/>
            <w:vAlign w:val="bottom"/>
          </w:tcPr>
          <w:p w:rsidR="00F85F99" w:rsidRDefault="00F85F99">
            <w:pPr>
              <w:rPr>
                <w:rFonts w:ascii="Arial" w:hAnsi="Arial" w:cs="Arial"/>
                <w:i/>
                <w:iCs/>
                <w:color w:val="000000"/>
                <w:szCs w:val="22"/>
              </w:rPr>
            </w:pPr>
          </w:p>
        </w:tc>
        <w:tc>
          <w:tcPr>
            <w:tcW w:w="1241" w:type="dxa"/>
            <w:noWrap/>
            <w:vAlign w:val="bottom"/>
          </w:tcPr>
          <w:p w:rsidR="00F85F99" w:rsidRDefault="00F85F99">
            <w:pPr>
              <w:jc w:val="center"/>
              <w:rPr>
                <w:rFonts w:ascii="Arial" w:hAnsi="Arial" w:cs="Arial"/>
                <w:color w:val="000000"/>
                <w:sz w:val="20"/>
                <w:szCs w:val="20"/>
              </w:rPr>
            </w:pPr>
          </w:p>
        </w:tc>
        <w:tc>
          <w:tcPr>
            <w:tcW w:w="1384" w:type="dxa"/>
            <w:noWrap/>
            <w:vAlign w:val="bottom"/>
          </w:tcPr>
          <w:p w:rsidR="00F85F99" w:rsidRDefault="00F85F99">
            <w:pPr>
              <w:rPr>
                <w:rFonts w:ascii="Arial" w:hAnsi="Arial" w:cs="Arial"/>
                <w:color w:val="000000"/>
                <w:sz w:val="20"/>
                <w:szCs w:val="20"/>
              </w:rPr>
            </w:pPr>
          </w:p>
        </w:tc>
        <w:tc>
          <w:tcPr>
            <w:tcW w:w="4655" w:type="dxa"/>
            <w:gridSpan w:val="3"/>
            <w:noWrap/>
            <w:vAlign w:val="bottom"/>
          </w:tcPr>
          <w:p w:rsidR="00F85F99" w:rsidRDefault="00F85F99">
            <w:pPr>
              <w:rPr>
                <w:rFonts w:ascii="Arial" w:hAnsi="Arial" w:cs="Arial"/>
                <w:color w:val="000000"/>
                <w:sz w:val="20"/>
                <w:szCs w:val="20"/>
              </w:rPr>
            </w:pPr>
          </w:p>
        </w:tc>
        <w:tc>
          <w:tcPr>
            <w:tcW w:w="1996" w:type="dxa"/>
            <w:noWrap/>
            <w:vAlign w:val="center"/>
            <w:hideMark/>
          </w:tcPr>
          <w:p w:rsidR="00F85F99" w:rsidRDefault="00F85F99">
            <w:pPr>
              <w:jc w:val="right"/>
              <w:rPr>
                <w:rFonts w:ascii="Arial" w:hAnsi="Arial" w:cs="Arial"/>
                <w:sz w:val="20"/>
                <w:szCs w:val="20"/>
              </w:rPr>
            </w:pPr>
            <w:r>
              <w:rPr>
                <w:rFonts w:ascii="Arial" w:hAnsi="Arial" w:cs="Arial"/>
                <w:sz w:val="20"/>
                <w:szCs w:val="20"/>
              </w:rPr>
              <w:t> </w:t>
            </w:r>
          </w:p>
        </w:tc>
        <w:tc>
          <w:tcPr>
            <w:tcW w:w="1864" w:type="dxa"/>
            <w:noWrap/>
            <w:vAlign w:val="center"/>
            <w:hideMark/>
          </w:tcPr>
          <w:p w:rsidR="00F85F99" w:rsidRDefault="00F85F99">
            <w:pPr>
              <w:jc w:val="right"/>
              <w:rPr>
                <w:rFonts w:ascii="Arial" w:hAnsi="Arial" w:cs="Arial"/>
                <w:sz w:val="20"/>
                <w:szCs w:val="20"/>
              </w:rPr>
            </w:pPr>
            <w:r>
              <w:rPr>
                <w:rFonts w:ascii="Arial" w:hAnsi="Arial" w:cs="Arial"/>
                <w:sz w:val="20"/>
                <w:szCs w:val="20"/>
              </w:rPr>
              <w:t> </w:t>
            </w:r>
          </w:p>
        </w:tc>
        <w:tc>
          <w:tcPr>
            <w:tcW w:w="1221" w:type="dxa"/>
            <w:noWrap/>
            <w:vAlign w:val="center"/>
            <w:hideMark/>
          </w:tcPr>
          <w:p w:rsidR="00F85F99" w:rsidRDefault="00F85F99">
            <w:pPr>
              <w:rPr>
                <w:rFonts w:ascii="Arial" w:hAnsi="Arial" w:cs="Arial"/>
                <w:sz w:val="20"/>
                <w:szCs w:val="20"/>
              </w:rPr>
            </w:pPr>
            <w:r>
              <w:rPr>
                <w:rFonts w:ascii="Arial" w:hAnsi="Arial" w:cs="Arial"/>
                <w:sz w:val="20"/>
                <w:szCs w:val="20"/>
              </w:rPr>
              <w:t> </w:t>
            </w:r>
          </w:p>
        </w:tc>
      </w:tr>
      <w:tr w:rsidR="00F85F99" w:rsidTr="00F85F99">
        <w:trPr>
          <w:trHeight w:val="285"/>
        </w:trPr>
        <w:tc>
          <w:tcPr>
            <w:tcW w:w="828" w:type="dxa"/>
            <w:noWrap/>
            <w:vAlign w:val="bottom"/>
          </w:tcPr>
          <w:p w:rsidR="00F85F99" w:rsidRDefault="00F85F99">
            <w:pPr>
              <w:jc w:val="center"/>
              <w:rPr>
                <w:rFonts w:ascii="Arial" w:hAnsi="Arial" w:cs="Arial"/>
                <w:color w:val="000000"/>
                <w:szCs w:val="22"/>
              </w:rPr>
            </w:pPr>
          </w:p>
        </w:tc>
        <w:tc>
          <w:tcPr>
            <w:tcW w:w="935" w:type="dxa"/>
            <w:noWrap/>
            <w:vAlign w:val="bottom"/>
          </w:tcPr>
          <w:p w:rsidR="00F85F99" w:rsidRDefault="00F85F99">
            <w:pPr>
              <w:rPr>
                <w:rFonts w:ascii="Arial" w:hAnsi="Arial" w:cs="Arial"/>
                <w:color w:val="000000"/>
                <w:szCs w:val="22"/>
              </w:rPr>
            </w:pPr>
          </w:p>
        </w:tc>
        <w:tc>
          <w:tcPr>
            <w:tcW w:w="715" w:type="dxa"/>
            <w:noWrap/>
            <w:vAlign w:val="bottom"/>
          </w:tcPr>
          <w:p w:rsidR="00F85F99" w:rsidRDefault="00F85F99">
            <w:pPr>
              <w:rPr>
                <w:rFonts w:ascii="Arial" w:hAnsi="Arial" w:cs="Arial"/>
                <w:color w:val="000000"/>
                <w:szCs w:val="22"/>
              </w:rPr>
            </w:pPr>
          </w:p>
        </w:tc>
        <w:tc>
          <w:tcPr>
            <w:tcW w:w="476" w:type="dxa"/>
            <w:noWrap/>
            <w:vAlign w:val="bottom"/>
          </w:tcPr>
          <w:p w:rsidR="00F85F99" w:rsidRDefault="00F85F99">
            <w:pPr>
              <w:rPr>
                <w:rFonts w:ascii="Arial" w:hAnsi="Arial" w:cs="Arial"/>
                <w:color w:val="000000"/>
                <w:szCs w:val="22"/>
              </w:rPr>
            </w:pPr>
          </w:p>
        </w:tc>
        <w:tc>
          <w:tcPr>
            <w:tcW w:w="597" w:type="dxa"/>
            <w:noWrap/>
            <w:vAlign w:val="bottom"/>
          </w:tcPr>
          <w:p w:rsidR="00F85F99" w:rsidRDefault="00F85F99">
            <w:pPr>
              <w:rPr>
                <w:rFonts w:ascii="Arial" w:hAnsi="Arial" w:cs="Arial"/>
                <w:i/>
                <w:iCs/>
                <w:color w:val="000000"/>
                <w:szCs w:val="22"/>
              </w:rPr>
            </w:pPr>
          </w:p>
        </w:tc>
        <w:tc>
          <w:tcPr>
            <w:tcW w:w="1241" w:type="dxa"/>
            <w:noWrap/>
            <w:vAlign w:val="bottom"/>
            <w:hideMark/>
          </w:tcPr>
          <w:p w:rsidR="00F85F99" w:rsidRDefault="00F85F99">
            <w:pPr>
              <w:jc w:val="center"/>
              <w:rPr>
                <w:rFonts w:ascii="Arial" w:hAnsi="Arial" w:cs="Arial"/>
                <w:color w:val="000000"/>
                <w:sz w:val="20"/>
                <w:szCs w:val="20"/>
              </w:rPr>
            </w:pPr>
            <w:r>
              <w:rPr>
                <w:rFonts w:ascii="Arial" w:hAnsi="Arial" w:cs="Arial"/>
                <w:color w:val="000000"/>
                <w:sz w:val="20"/>
                <w:szCs w:val="20"/>
              </w:rPr>
              <w:t>425</w:t>
            </w:r>
          </w:p>
        </w:tc>
        <w:tc>
          <w:tcPr>
            <w:tcW w:w="6039" w:type="dxa"/>
            <w:gridSpan w:val="4"/>
            <w:noWrap/>
            <w:vAlign w:val="bottom"/>
            <w:hideMark/>
          </w:tcPr>
          <w:p w:rsidR="00F85F99" w:rsidRDefault="00F85F99">
            <w:pPr>
              <w:rPr>
                <w:rFonts w:ascii="Arial" w:hAnsi="Arial" w:cs="Arial"/>
                <w:color w:val="000000"/>
                <w:sz w:val="20"/>
                <w:szCs w:val="20"/>
              </w:rPr>
            </w:pPr>
            <w:r>
              <w:rPr>
                <w:rFonts w:ascii="Arial" w:hAnsi="Arial" w:cs="Arial"/>
                <w:color w:val="000000"/>
                <w:sz w:val="20"/>
                <w:szCs w:val="20"/>
              </w:rPr>
              <w:t>Текуће поправке и одржавање</w:t>
            </w:r>
          </w:p>
        </w:tc>
        <w:tc>
          <w:tcPr>
            <w:tcW w:w="1996" w:type="dxa"/>
            <w:noWrap/>
            <w:vAlign w:val="center"/>
            <w:hideMark/>
          </w:tcPr>
          <w:p w:rsidR="00F85F99" w:rsidRDefault="00F85F99">
            <w:pPr>
              <w:jc w:val="right"/>
              <w:rPr>
                <w:rFonts w:ascii="Arial" w:hAnsi="Arial" w:cs="Arial"/>
                <w:sz w:val="20"/>
                <w:szCs w:val="20"/>
                <w:lang w:val="sr-Cyrl-CS"/>
              </w:rPr>
            </w:pPr>
            <w:r>
              <w:rPr>
                <w:rFonts w:ascii="Arial" w:hAnsi="Arial" w:cs="Arial"/>
                <w:sz w:val="20"/>
                <w:szCs w:val="20"/>
                <w:lang w:val="sr-Cyrl-CS"/>
              </w:rPr>
              <w:t xml:space="preserve">        </w:t>
            </w:r>
            <w:r>
              <w:rPr>
                <w:rFonts w:ascii="Arial" w:hAnsi="Arial" w:cs="Arial"/>
                <w:sz w:val="20"/>
                <w:szCs w:val="20"/>
              </w:rPr>
              <w:t>2</w:t>
            </w:r>
            <w:r>
              <w:rPr>
                <w:rFonts w:ascii="Arial" w:hAnsi="Arial" w:cs="Arial"/>
                <w:sz w:val="20"/>
                <w:szCs w:val="20"/>
                <w:lang w:val="sr-Cyrl-CS"/>
              </w:rPr>
              <w:t>5</w:t>
            </w:r>
            <w:r>
              <w:rPr>
                <w:rFonts w:ascii="Arial" w:hAnsi="Arial" w:cs="Arial"/>
                <w:sz w:val="20"/>
                <w:szCs w:val="20"/>
              </w:rPr>
              <w:t>.</w:t>
            </w:r>
            <w:r>
              <w:rPr>
                <w:rFonts w:ascii="Arial" w:hAnsi="Arial" w:cs="Arial"/>
                <w:sz w:val="20"/>
                <w:szCs w:val="20"/>
                <w:lang w:val="sr-Cyrl-CS"/>
              </w:rPr>
              <w:t>022</w:t>
            </w:r>
            <w:r>
              <w:rPr>
                <w:rFonts w:ascii="Arial" w:hAnsi="Arial" w:cs="Arial"/>
                <w:sz w:val="20"/>
                <w:szCs w:val="20"/>
              </w:rPr>
              <w:t>.000</w:t>
            </w:r>
            <w:r>
              <w:rPr>
                <w:rFonts w:ascii="Arial" w:hAnsi="Arial" w:cs="Arial"/>
                <w:sz w:val="20"/>
                <w:szCs w:val="20"/>
                <w:lang w:val="sr-Cyrl-CS"/>
              </w:rPr>
              <w:t>,00</w:t>
            </w:r>
          </w:p>
        </w:tc>
        <w:tc>
          <w:tcPr>
            <w:tcW w:w="1864" w:type="dxa"/>
            <w:noWrap/>
            <w:vAlign w:val="center"/>
            <w:hideMark/>
          </w:tcPr>
          <w:p w:rsidR="00F85F99" w:rsidRDefault="00F85F99">
            <w:pPr>
              <w:jc w:val="right"/>
              <w:rPr>
                <w:rFonts w:ascii="Arial" w:hAnsi="Arial" w:cs="Arial"/>
                <w:sz w:val="20"/>
                <w:szCs w:val="20"/>
                <w:lang w:val="en-GB"/>
              </w:rPr>
            </w:pPr>
            <w:r>
              <w:rPr>
                <w:rFonts w:ascii="Arial" w:hAnsi="Arial" w:cs="Arial"/>
                <w:sz w:val="20"/>
                <w:szCs w:val="20"/>
                <w:lang w:val="en-GB"/>
              </w:rPr>
              <w:t>10</w:t>
            </w:r>
            <w:r>
              <w:rPr>
                <w:rFonts w:ascii="Arial" w:hAnsi="Arial" w:cs="Arial"/>
                <w:sz w:val="20"/>
                <w:szCs w:val="20"/>
                <w:lang w:val="sr-Cyrl-CS"/>
              </w:rPr>
              <w:t>.</w:t>
            </w:r>
            <w:r>
              <w:rPr>
                <w:rFonts w:ascii="Arial" w:hAnsi="Arial" w:cs="Arial"/>
                <w:sz w:val="20"/>
                <w:szCs w:val="20"/>
                <w:lang w:val="en-GB"/>
              </w:rPr>
              <w:t>249</w:t>
            </w:r>
            <w:r>
              <w:rPr>
                <w:rFonts w:ascii="Arial" w:hAnsi="Arial" w:cs="Arial"/>
                <w:sz w:val="20"/>
                <w:szCs w:val="20"/>
                <w:lang w:val="sr-Cyrl-CS"/>
              </w:rPr>
              <w:t>.</w:t>
            </w:r>
            <w:r>
              <w:rPr>
                <w:rFonts w:ascii="Arial" w:hAnsi="Arial" w:cs="Arial"/>
                <w:sz w:val="20"/>
                <w:szCs w:val="20"/>
                <w:lang w:val="en-GB"/>
              </w:rPr>
              <w:t>634</w:t>
            </w:r>
            <w:r>
              <w:rPr>
                <w:rFonts w:ascii="Arial" w:hAnsi="Arial" w:cs="Arial"/>
                <w:sz w:val="20"/>
                <w:szCs w:val="20"/>
                <w:lang w:val="sr-Cyrl-CS"/>
              </w:rPr>
              <w:t>,</w:t>
            </w:r>
            <w:r>
              <w:rPr>
                <w:rFonts w:ascii="Arial" w:hAnsi="Arial" w:cs="Arial"/>
                <w:sz w:val="20"/>
                <w:szCs w:val="20"/>
                <w:lang w:val="en-GB"/>
              </w:rPr>
              <w:t>12</w:t>
            </w:r>
          </w:p>
        </w:tc>
        <w:tc>
          <w:tcPr>
            <w:tcW w:w="1221" w:type="dxa"/>
            <w:noWrap/>
            <w:vAlign w:val="center"/>
            <w:hideMark/>
          </w:tcPr>
          <w:p w:rsidR="00F85F99" w:rsidRDefault="00F85F99">
            <w:pPr>
              <w:rPr>
                <w:rFonts w:ascii="Arial" w:hAnsi="Arial" w:cs="Arial"/>
                <w:b/>
                <w:bCs/>
                <w:sz w:val="20"/>
                <w:szCs w:val="20"/>
              </w:rPr>
            </w:pPr>
            <w:r>
              <w:rPr>
                <w:rFonts w:ascii="Arial" w:hAnsi="Arial" w:cs="Arial"/>
                <w:b/>
                <w:bCs/>
                <w:sz w:val="20"/>
                <w:szCs w:val="20"/>
                <w:lang w:val="en-GB"/>
              </w:rPr>
              <w:t>40</w:t>
            </w:r>
            <w:r>
              <w:rPr>
                <w:rFonts w:ascii="Arial" w:hAnsi="Arial" w:cs="Arial"/>
                <w:b/>
                <w:bCs/>
                <w:sz w:val="20"/>
                <w:szCs w:val="20"/>
              </w:rPr>
              <w:t>,</w:t>
            </w:r>
            <w:r>
              <w:rPr>
                <w:rFonts w:ascii="Arial" w:hAnsi="Arial" w:cs="Arial"/>
                <w:b/>
                <w:bCs/>
                <w:sz w:val="20"/>
                <w:szCs w:val="20"/>
                <w:lang w:val="en-GB"/>
              </w:rPr>
              <w:t>96</w:t>
            </w:r>
            <w:r>
              <w:rPr>
                <w:rFonts w:ascii="Arial" w:hAnsi="Arial" w:cs="Arial"/>
                <w:b/>
                <w:bCs/>
                <w:sz w:val="20"/>
                <w:szCs w:val="20"/>
              </w:rPr>
              <w:t>%</w:t>
            </w:r>
          </w:p>
        </w:tc>
      </w:tr>
      <w:tr w:rsidR="00F85F99" w:rsidTr="00F85F99">
        <w:trPr>
          <w:trHeight w:val="285"/>
        </w:trPr>
        <w:tc>
          <w:tcPr>
            <w:tcW w:w="828" w:type="dxa"/>
            <w:noWrap/>
            <w:vAlign w:val="bottom"/>
          </w:tcPr>
          <w:p w:rsidR="00F85F99" w:rsidRDefault="00F85F99">
            <w:pPr>
              <w:rPr>
                <w:rFonts w:ascii="Arial" w:hAnsi="Arial" w:cs="Arial"/>
                <w:color w:val="000000"/>
                <w:szCs w:val="22"/>
                <w:lang w:val="sr-Cyrl-CS"/>
              </w:rPr>
            </w:pPr>
          </w:p>
        </w:tc>
        <w:tc>
          <w:tcPr>
            <w:tcW w:w="935" w:type="dxa"/>
            <w:noWrap/>
            <w:vAlign w:val="bottom"/>
          </w:tcPr>
          <w:p w:rsidR="00F85F99" w:rsidRDefault="00F85F99">
            <w:pPr>
              <w:rPr>
                <w:rFonts w:ascii="Arial" w:hAnsi="Arial" w:cs="Arial"/>
                <w:color w:val="000000"/>
                <w:szCs w:val="22"/>
              </w:rPr>
            </w:pPr>
          </w:p>
        </w:tc>
        <w:tc>
          <w:tcPr>
            <w:tcW w:w="715" w:type="dxa"/>
            <w:noWrap/>
            <w:vAlign w:val="bottom"/>
          </w:tcPr>
          <w:p w:rsidR="00F85F99" w:rsidRDefault="00F85F99">
            <w:pPr>
              <w:rPr>
                <w:rFonts w:ascii="Arial" w:hAnsi="Arial" w:cs="Arial"/>
                <w:color w:val="000000"/>
                <w:szCs w:val="22"/>
              </w:rPr>
            </w:pPr>
          </w:p>
        </w:tc>
        <w:tc>
          <w:tcPr>
            <w:tcW w:w="476" w:type="dxa"/>
            <w:noWrap/>
            <w:vAlign w:val="bottom"/>
          </w:tcPr>
          <w:p w:rsidR="00F85F99" w:rsidRDefault="00F85F99">
            <w:pPr>
              <w:rPr>
                <w:rFonts w:ascii="Arial" w:hAnsi="Arial" w:cs="Arial"/>
                <w:color w:val="000000"/>
                <w:szCs w:val="22"/>
              </w:rPr>
            </w:pPr>
          </w:p>
        </w:tc>
        <w:tc>
          <w:tcPr>
            <w:tcW w:w="597" w:type="dxa"/>
            <w:noWrap/>
            <w:vAlign w:val="bottom"/>
          </w:tcPr>
          <w:p w:rsidR="00F85F99" w:rsidRDefault="00F85F99">
            <w:pPr>
              <w:rPr>
                <w:rFonts w:ascii="Arial" w:hAnsi="Arial" w:cs="Arial"/>
                <w:i/>
                <w:iCs/>
                <w:color w:val="000000"/>
                <w:szCs w:val="22"/>
              </w:rPr>
            </w:pPr>
          </w:p>
        </w:tc>
        <w:tc>
          <w:tcPr>
            <w:tcW w:w="1241" w:type="dxa"/>
            <w:noWrap/>
            <w:vAlign w:val="bottom"/>
          </w:tcPr>
          <w:p w:rsidR="00F85F99" w:rsidRDefault="00F85F99">
            <w:pPr>
              <w:jc w:val="center"/>
              <w:rPr>
                <w:rFonts w:ascii="Arial" w:hAnsi="Arial" w:cs="Arial"/>
                <w:color w:val="000000"/>
                <w:sz w:val="20"/>
                <w:szCs w:val="20"/>
              </w:rPr>
            </w:pPr>
          </w:p>
        </w:tc>
        <w:tc>
          <w:tcPr>
            <w:tcW w:w="5000" w:type="dxa"/>
            <w:gridSpan w:val="3"/>
            <w:noWrap/>
            <w:vAlign w:val="bottom"/>
          </w:tcPr>
          <w:p w:rsidR="00F85F99" w:rsidRDefault="00F85F99">
            <w:pPr>
              <w:rPr>
                <w:rFonts w:ascii="Arial" w:hAnsi="Arial" w:cs="Arial"/>
                <w:color w:val="000000"/>
                <w:sz w:val="20"/>
                <w:szCs w:val="20"/>
              </w:rPr>
            </w:pPr>
          </w:p>
        </w:tc>
        <w:tc>
          <w:tcPr>
            <w:tcW w:w="1039" w:type="dxa"/>
            <w:noWrap/>
            <w:vAlign w:val="bottom"/>
          </w:tcPr>
          <w:p w:rsidR="00F85F99" w:rsidRDefault="00F85F99">
            <w:pPr>
              <w:rPr>
                <w:rFonts w:ascii="Arial" w:hAnsi="Arial" w:cs="Arial"/>
                <w:color w:val="000000"/>
                <w:sz w:val="20"/>
                <w:szCs w:val="20"/>
              </w:rPr>
            </w:pPr>
          </w:p>
        </w:tc>
        <w:tc>
          <w:tcPr>
            <w:tcW w:w="1996" w:type="dxa"/>
            <w:noWrap/>
            <w:vAlign w:val="center"/>
            <w:hideMark/>
          </w:tcPr>
          <w:p w:rsidR="00F85F99" w:rsidRDefault="00F85F99">
            <w:pPr>
              <w:jc w:val="right"/>
              <w:rPr>
                <w:rFonts w:ascii="Arial" w:hAnsi="Arial" w:cs="Arial"/>
                <w:sz w:val="20"/>
                <w:szCs w:val="20"/>
              </w:rPr>
            </w:pPr>
            <w:r>
              <w:rPr>
                <w:rFonts w:ascii="Arial" w:hAnsi="Arial" w:cs="Arial"/>
                <w:sz w:val="20"/>
                <w:szCs w:val="20"/>
              </w:rPr>
              <w:t> </w:t>
            </w:r>
          </w:p>
        </w:tc>
        <w:tc>
          <w:tcPr>
            <w:tcW w:w="1864" w:type="dxa"/>
            <w:noWrap/>
            <w:vAlign w:val="center"/>
            <w:hideMark/>
          </w:tcPr>
          <w:p w:rsidR="00F85F99" w:rsidRDefault="00F85F99">
            <w:pPr>
              <w:jc w:val="right"/>
              <w:rPr>
                <w:rFonts w:ascii="Arial" w:hAnsi="Arial" w:cs="Arial"/>
                <w:sz w:val="20"/>
                <w:szCs w:val="20"/>
              </w:rPr>
            </w:pPr>
            <w:r>
              <w:rPr>
                <w:rFonts w:ascii="Arial" w:hAnsi="Arial" w:cs="Arial"/>
                <w:sz w:val="20"/>
                <w:szCs w:val="20"/>
              </w:rPr>
              <w:t> </w:t>
            </w:r>
          </w:p>
        </w:tc>
        <w:tc>
          <w:tcPr>
            <w:tcW w:w="1221" w:type="dxa"/>
            <w:noWrap/>
            <w:vAlign w:val="center"/>
            <w:hideMark/>
          </w:tcPr>
          <w:p w:rsidR="00F85F99" w:rsidRDefault="00F85F99">
            <w:pPr>
              <w:rPr>
                <w:rFonts w:ascii="Arial" w:hAnsi="Arial" w:cs="Arial"/>
                <w:sz w:val="20"/>
                <w:szCs w:val="20"/>
              </w:rPr>
            </w:pPr>
            <w:r>
              <w:rPr>
                <w:rFonts w:ascii="Arial" w:hAnsi="Arial" w:cs="Arial"/>
                <w:sz w:val="20"/>
                <w:szCs w:val="20"/>
              </w:rPr>
              <w:t> </w:t>
            </w:r>
          </w:p>
        </w:tc>
      </w:tr>
      <w:tr w:rsidR="00F85F99" w:rsidTr="00F85F99">
        <w:trPr>
          <w:trHeight w:val="285"/>
        </w:trPr>
        <w:tc>
          <w:tcPr>
            <w:tcW w:w="828" w:type="dxa"/>
            <w:noWrap/>
            <w:vAlign w:val="bottom"/>
          </w:tcPr>
          <w:p w:rsidR="00F85F99" w:rsidRDefault="00F85F99">
            <w:pPr>
              <w:jc w:val="center"/>
              <w:rPr>
                <w:rFonts w:ascii="Arial" w:hAnsi="Arial" w:cs="Arial"/>
                <w:color w:val="000000"/>
                <w:szCs w:val="22"/>
              </w:rPr>
            </w:pPr>
          </w:p>
        </w:tc>
        <w:tc>
          <w:tcPr>
            <w:tcW w:w="935" w:type="dxa"/>
            <w:noWrap/>
            <w:vAlign w:val="bottom"/>
          </w:tcPr>
          <w:p w:rsidR="00F85F99" w:rsidRDefault="00F85F99">
            <w:pPr>
              <w:rPr>
                <w:rFonts w:ascii="Arial" w:hAnsi="Arial" w:cs="Arial"/>
                <w:color w:val="000000"/>
                <w:szCs w:val="22"/>
              </w:rPr>
            </w:pPr>
          </w:p>
        </w:tc>
        <w:tc>
          <w:tcPr>
            <w:tcW w:w="715" w:type="dxa"/>
            <w:noWrap/>
            <w:vAlign w:val="bottom"/>
          </w:tcPr>
          <w:p w:rsidR="00F85F99" w:rsidRDefault="00F85F99">
            <w:pPr>
              <w:rPr>
                <w:rFonts w:ascii="Arial" w:hAnsi="Arial" w:cs="Arial"/>
                <w:color w:val="000000"/>
                <w:szCs w:val="22"/>
              </w:rPr>
            </w:pPr>
          </w:p>
        </w:tc>
        <w:tc>
          <w:tcPr>
            <w:tcW w:w="476" w:type="dxa"/>
            <w:noWrap/>
            <w:vAlign w:val="bottom"/>
          </w:tcPr>
          <w:p w:rsidR="00F85F99" w:rsidRDefault="00F85F99">
            <w:pPr>
              <w:rPr>
                <w:rFonts w:ascii="Arial" w:hAnsi="Arial" w:cs="Arial"/>
                <w:color w:val="000000"/>
                <w:szCs w:val="22"/>
              </w:rPr>
            </w:pPr>
          </w:p>
        </w:tc>
        <w:tc>
          <w:tcPr>
            <w:tcW w:w="597" w:type="dxa"/>
            <w:noWrap/>
            <w:vAlign w:val="bottom"/>
          </w:tcPr>
          <w:p w:rsidR="00F85F99" w:rsidRDefault="00F85F99">
            <w:pPr>
              <w:rPr>
                <w:rFonts w:ascii="Arial" w:hAnsi="Arial" w:cs="Arial"/>
                <w:i/>
                <w:iCs/>
                <w:color w:val="000000"/>
                <w:szCs w:val="22"/>
              </w:rPr>
            </w:pPr>
          </w:p>
        </w:tc>
        <w:tc>
          <w:tcPr>
            <w:tcW w:w="1241" w:type="dxa"/>
            <w:noWrap/>
            <w:vAlign w:val="bottom"/>
            <w:hideMark/>
          </w:tcPr>
          <w:p w:rsidR="00F85F99" w:rsidRDefault="00F85F99">
            <w:pPr>
              <w:jc w:val="center"/>
              <w:rPr>
                <w:rFonts w:ascii="Arial" w:hAnsi="Arial" w:cs="Arial"/>
                <w:color w:val="000000"/>
                <w:sz w:val="20"/>
                <w:szCs w:val="20"/>
                <w:lang w:val="sr-Cyrl-CS"/>
              </w:rPr>
            </w:pPr>
            <w:r>
              <w:rPr>
                <w:rFonts w:ascii="Arial" w:hAnsi="Arial" w:cs="Arial"/>
                <w:color w:val="000000"/>
                <w:sz w:val="20"/>
                <w:szCs w:val="20"/>
                <w:lang w:val="sr-Cyrl-CS"/>
              </w:rPr>
              <w:t>482</w:t>
            </w:r>
          </w:p>
        </w:tc>
        <w:tc>
          <w:tcPr>
            <w:tcW w:w="5000" w:type="dxa"/>
            <w:gridSpan w:val="3"/>
            <w:noWrap/>
            <w:vAlign w:val="bottom"/>
            <w:hideMark/>
          </w:tcPr>
          <w:p w:rsidR="00F85F99" w:rsidRDefault="00F85F99">
            <w:pPr>
              <w:rPr>
                <w:rFonts w:ascii="Arial" w:hAnsi="Arial" w:cs="Arial"/>
                <w:color w:val="000000"/>
                <w:sz w:val="20"/>
                <w:szCs w:val="20"/>
                <w:lang w:val="sr-Cyrl-CS"/>
              </w:rPr>
            </w:pPr>
            <w:r>
              <w:rPr>
                <w:rFonts w:ascii="Arial" w:hAnsi="Arial" w:cs="Arial"/>
                <w:color w:val="000000"/>
                <w:sz w:val="20"/>
                <w:szCs w:val="20"/>
                <w:lang w:val="sr-Cyrl-CS"/>
              </w:rPr>
              <w:t>Порези, обавезне таксе, казне и пенали</w:t>
            </w:r>
          </w:p>
        </w:tc>
        <w:tc>
          <w:tcPr>
            <w:tcW w:w="1039" w:type="dxa"/>
            <w:noWrap/>
            <w:vAlign w:val="bottom"/>
          </w:tcPr>
          <w:p w:rsidR="00F85F99" w:rsidRDefault="00F85F99">
            <w:pPr>
              <w:rPr>
                <w:rFonts w:ascii="Arial" w:hAnsi="Arial" w:cs="Arial"/>
                <w:color w:val="000000"/>
                <w:sz w:val="20"/>
                <w:szCs w:val="20"/>
                <w:lang w:val="sr-Cyrl-CS"/>
              </w:rPr>
            </w:pPr>
          </w:p>
        </w:tc>
        <w:tc>
          <w:tcPr>
            <w:tcW w:w="1996" w:type="dxa"/>
            <w:noWrap/>
            <w:vAlign w:val="center"/>
            <w:hideMark/>
          </w:tcPr>
          <w:p w:rsidR="00F85F99" w:rsidRDefault="00F85F99">
            <w:pPr>
              <w:jc w:val="right"/>
              <w:rPr>
                <w:rFonts w:ascii="Arial" w:hAnsi="Arial" w:cs="Arial"/>
                <w:sz w:val="20"/>
                <w:szCs w:val="20"/>
                <w:lang w:val="sr-Cyrl-CS"/>
              </w:rPr>
            </w:pPr>
            <w:r>
              <w:rPr>
                <w:rFonts w:ascii="Arial" w:hAnsi="Arial" w:cs="Arial"/>
                <w:sz w:val="20"/>
                <w:szCs w:val="20"/>
                <w:lang w:val="sr-Cyrl-CS"/>
              </w:rPr>
              <w:t>850.000,00</w:t>
            </w:r>
          </w:p>
        </w:tc>
        <w:tc>
          <w:tcPr>
            <w:tcW w:w="1864" w:type="dxa"/>
            <w:noWrap/>
            <w:vAlign w:val="center"/>
            <w:hideMark/>
          </w:tcPr>
          <w:p w:rsidR="00F85F99" w:rsidRDefault="00F85F99">
            <w:pPr>
              <w:jc w:val="right"/>
              <w:rPr>
                <w:rFonts w:ascii="Arial" w:hAnsi="Arial" w:cs="Arial"/>
                <w:sz w:val="20"/>
                <w:szCs w:val="20"/>
                <w:lang w:val="sr-Cyrl-CS"/>
              </w:rPr>
            </w:pPr>
            <w:r>
              <w:rPr>
                <w:rFonts w:ascii="Arial" w:hAnsi="Arial" w:cs="Arial"/>
                <w:sz w:val="20"/>
                <w:szCs w:val="20"/>
                <w:lang w:val="sr-Cyrl-CS"/>
              </w:rPr>
              <w:t>0,00</w:t>
            </w:r>
          </w:p>
        </w:tc>
        <w:tc>
          <w:tcPr>
            <w:tcW w:w="1221" w:type="dxa"/>
            <w:noWrap/>
            <w:vAlign w:val="center"/>
            <w:hideMark/>
          </w:tcPr>
          <w:p w:rsidR="00F85F99" w:rsidRDefault="00F85F99">
            <w:pPr>
              <w:rPr>
                <w:rFonts w:ascii="Arial" w:hAnsi="Arial" w:cs="Arial"/>
                <w:b/>
                <w:sz w:val="20"/>
                <w:szCs w:val="20"/>
                <w:lang w:val="sr-Cyrl-CS"/>
              </w:rPr>
            </w:pPr>
            <w:r>
              <w:rPr>
                <w:rFonts w:ascii="Arial" w:hAnsi="Arial" w:cs="Arial"/>
                <w:b/>
                <w:sz w:val="20"/>
                <w:szCs w:val="20"/>
                <w:lang w:val="sr-Cyrl-CS"/>
              </w:rPr>
              <w:t xml:space="preserve">  0,00%</w:t>
            </w:r>
          </w:p>
        </w:tc>
      </w:tr>
      <w:tr w:rsidR="00F85F99" w:rsidTr="00F85F99">
        <w:trPr>
          <w:trHeight w:val="285"/>
        </w:trPr>
        <w:tc>
          <w:tcPr>
            <w:tcW w:w="828" w:type="dxa"/>
            <w:noWrap/>
            <w:vAlign w:val="bottom"/>
          </w:tcPr>
          <w:p w:rsidR="00F85F99" w:rsidRDefault="00F85F99">
            <w:pPr>
              <w:jc w:val="center"/>
              <w:rPr>
                <w:rFonts w:ascii="Arial" w:hAnsi="Arial" w:cs="Arial"/>
                <w:color w:val="000000"/>
                <w:szCs w:val="22"/>
              </w:rPr>
            </w:pPr>
          </w:p>
        </w:tc>
        <w:tc>
          <w:tcPr>
            <w:tcW w:w="935" w:type="dxa"/>
            <w:noWrap/>
            <w:vAlign w:val="bottom"/>
          </w:tcPr>
          <w:p w:rsidR="00F85F99" w:rsidRDefault="00F85F99">
            <w:pPr>
              <w:rPr>
                <w:rFonts w:ascii="Arial" w:hAnsi="Arial" w:cs="Arial"/>
                <w:color w:val="000000"/>
                <w:szCs w:val="22"/>
              </w:rPr>
            </w:pPr>
          </w:p>
        </w:tc>
        <w:tc>
          <w:tcPr>
            <w:tcW w:w="715" w:type="dxa"/>
            <w:noWrap/>
            <w:vAlign w:val="bottom"/>
          </w:tcPr>
          <w:p w:rsidR="00F85F99" w:rsidRDefault="00F85F99">
            <w:pPr>
              <w:rPr>
                <w:rFonts w:ascii="Arial" w:hAnsi="Arial" w:cs="Arial"/>
                <w:color w:val="000000"/>
                <w:szCs w:val="22"/>
              </w:rPr>
            </w:pPr>
          </w:p>
        </w:tc>
        <w:tc>
          <w:tcPr>
            <w:tcW w:w="476" w:type="dxa"/>
            <w:noWrap/>
            <w:vAlign w:val="bottom"/>
          </w:tcPr>
          <w:p w:rsidR="00F85F99" w:rsidRDefault="00F85F99">
            <w:pPr>
              <w:rPr>
                <w:rFonts w:ascii="Arial" w:hAnsi="Arial" w:cs="Arial"/>
                <w:color w:val="000000"/>
                <w:szCs w:val="22"/>
              </w:rPr>
            </w:pPr>
          </w:p>
        </w:tc>
        <w:tc>
          <w:tcPr>
            <w:tcW w:w="597" w:type="dxa"/>
            <w:noWrap/>
            <w:vAlign w:val="bottom"/>
          </w:tcPr>
          <w:p w:rsidR="00F85F99" w:rsidRDefault="00F85F99">
            <w:pPr>
              <w:rPr>
                <w:rFonts w:ascii="Arial" w:hAnsi="Arial" w:cs="Arial"/>
                <w:i/>
                <w:iCs/>
                <w:color w:val="000000"/>
                <w:szCs w:val="22"/>
              </w:rPr>
            </w:pPr>
          </w:p>
        </w:tc>
        <w:tc>
          <w:tcPr>
            <w:tcW w:w="1241" w:type="dxa"/>
            <w:noWrap/>
            <w:vAlign w:val="bottom"/>
          </w:tcPr>
          <w:p w:rsidR="00F85F99" w:rsidRDefault="00F85F99">
            <w:pPr>
              <w:jc w:val="center"/>
              <w:rPr>
                <w:rFonts w:ascii="Arial" w:hAnsi="Arial" w:cs="Arial"/>
                <w:color w:val="000000"/>
                <w:sz w:val="20"/>
                <w:szCs w:val="20"/>
              </w:rPr>
            </w:pPr>
          </w:p>
        </w:tc>
        <w:tc>
          <w:tcPr>
            <w:tcW w:w="5000" w:type="dxa"/>
            <w:gridSpan w:val="3"/>
            <w:noWrap/>
            <w:vAlign w:val="bottom"/>
          </w:tcPr>
          <w:p w:rsidR="00F85F99" w:rsidRDefault="00F85F99">
            <w:pPr>
              <w:rPr>
                <w:rFonts w:ascii="Arial" w:hAnsi="Arial" w:cs="Arial"/>
                <w:color w:val="000000"/>
                <w:sz w:val="20"/>
                <w:szCs w:val="20"/>
              </w:rPr>
            </w:pPr>
          </w:p>
        </w:tc>
        <w:tc>
          <w:tcPr>
            <w:tcW w:w="1039" w:type="dxa"/>
            <w:noWrap/>
            <w:vAlign w:val="bottom"/>
          </w:tcPr>
          <w:p w:rsidR="00F85F99" w:rsidRDefault="00F85F99">
            <w:pPr>
              <w:rPr>
                <w:rFonts w:ascii="Arial" w:hAnsi="Arial" w:cs="Arial"/>
                <w:color w:val="000000"/>
                <w:sz w:val="20"/>
                <w:szCs w:val="20"/>
              </w:rPr>
            </w:pPr>
          </w:p>
        </w:tc>
        <w:tc>
          <w:tcPr>
            <w:tcW w:w="1996" w:type="dxa"/>
            <w:noWrap/>
            <w:vAlign w:val="center"/>
          </w:tcPr>
          <w:p w:rsidR="00F85F99" w:rsidRDefault="00F85F99">
            <w:pPr>
              <w:jc w:val="right"/>
              <w:rPr>
                <w:rFonts w:ascii="Arial" w:hAnsi="Arial" w:cs="Arial"/>
                <w:sz w:val="20"/>
                <w:szCs w:val="20"/>
              </w:rPr>
            </w:pPr>
          </w:p>
        </w:tc>
        <w:tc>
          <w:tcPr>
            <w:tcW w:w="1864" w:type="dxa"/>
            <w:noWrap/>
            <w:vAlign w:val="center"/>
          </w:tcPr>
          <w:p w:rsidR="00F85F99" w:rsidRDefault="00F85F99">
            <w:pPr>
              <w:jc w:val="right"/>
              <w:rPr>
                <w:rFonts w:ascii="Arial" w:hAnsi="Arial" w:cs="Arial"/>
                <w:sz w:val="20"/>
                <w:szCs w:val="20"/>
              </w:rPr>
            </w:pPr>
          </w:p>
        </w:tc>
        <w:tc>
          <w:tcPr>
            <w:tcW w:w="1221" w:type="dxa"/>
            <w:noWrap/>
            <w:vAlign w:val="center"/>
          </w:tcPr>
          <w:p w:rsidR="00F85F99" w:rsidRDefault="00F85F99">
            <w:pPr>
              <w:rPr>
                <w:rFonts w:ascii="Arial" w:hAnsi="Arial" w:cs="Arial"/>
                <w:sz w:val="20"/>
                <w:szCs w:val="20"/>
              </w:rPr>
            </w:pPr>
          </w:p>
        </w:tc>
      </w:tr>
      <w:tr w:rsidR="00F85F99" w:rsidTr="00F85F99">
        <w:trPr>
          <w:trHeight w:val="323"/>
        </w:trPr>
        <w:tc>
          <w:tcPr>
            <w:tcW w:w="828" w:type="dxa"/>
            <w:noWrap/>
            <w:vAlign w:val="bottom"/>
          </w:tcPr>
          <w:p w:rsidR="00F85F99" w:rsidRDefault="00F85F99">
            <w:pPr>
              <w:rPr>
                <w:rFonts w:ascii="Arial" w:hAnsi="Arial" w:cs="Arial"/>
                <w:color w:val="000000"/>
                <w:szCs w:val="22"/>
                <w:lang w:val="sr-Cyrl-CS"/>
              </w:rPr>
            </w:pPr>
          </w:p>
        </w:tc>
        <w:tc>
          <w:tcPr>
            <w:tcW w:w="935" w:type="dxa"/>
            <w:noWrap/>
            <w:vAlign w:val="bottom"/>
          </w:tcPr>
          <w:p w:rsidR="00F85F99" w:rsidRDefault="00F85F99">
            <w:pPr>
              <w:rPr>
                <w:rFonts w:ascii="Arial" w:hAnsi="Arial" w:cs="Arial"/>
                <w:color w:val="000000"/>
                <w:szCs w:val="22"/>
              </w:rPr>
            </w:pPr>
          </w:p>
        </w:tc>
        <w:tc>
          <w:tcPr>
            <w:tcW w:w="715" w:type="dxa"/>
            <w:noWrap/>
            <w:vAlign w:val="bottom"/>
          </w:tcPr>
          <w:p w:rsidR="00F85F99" w:rsidRDefault="00F85F99">
            <w:pPr>
              <w:rPr>
                <w:rFonts w:ascii="Arial" w:hAnsi="Arial" w:cs="Arial"/>
                <w:color w:val="000000"/>
                <w:szCs w:val="22"/>
              </w:rPr>
            </w:pPr>
          </w:p>
        </w:tc>
        <w:tc>
          <w:tcPr>
            <w:tcW w:w="476" w:type="dxa"/>
            <w:noWrap/>
            <w:vAlign w:val="bottom"/>
          </w:tcPr>
          <w:p w:rsidR="00F85F99" w:rsidRDefault="00F85F99">
            <w:pPr>
              <w:rPr>
                <w:rFonts w:ascii="Arial" w:hAnsi="Arial" w:cs="Arial"/>
                <w:color w:val="000000"/>
                <w:szCs w:val="22"/>
              </w:rPr>
            </w:pPr>
          </w:p>
        </w:tc>
        <w:tc>
          <w:tcPr>
            <w:tcW w:w="597" w:type="dxa"/>
            <w:noWrap/>
            <w:vAlign w:val="bottom"/>
          </w:tcPr>
          <w:p w:rsidR="00F85F99" w:rsidRDefault="00F85F99">
            <w:pPr>
              <w:rPr>
                <w:rFonts w:ascii="Arial" w:hAnsi="Arial" w:cs="Arial"/>
                <w:i/>
                <w:iCs/>
                <w:color w:val="000000"/>
                <w:szCs w:val="22"/>
              </w:rPr>
            </w:pPr>
          </w:p>
        </w:tc>
        <w:tc>
          <w:tcPr>
            <w:tcW w:w="1241" w:type="dxa"/>
            <w:noWrap/>
            <w:vAlign w:val="bottom"/>
            <w:hideMark/>
          </w:tcPr>
          <w:p w:rsidR="00F85F99" w:rsidRDefault="00F85F99">
            <w:pPr>
              <w:jc w:val="center"/>
              <w:rPr>
                <w:rFonts w:ascii="Arial" w:hAnsi="Arial" w:cs="Arial"/>
                <w:color w:val="000000"/>
                <w:sz w:val="20"/>
                <w:szCs w:val="20"/>
              </w:rPr>
            </w:pPr>
            <w:r>
              <w:rPr>
                <w:rFonts w:ascii="Arial" w:hAnsi="Arial" w:cs="Arial"/>
                <w:color w:val="000000"/>
                <w:sz w:val="20"/>
                <w:szCs w:val="20"/>
              </w:rPr>
              <w:t>483</w:t>
            </w:r>
          </w:p>
        </w:tc>
        <w:tc>
          <w:tcPr>
            <w:tcW w:w="6039" w:type="dxa"/>
            <w:gridSpan w:val="4"/>
            <w:noWrap/>
            <w:vAlign w:val="bottom"/>
            <w:hideMark/>
          </w:tcPr>
          <w:p w:rsidR="00F85F99" w:rsidRDefault="00F85F99">
            <w:pPr>
              <w:rPr>
                <w:rFonts w:ascii="Arial" w:hAnsi="Arial" w:cs="Arial"/>
                <w:color w:val="000000"/>
                <w:sz w:val="20"/>
                <w:szCs w:val="20"/>
              </w:rPr>
            </w:pPr>
            <w:r>
              <w:rPr>
                <w:rFonts w:ascii="Arial" w:hAnsi="Arial" w:cs="Arial"/>
                <w:color w:val="000000"/>
                <w:sz w:val="20"/>
                <w:szCs w:val="20"/>
              </w:rPr>
              <w:t>Новчане казне и пенали по решењу судова</w:t>
            </w:r>
          </w:p>
        </w:tc>
        <w:tc>
          <w:tcPr>
            <w:tcW w:w="1996" w:type="dxa"/>
            <w:noWrap/>
            <w:vAlign w:val="center"/>
            <w:hideMark/>
          </w:tcPr>
          <w:p w:rsidR="00F85F99" w:rsidRDefault="00F85F99">
            <w:pPr>
              <w:jc w:val="right"/>
              <w:rPr>
                <w:rFonts w:ascii="Arial" w:hAnsi="Arial" w:cs="Arial"/>
                <w:sz w:val="20"/>
                <w:szCs w:val="20"/>
                <w:lang w:val="sr-Cyrl-CS"/>
              </w:rPr>
            </w:pPr>
            <w:r>
              <w:rPr>
                <w:rFonts w:ascii="Arial" w:hAnsi="Arial" w:cs="Arial"/>
                <w:sz w:val="20"/>
                <w:szCs w:val="20"/>
                <w:lang w:val="sr-Cyrl-CS"/>
              </w:rPr>
              <w:t>12</w:t>
            </w:r>
            <w:r>
              <w:rPr>
                <w:rFonts w:ascii="Arial" w:hAnsi="Arial" w:cs="Arial"/>
                <w:sz w:val="20"/>
                <w:szCs w:val="20"/>
              </w:rPr>
              <w:t>.</w:t>
            </w:r>
            <w:r>
              <w:rPr>
                <w:rFonts w:ascii="Arial" w:hAnsi="Arial" w:cs="Arial"/>
                <w:sz w:val="20"/>
                <w:szCs w:val="20"/>
                <w:lang w:val="sr-Cyrl-CS"/>
              </w:rPr>
              <w:t>000.000,00</w:t>
            </w:r>
          </w:p>
        </w:tc>
        <w:tc>
          <w:tcPr>
            <w:tcW w:w="1864" w:type="dxa"/>
            <w:noWrap/>
            <w:vAlign w:val="center"/>
            <w:hideMark/>
          </w:tcPr>
          <w:p w:rsidR="00F85F99" w:rsidRDefault="00F85F99">
            <w:pPr>
              <w:jc w:val="right"/>
              <w:rPr>
                <w:rFonts w:ascii="Arial" w:hAnsi="Arial" w:cs="Arial"/>
                <w:sz w:val="20"/>
                <w:szCs w:val="20"/>
                <w:lang w:val="en-GB"/>
              </w:rPr>
            </w:pPr>
            <w:r>
              <w:rPr>
                <w:rFonts w:ascii="Arial" w:hAnsi="Arial" w:cs="Arial"/>
                <w:sz w:val="20"/>
                <w:szCs w:val="20"/>
                <w:lang w:val="en-GB"/>
              </w:rPr>
              <w:t>7</w:t>
            </w:r>
            <w:r>
              <w:rPr>
                <w:rFonts w:ascii="Arial" w:hAnsi="Arial" w:cs="Arial"/>
                <w:sz w:val="20"/>
                <w:szCs w:val="20"/>
                <w:lang w:val="sr-Cyrl-CS"/>
              </w:rPr>
              <w:t>.</w:t>
            </w:r>
            <w:r>
              <w:rPr>
                <w:rFonts w:ascii="Arial" w:hAnsi="Arial" w:cs="Arial"/>
                <w:sz w:val="20"/>
                <w:szCs w:val="20"/>
                <w:lang w:val="en-GB"/>
              </w:rPr>
              <w:t>398</w:t>
            </w:r>
            <w:r>
              <w:rPr>
                <w:rFonts w:ascii="Arial" w:hAnsi="Arial" w:cs="Arial"/>
                <w:sz w:val="20"/>
                <w:szCs w:val="20"/>
                <w:lang w:val="sr-Cyrl-CS"/>
              </w:rPr>
              <w:t>.</w:t>
            </w:r>
            <w:r>
              <w:rPr>
                <w:rFonts w:ascii="Arial" w:hAnsi="Arial" w:cs="Arial"/>
                <w:sz w:val="20"/>
                <w:szCs w:val="20"/>
                <w:lang w:val="en-GB"/>
              </w:rPr>
              <w:t>643</w:t>
            </w:r>
            <w:r>
              <w:rPr>
                <w:rFonts w:ascii="Arial" w:hAnsi="Arial" w:cs="Arial"/>
                <w:sz w:val="20"/>
                <w:szCs w:val="20"/>
                <w:lang w:val="sr-Cyrl-CS"/>
              </w:rPr>
              <w:t>,</w:t>
            </w:r>
            <w:r>
              <w:rPr>
                <w:rFonts w:ascii="Arial" w:hAnsi="Arial" w:cs="Arial"/>
                <w:sz w:val="20"/>
                <w:szCs w:val="20"/>
                <w:lang w:val="en-GB"/>
              </w:rPr>
              <w:t>20</w:t>
            </w:r>
          </w:p>
        </w:tc>
        <w:tc>
          <w:tcPr>
            <w:tcW w:w="1221" w:type="dxa"/>
            <w:noWrap/>
            <w:vAlign w:val="center"/>
            <w:hideMark/>
          </w:tcPr>
          <w:p w:rsidR="00F85F99" w:rsidRDefault="00F85F99">
            <w:pPr>
              <w:rPr>
                <w:rFonts w:ascii="Arial" w:hAnsi="Arial" w:cs="Arial"/>
                <w:b/>
                <w:bCs/>
                <w:sz w:val="20"/>
                <w:szCs w:val="20"/>
              </w:rPr>
            </w:pPr>
            <w:r>
              <w:rPr>
                <w:rFonts w:ascii="Arial" w:hAnsi="Arial" w:cs="Arial"/>
                <w:b/>
                <w:bCs/>
                <w:sz w:val="20"/>
                <w:szCs w:val="20"/>
                <w:lang w:val="en-GB"/>
              </w:rPr>
              <w:t>61</w:t>
            </w:r>
            <w:r>
              <w:rPr>
                <w:rFonts w:ascii="Arial" w:hAnsi="Arial" w:cs="Arial"/>
                <w:b/>
                <w:bCs/>
                <w:sz w:val="20"/>
                <w:szCs w:val="20"/>
                <w:lang w:val="sr-Cyrl-CS"/>
              </w:rPr>
              <w:t>,</w:t>
            </w:r>
            <w:r>
              <w:rPr>
                <w:rFonts w:ascii="Arial" w:hAnsi="Arial" w:cs="Arial"/>
                <w:b/>
                <w:bCs/>
                <w:sz w:val="20"/>
                <w:szCs w:val="20"/>
                <w:lang w:val="en-GB"/>
              </w:rPr>
              <w:t>66</w:t>
            </w:r>
            <w:r>
              <w:rPr>
                <w:rFonts w:ascii="Arial" w:hAnsi="Arial" w:cs="Arial"/>
                <w:b/>
                <w:bCs/>
                <w:sz w:val="20"/>
                <w:szCs w:val="20"/>
              </w:rPr>
              <w:t>%</w:t>
            </w:r>
          </w:p>
        </w:tc>
      </w:tr>
      <w:tr w:rsidR="00F85F99" w:rsidTr="00F85F99">
        <w:trPr>
          <w:trHeight w:val="285"/>
        </w:trPr>
        <w:tc>
          <w:tcPr>
            <w:tcW w:w="828" w:type="dxa"/>
            <w:noWrap/>
            <w:vAlign w:val="bottom"/>
          </w:tcPr>
          <w:p w:rsidR="00F85F99" w:rsidRDefault="00F85F99">
            <w:pPr>
              <w:jc w:val="center"/>
              <w:rPr>
                <w:rFonts w:ascii="Arial" w:hAnsi="Arial" w:cs="Arial"/>
                <w:color w:val="000000"/>
                <w:szCs w:val="22"/>
              </w:rPr>
            </w:pPr>
          </w:p>
        </w:tc>
        <w:tc>
          <w:tcPr>
            <w:tcW w:w="935" w:type="dxa"/>
            <w:noWrap/>
            <w:vAlign w:val="bottom"/>
          </w:tcPr>
          <w:p w:rsidR="00F85F99" w:rsidRDefault="00F85F99">
            <w:pPr>
              <w:rPr>
                <w:rFonts w:ascii="Arial" w:hAnsi="Arial" w:cs="Arial"/>
                <w:color w:val="000000"/>
                <w:szCs w:val="22"/>
              </w:rPr>
            </w:pPr>
          </w:p>
        </w:tc>
        <w:tc>
          <w:tcPr>
            <w:tcW w:w="715" w:type="dxa"/>
            <w:noWrap/>
            <w:vAlign w:val="bottom"/>
          </w:tcPr>
          <w:p w:rsidR="00F85F99" w:rsidRDefault="00F85F99">
            <w:pPr>
              <w:rPr>
                <w:rFonts w:ascii="Arial" w:hAnsi="Arial" w:cs="Arial"/>
                <w:color w:val="000000"/>
                <w:szCs w:val="22"/>
              </w:rPr>
            </w:pPr>
          </w:p>
        </w:tc>
        <w:tc>
          <w:tcPr>
            <w:tcW w:w="476" w:type="dxa"/>
            <w:noWrap/>
            <w:vAlign w:val="bottom"/>
          </w:tcPr>
          <w:p w:rsidR="00F85F99" w:rsidRDefault="00F85F99">
            <w:pPr>
              <w:rPr>
                <w:rFonts w:ascii="Arial" w:hAnsi="Arial" w:cs="Arial"/>
                <w:color w:val="000000"/>
                <w:szCs w:val="22"/>
              </w:rPr>
            </w:pPr>
          </w:p>
        </w:tc>
        <w:tc>
          <w:tcPr>
            <w:tcW w:w="597" w:type="dxa"/>
            <w:noWrap/>
            <w:vAlign w:val="bottom"/>
          </w:tcPr>
          <w:p w:rsidR="00F85F99" w:rsidRDefault="00F85F99">
            <w:pPr>
              <w:rPr>
                <w:rFonts w:ascii="Arial" w:hAnsi="Arial" w:cs="Arial"/>
                <w:i/>
                <w:iCs/>
                <w:color w:val="000000"/>
                <w:szCs w:val="22"/>
              </w:rPr>
            </w:pPr>
          </w:p>
        </w:tc>
        <w:tc>
          <w:tcPr>
            <w:tcW w:w="1241" w:type="dxa"/>
            <w:noWrap/>
            <w:vAlign w:val="bottom"/>
          </w:tcPr>
          <w:p w:rsidR="00F85F99" w:rsidRDefault="00F85F99">
            <w:pPr>
              <w:jc w:val="center"/>
              <w:rPr>
                <w:rFonts w:ascii="Arial" w:hAnsi="Arial" w:cs="Arial"/>
                <w:color w:val="000000"/>
                <w:szCs w:val="22"/>
              </w:rPr>
            </w:pPr>
          </w:p>
        </w:tc>
        <w:tc>
          <w:tcPr>
            <w:tcW w:w="1384" w:type="dxa"/>
            <w:noWrap/>
            <w:vAlign w:val="bottom"/>
          </w:tcPr>
          <w:p w:rsidR="00F85F99" w:rsidRDefault="00F85F99">
            <w:pPr>
              <w:rPr>
                <w:rFonts w:ascii="Arial" w:hAnsi="Arial" w:cs="Arial"/>
                <w:color w:val="000000"/>
                <w:szCs w:val="22"/>
              </w:rPr>
            </w:pPr>
          </w:p>
        </w:tc>
        <w:tc>
          <w:tcPr>
            <w:tcW w:w="4655" w:type="dxa"/>
            <w:gridSpan w:val="3"/>
            <w:noWrap/>
            <w:vAlign w:val="bottom"/>
          </w:tcPr>
          <w:p w:rsidR="00F85F99" w:rsidRDefault="00F85F99">
            <w:pPr>
              <w:rPr>
                <w:rFonts w:ascii="Arial" w:hAnsi="Arial" w:cs="Arial"/>
                <w:color w:val="000000"/>
                <w:szCs w:val="22"/>
              </w:rPr>
            </w:pPr>
          </w:p>
        </w:tc>
        <w:tc>
          <w:tcPr>
            <w:tcW w:w="1996" w:type="dxa"/>
            <w:noWrap/>
            <w:vAlign w:val="center"/>
            <w:hideMark/>
          </w:tcPr>
          <w:p w:rsidR="00F85F99" w:rsidRDefault="00F85F99">
            <w:pPr>
              <w:jc w:val="right"/>
              <w:rPr>
                <w:rFonts w:ascii="Arial" w:hAnsi="Arial" w:cs="Arial"/>
                <w:szCs w:val="22"/>
              </w:rPr>
            </w:pPr>
            <w:r>
              <w:rPr>
                <w:rFonts w:ascii="Arial" w:hAnsi="Arial" w:cs="Arial"/>
                <w:szCs w:val="22"/>
              </w:rPr>
              <w:t> </w:t>
            </w:r>
          </w:p>
        </w:tc>
        <w:tc>
          <w:tcPr>
            <w:tcW w:w="1864" w:type="dxa"/>
            <w:noWrap/>
            <w:vAlign w:val="center"/>
            <w:hideMark/>
          </w:tcPr>
          <w:p w:rsidR="00F85F99" w:rsidRDefault="00F85F99">
            <w:pPr>
              <w:jc w:val="right"/>
              <w:rPr>
                <w:rFonts w:ascii="Arial" w:hAnsi="Arial" w:cs="Arial"/>
                <w:szCs w:val="22"/>
              </w:rPr>
            </w:pPr>
            <w:r>
              <w:rPr>
                <w:rFonts w:ascii="Arial" w:hAnsi="Arial" w:cs="Arial"/>
                <w:szCs w:val="22"/>
              </w:rPr>
              <w:t> </w:t>
            </w:r>
          </w:p>
        </w:tc>
        <w:tc>
          <w:tcPr>
            <w:tcW w:w="1221" w:type="dxa"/>
            <w:noWrap/>
            <w:vAlign w:val="center"/>
            <w:hideMark/>
          </w:tcPr>
          <w:p w:rsidR="00F85F99" w:rsidRDefault="00F85F99">
            <w:pPr>
              <w:rPr>
                <w:rFonts w:ascii="Arial" w:hAnsi="Arial" w:cs="Arial"/>
                <w:szCs w:val="22"/>
              </w:rPr>
            </w:pPr>
            <w:r>
              <w:rPr>
                <w:rFonts w:ascii="Arial" w:hAnsi="Arial" w:cs="Arial"/>
                <w:szCs w:val="22"/>
              </w:rPr>
              <w:t> </w:t>
            </w:r>
          </w:p>
        </w:tc>
      </w:tr>
      <w:tr w:rsidR="00F85F99" w:rsidTr="00F85F99">
        <w:trPr>
          <w:trHeight w:val="285"/>
        </w:trPr>
        <w:tc>
          <w:tcPr>
            <w:tcW w:w="828" w:type="dxa"/>
            <w:noWrap/>
            <w:vAlign w:val="bottom"/>
          </w:tcPr>
          <w:p w:rsidR="00F85F99" w:rsidRDefault="00F85F99">
            <w:pPr>
              <w:jc w:val="center"/>
              <w:rPr>
                <w:rFonts w:ascii="Arial" w:hAnsi="Arial" w:cs="Arial"/>
                <w:color w:val="000000"/>
                <w:szCs w:val="22"/>
              </w:rPr>
            </w:pPr>
          </w:p>
        </w:tc>
        <w:tc>
          <w:tcPr>
            <w:tcW w:w="935" w:type="dxa"/>
            <w:noWrap/>
            <w:vAlign w:val="bottom"/>
          </w:tcPr>
          <w:p w:rsidR="00F85F99" w:rsidRDefault="00F85F99">
            <w:pPr>
              <w:rPr>
                <w:rFonts w:ascii="Arial" w:hAnsi="Arial" w:cs="Arial"/>
                <w:color w:val="000000"/>
                <w:szCs w:val="22"/>
              </w:rPr>
            </w:pPr>
          </w:p>
        </w:tc>
        <w:tc>
          <w:tcPr>
            <w:tcW w:w="715" w:type="dxa"/>
            <w:noWrap/>
            <w:vAlign w:val="bottom"/>
          </w:tcPr>
          <w:p w:rsidR="00F85F99" w:rsidRDefault="00F85F99">
            <w:pPr>
              <w:rPr>
                <w:rFonts w:ascii="Arial" w:hAnsi="Arial" w:cs="Arial"/>
                <w:color w:val="000000"/>
                <w:szCs w:val="22"/>
              </w:rPr>
            </w:pPr>
          </w:p>
        </w:tc>
        <w:tc>
          <w:tcPr>
            <w:tcW w:w="476" w:type="dxa"/>
            <w:noWrap/>
            <w:vAlign w:val="bottom"/>
          </w:tcPr>
          <w:p w:rsidR="00F85F99" w:rsidRDefault="00F85F99">
            <w:pPr>
              <w:rPr>
                <w:rFonts w:ascii="Arial" w:hAnsi="Arial" w:cs="Arial"/>
                <w:color w:val="000000"/>
                <w:szCs w:val="22"/>
              </w:rPr>
            </w:pPr>
          </w:p>
        </w:tc>
        <w:tc>
          <w:tcPr>
            <w:tcW w:w="597" w:type="dxa"/>
            <w:noWrap/>
            <w:vAlign w:val="bottom"/>
          </w:tcPr>
          <w:p w:rsidR="00F85F99" w:rsidRDefault="00F85F99">
            <w:pPr>
              <w:rPr>
                <w:rFonts w:ascii="Arial" w:hAnsi="Arial" w:cs="Arial"/>
                <w:i/>
                <w:iCs/>
                <w:color w:val="000000"/>
                <w:szCs w:val="22"/>
              </w:rPr>
            </w:pPr>
          </w:p>
        </w:tc>
        <w:tc>
          <w:tcPr>
            <w:tcW w:w="1241" w:type="dxa"/>
            <w:noWrap/>
            <w:vAlign w:val="bottom"/>
            <w:hideMark/>
          </w:tcPr>
          <w:p w:rsidR="00F85F99" w:rsidRDefault="00F85F99">
            <w:pPr>
              <w:jc w:val="center"/>
              <w:rPr>
                <w:rFonts w:ascii="Arial" w:hAnsi="Arial" w:cs="Arial"/>
                <w:color w:val="000000"/>
                <w:sz w:val="20"/>
                <w:szCs w:val="20"/>
                <w:lang w:val="sr-Cyrl-CS"/>
              </w:rPr>
            </w:pPr>
            <w:r>
              <w:rPr>
                <w:rFonts w:ascii="Arial" w:hAnsi="Arial" w:cs="Arial"/>
                <w:color w:val="000000"/>
                <w:sz w:val="20"/>
                <w:szCs w:val="20"/>
              </w:rPr>
              <w:t>511</w:t>
            </w:r>
          </w:p>
        </w:tc>
        <w:tc>
          <w:tcPr>
            <w:tcW w:w="6039" w:type="dxa"/>
            <w:gridSpan w:val="4"/>
            <w:noWrap/>
            <w:vAlign w:val="bottom"/>
            <w:hideMark/>
          </w:tcPr>
          <w:p w:rsidR="00F85F99" w:rsidRDefault="00F85F99">
            <w:pPr>
              <w:rPr>
                <w:rFonts w:ascii="Arial" w:hAnsi="Arial" w:cs="Arial"/>
                <w:color w:val="000000"/>
                <w:sz w:val="20"/>
                <w:szCs w:val="20"/>
                <w:lang w:val="sr-Cyrl-CS"/>
              </w:rPr>
            </w:pPr>
            <w:r>
              <w:rPr>
                <w:rFonts w:ascii="Arial" w:hAnsi="Arial" w:cs="Arial"/>
                <w:color w:val="000000"/>
                <w:sz w:val="20"/>
                <w:szCs w:val="20"/>
                <w:lang w:val="sr-Cyrl-CS"/>
              </w:rPr>
              <w:t>Зграде и грађевински објекти</w:t>
            </w:r>
          </w:p>
        </w:tc>
        <w:tc>
          <w:tcPr>
            <w:tcW w:w="1996" w:type="dxa"/>
            <w:noWrap/>
            <w:vAlign w:val="center"/>
            <w:hideMark/>
          </w:tcPr>
          <w:p w:rsidR="00F85F99" w:rsidRDefault="00F85F99">
            <w:pPr>
              <w:jc w:val="right"/>
              <w:rPr>
                <w:rFonts w:ascii="Arial" w:hAnsi="Arial" w:cs="Arial"/>
                <w:sz w:val="20"/>
                <w:szCs w:val="20"/>
                <w:lang w:val="sr-Cyrl-CS"/>
              </w:rPr>
            </w:pPr>
            <w:r>
              <w:rPr>
                <w:rFonts w:ascii="Arial" w:hAnsi="Arial" w:cs="Arial"/>
                <w:sz w:val="20"/>
                <w:szCs w:val="20"/>
                <w:lang w:val="sr-Cyrl-CS"/>
              </w:rPr>
              <w:t>150.000.000,00</w:t>
            </w:r>
          </w:p>
        </w:tc>
        <w:tc>
          <w:tcPr>
            <w:tcW w:w="1864" w:type="dxa"/>
            <w:noWrap/>
            <w:vAlign w:val="center"/>
            <w:hideMark/>
          </w:tcPr>
          <w:p w:rsidR="00F85F99" w:rsidRDefault="00F85F99">
            <w:pPr>
              <w:jc w:val="right"/>
              <w:rPr>
                <w:rFonts w:ascii="Arial" w:hAnsi="Arial" w:cs="Arial"/>
                <w:sz w:val="20"/>
                <w:szCs w:val="20"/>
                <w:lang w:val="sr-Cyrl-CS"/>
              </w:rPr>
            </w:pPr>
            <w:r>
              <w:rPr>
                <w:rFonts w:ascii="Arial" w:hAnsi="Arial" w:cs="Arial"/>
                <w:sz w:val="20"/>
                <w:szCs w:val="20"/>
                <w:lang w:val="sr-Cyrl-CS"/>
              </w:rPr>
              <w:t>190.000,00</w:t>
            </w:r>
          </w:p>
        </w:tc>
        <w:tc>
          <w:tcPr>
            <w:tcW w:w="1221" w:type="dxa"/>
            <w:noWrap/>
            <w:vAlign w:val="center"/>
            <w:hideMark/>
          </w:tcPr>
          <w:p w:rsidR="00F85F99" w:rsidRDefault="00F85F99">
            <w:pPr>
              <w:rPr>
                <w:rFonts w:ascii="Arial" w:hAnsi="Arial" w:cs="Arial"/>
                <w:b/>
                <w:bCs/>
                <w:sz w:val="20"/>
                <w:szCs w:val="20"/>
              </w:rPr>
            </w:pPr>
            <w:r>
              <w:rPr>
                <w:rFonts w:ascii="Arial" w:hAnsi="Arial" w:cs="Arial"/>
                <w:b/>
                <w:bCs/>
                <w:sz w:val="20"/>
                <w:szCs w:val="20"/>
                <w:lang w:val="sr-Cyrl-CS"/>
              </w:rPr>
              <w:t xml:space="preserve">  0,13</w:t>
            </w:r>
            <w:r>
              <w:rPr>
                <w:rFonts w:ascii="Arial" w:hAnsi="Arial" w:cs="Arial"/>
                <w:b/>
                <w:bCs/>
                <w:sz w:val="20"/>
                <w:szCs w:val="20"/>
              </w:rPr>
              <w:t>%</w:t>
            </w:r>
          </w:p>
        </w:tc>
      </w:tr>
      <w:tr w:rsidR="00F85F99" w:rsidTr="00F85F99">
        <w:trPr>
          <w:trHeight w:val="242"/>
        </w:trPr>
        <w:tc>
          <w:tcPr>
            <w:tcW w:w="828" w:type="dxa"/>
            <w:noWrap/>
            <w:vAlign w:val="bottom"/>
          </w:tcPr>
          <w:p w:rsidR="00F85F99" w:rsidRDefault="00F85F99">
            <w:pPr>
              <w:jc w:val="center"/>
              <w:rPr>
                <w:rFonts w:ascii="Arial" w:hAnsi="Arial" w:cs="Arial"/>
                <w:color w:val="000000"/>
                <w:szCs w:val="22"/>
              </w:rPr>
            </w:pPr>
          </w:p>
        </w:tc>
        <w:tc>
          <w:tcPr>
            <w:tcW w:w="935" w:type="dxa"/>
            <w:noWrap/>
            <w:vAlign w:val="bottom"/>
          </w:tcPr>
          <w:p w:rsidR="00F85F99" w:rsidRDefault="00F85F99">
            <w:pPr>
              <w:rPr>
                <w:rFonts w:ascii="Arial" w:hAnsi="Arial" w:cs="Arial"/>
                <w:color w:val="000000"/>
                <w:szCs w:val="22"/>
              </w:rPr>
            </w:pPr>
          </w:p>
        </w:tc>
        <w:tc>
          <w:tcPr>
            <w:tcW w:w="715" w:type="dxa"/>
            <w:noWrap/>
            <w:vAlign w:val="bottom"/>
          </w:tcPr>
          <w:p w:rsidR="00F85F99" w:rsidRDefault="00F85F99">
            <w:pPr>
              <w:rPr>
                <w:rFonts w:ascii="Arial" w:hAnsi="Arial" w:cs="Arial"/>
                <w:color w:val="000000"/>
                <w:szCs w:val="22"/>
              </w:rPr>
            </w:pPr>
          </w:p>
        </w:tc>
        <w:tc>
          <w:tcPr>
            <w:tcW w:w="476" w:type="dxa"/>
            <w:noWrap/>
            <w:vAlign w:val="bottom"/>
          </w:tcPr>
          <w:p w:rsidR="00F85F99" w:rsidRDefault="00F85F99">
            <w:pPr>
              <w:rPr>
                <w:rFonts w:ascii="Arial" w:hAnsi="Arial" w:cs="Arial"/>
                <w:color w:val="000000"/>
                <w:szCs w:val="22"/>
              </w:rPr>
            </w:pPr>
          </w:p>
        </w:tc>
        <w:tc>
          <w:tcPr>
            <w:tcW w:w="597" w:type="dxa"/>
            <w:noWrap/>
            <w:vAlign w:val="bottom"/>
          </w:tcPr>
          <w:p w:rsidR="00F85F99" w:rsidRDefault="00F85F99">
            <w:pPr>
              <w:rPr>
                <w:rFonts w:ascii="Arial" w:hAnsi="Arial" w:cs="Arial"/>
                <w:i/>
                <w:iCs/>
                <w:color w:val="000000"/>
                <w:szCs w:val="22"/>
              </w:rPr>
            </w:pPr>
          </w:p>
        </w:tc>
        <w:tc>
          <w:tcPr>
            <w:tcW w:w="1241" w:type="dxa"/>
            <w:noWrap/>
            <w:vAlign w:val="bottom"/>
          </w:tcPr>
          <w:p w:rsidR="00F85F99" w:rsidRDefault="00F85F99">
            <w:pPr>
              <w:jc w:val="center"/>
              <w:rPr>
                <w:rFonts w:ascii="Arial" w:hAnsi="Arial" w:cs="Arial"/>
                <w:color w:val="000000"/>
                <w:sz w:val="20"/>
                <w:szCs w:val="20"/>
              </w:rPr>
            </w:pPr>
          </w:p>
        </w:tc>
        <w:tc>
          <w:tcPr>
            <w:tcW w:w="2279" w:type="dxa"/>
            <w:gridSpan w:val="2"/>
            <w:noWrap/>
            <w:vAlign w:val="bottom"/>
          </w:tcPr>
          <w:p w:rsidR="00F85F99" w:rsidRDefault="00F85F99">
            <w:pPr>
              <w:rPr>
                <w:rFonts w:ascii="Arial" w:hAnsi="Arial" w:cs="Arial"/>
                <w:color w:val="000000"/>
                <w:sz w:val="20"/>
                <w:szCs w:val="20"/>
              </w:rPr>
            </w:pPr>
          </w:p>
        </w:tc>
        <w:tc>
          <w:tcPr>
            <w:tcW w:w="3760" w:type="dxa"/>
            <w:gridSpan w:val="2"/>
            <w:noWrap/>
            <w:vAlign w:val="bottom"/>
          </w:tcPr>
          <w:p w:rsidR="00F85F99" w:rsidRDefault="00F85F99">
            <w:pPr>
              <w:rPr>
                <w:rFonts w:ascii="Arial" w:hAnsi="Arial" w:cs="Arial"/>
                <w:color w:val="000000"/>
                <w:sz w:val="20"/>
                <w:szCs w:val="20"/>
              </w:rPr>
            </w:pPr>
          </w:p>
        </w:tc>
        <w:tc>
          <w:tcPr>
            <w:tcW w:w="1996" w:type="dxa"/>
            <w:noWrap/>
            <w:vAlign w:val="center"/>
            <w:hideMark/>
          </w:tcPr>
          <w:p w:rsidR="00F85F99" w:rsidRDefault="00F85F99">
            <w:pPr>
              <w:jc w:val="right"/>
              <w:rPr>
                <w:rFonts w:ascii="Arial" w:hAnsi="Arial" w:cs="Arial"/>
                <w:color w:val="C00000"/>
                <w:sz w:val="20"/>
                <w:szCs w:val="20"/>
              </w:rPr>
            </w:pPr>
            <w:r>
              <w:rPr>
                <w:rFonts w:ascii="Arial" w:hAnsi="Arial" w:cs="Arial"/>
                <w:color w:val="C00000"/>
                <w:sz w:val="20"/>
                <w:szCs w:val="20"/>
              </w:rPr>
              <w:t> </w:t>
            </w:r>
          </w:p>
        </w:tc>
        <w:tc>
          <w:tcPr>
            <w:tcW w:w="1864" w:type="dxa"/>
            <w:noWrap/>
            <w:vAlign w:val="bottom"/>
            <w:hideMark/>
          </w:tcPr>
          <w:p w:rsidR="00F85F99" w:rsidRDefault="00F85F99">
            <w:pPr>
              <w:rPr>
                <w:rFonts w:ascii="Arial" w:hAnsi="Arial" w:cs="Arial"/>
                <w:color w:val="C00000"/>
                <w:sz w:val="20"/>
                <w:szCs w:val="20"/>
              </w:rPr>
            </w:pPr>
            <w:r>
              <w:rPr>
                <w:rFonts w:ascii="Arial" w:hAnsi="Arial" w:cs="Arial"/>
                <w:color w:val="C00000"/>
                <w:sz w:val="20"/>
                <w:szCs w:val="20"/>
              </w:rPr>
              <w:t> </w:t>
            </w:r>
          </w:p>
        </w:tc>
        <w:tc>
          <w:tcPr>
            <w:tcW w:w="1221" w:type="dxa"/>
            <w:noWrap/>
            <w:vAlign w:val="bottom"/>
            <w:hideMark/>
          </w:tcPr>
          <w:p w:rsidR="00F85F99" w:rsidRDefault="00F85F99">
            <w:pPr>
              <w:jc w:val="center"/>
              <w:rPr>
                <w:rFonts w:ascii="Arial" w:hAnsi="Arial" w:cs="Arial"/>
                <w:b/>
                <w:bCs/>
                <w:color w:val="C00000"/>
                <w:sz w:val="20"/>
                <w:szCs w:val="20"/>
              </w:rPr>
            </w:pPr>
            <w:r>
              <w:rPr>
                <w:rFonts w:ascii="Arial" w:hAnsi="Arial" w:cs="Arial"/>
                <w:b/>
                <w:bCs/>
                <w:color w:val="C00000"/>
                <w:sz w:val="20"/>
                <w:szCs w:val="20"/>
              </w:rPr>
              <w:t> </w:t>
            </w:r>
          </w:p>
        </w:tc>
      </w:tr>
      <w:tr w:rsidR="00F85F99" w:rsidTr="00F85F99">
        <w:trPr>
          <w:trHeight w:val="285"/>
        </w:trPr>
        <w:tc>
          <w:tcPr>
            <w:tcW w:w="828" w:type="dxa"/>
            <w:noWrap/>
            <w:vAlign w:val="bottom"/>
          </w:tcPr>
          <w:p w:rsidR="00F85F99" w:rsidRDefault="00F85F99">
            <w:pPr>
              <w:jc w:val="center"/>
              <w:rPr>
                <w:rFonts w:ascii="Arial" w:hAnsi="Arial" w:cs="Arial"/>
                <w:color w:val="000000"/>
                <w:szCs w:val="22"/>
              </w:rPr>
            </w:pPr>
          </w:p>
        </w:tc>
        <w:tc>
          <w:tcPr>
            <w:tcW w:w="935" w:type="dxa"/>
            <w:noWrap/>
            <w:vAlign w:val="bottom"/>
          </w:tcPr>
          <w:p w:rsidR="00F85F99" w:rsidRDefault="00F85F99">
            <w:pPr>
              <w:rPr>
                <w:rFonts w:ascii="Arial" w:hAnsi="Arial" w:cs="Arial"/>
                <w:color w:val="000000"/>
                <w:szCs w:val="22"/>
              </w:rPr>
            </w:pPr>
          </w:p>
        </w:tc>
        <w:tc>
          <w:tcPr>
            <w:tcW w:w="715" w:type="dxa"/>
            <w:noWrap/>
            <w:vAlign w:val="bottom"/>
          </w:tcPr>
          <w:p w:rsidR="00F85F99" w:rsidRDefault="00F85F99">
            <w:pPr>
              <w:rPr>
                <w:rFonts w:ascii="Arial" w:hAnsi="Arial" w:cs="Arial"/>
                <w:color w:val="000000"/>
                <w:szCs w:val="22"/>
              </w:rPr>
            </w:pPr>
          </w:p>
        </w:tc>
        <w:tc>
          <w:tcPr>
            <w:tcW w:w="476" w:type="dxa"/>
            <w:noWrap/>
            <w:vAlign w:val="bottom"/>
          </w:tcPr>
          <w:p w:rsidR="00F85F99" w:rsidRDefault="00F85F99">
            <w:pPr>
              <w:rPr>
                <w:rFonts w:ascii="Arial" w:hAnsi="Arial" w:cs="Arial"/>
                <w:color w:val="000000"/>
                <w:szCs w:val="22"/>
              </w:rPr>
            </w:pPr>
          </w:p>
        </w:tc>
        <w:tc>
          <w:tcPr>
            <w:tcW w:w="597" w:type="dxa"/>
            <w:noWrap/>
            <w:vAlign w:val="bottom"/>
          </w:tcPr>
          <w:p w:rsidR="00F85F99" w:rsidRDefault="00F85F99">
            <w:pPr>
              <w:rPr>
                <w:rFonts w:ascii="Arial" w:hAnsi="Arial" w:cs="Arial"/>
                <w:i/>
                <w:iCs/>
                <w:color w:val="000000"/>
                <w:szCs w:val="22"/>
              </w:rPr>
            </w:pPr>
          </w:p>
        </w:tc>
        <w:tc>
          <w:tcPr>
            <w:tcW w:w="1241" w:type="dxa"/>
            <w:noWrap/>
            <w:vAlign w:val="bottom"/>
          </w:tcPr>
          <w:p w:rsidR="00F85F99" w:rsidRDefault="00F85F99">
            <w:pPr>
              <w:jc w:val="center"/>
              <w:rPr>
                <w:rFonts w:ascii="Arial" w:hAnsi="Arial" w:cs="Arial"/>
                <w:color w:val="000000"/>
                <w:sz w:val="20"/>
                <w:szCs w:val="20"/>
              </w:rPr>
            </w:pPr>
          </w:p>
        </w:tc>
        <w:tc>
          <w:tcPr>
            <w:tcW w:w="2279" w:type="dxa"/>
            <w:gridSpan w:val="2"/>
            <w:noWrap/>
            <w:vAlign w:val="bottom"/>
          </w:tcPr>
          <w:p w:rsidR="00F85F99" w:rsidRDefault="00F85F99">
            <w:pPr>
              <w:rPr>
                <w:rFonts w:ascii="Arial" w:hAnsi="Arial" w:cs="Arial"/>
                <w:color w:val="000000"/>
                <w:sz w:val="20"/>
                <w:szCs w:val="20"/>
              </w:rPr>
            </w:pPr>
          </w:p>
        </w:tc>
        <w:tc>
          <w:tcPr>
            <w:tcW w:w="3760" w:type="dxa"/>
            <w:gridSpan w:val="2"/>
            <w:noWrap/>
            <w:vAlign w:val="bottom"/>
          </w:tcPr>
          <w:p w:rsidR="00F85F99" w:rsidRDefault="00F85F99">
            <w:pPr>
              <w:rPr>
                <w:rFonts w:ascii="Arial" w:hAnsi="Arial" w:cs="Arial"/>
                <w:color w:val="000000"/>
                <w:sz w:val="20"/>
                <w:szCs w:val="20"/>
              </w:rPr>
            </w:pPr>
          </w:p>
        </w:tc>
        <w:tc>
          <w:tcPr>
            <w:tcW w:w="1996" w:type="dxa"/>
            <w:noWrap/>
            <w:vAlign w:val="center"/>
          </w:tcPr>
          <w:p w:rsidR="00F85F99" w:rsidRDefault="00F85F99">
            <w:pPr>
              <w:jc w:val="right"/>
              <w:rPr>
                <w:rFonts w:ascii="Arial" w:hAnsi="Arial" w:cs="Arial"/>
                <w:color w:val="000000"/>
                <w:sz w:val="20"/>
                <w:szCs w:val="20"/>
              </w:rPr>
            </w:pPr>
          </w:p>
        </w:tc>
        <w:tc>
          <w:tcPr>
            <w:tcW w:w="1864" w:type="dxa"/>
            <w:noWrap/>
            <w:vAlign w:val="bottom"/>
          </w:tcPr>
          <w:p w:rsidR="00F85F99" w:rsidRDefault="00F85F99">
            <w:pPr>
              <w:rPr>
                <w:rFonts w:ascii="Arial" w:hAnsi="Arial" w:cs="Arial"/>
                <w:color w:val="000000"/>
                <w:sz w:val="20"/>
                <w:szCs w:val="20"/>
              </w:rPr>
            </w:pPr>
          </w:p>
        </w:tc>
        <w:tc>
          <w:tcPr>
            <w:tcW w:w="1221" w:type="dxa"/>
            <w:noWrap/>
            <w:vAlign w:val="bottom"/>
          </w:tcPr>
          <w:p w:rsidR="00F85F99" w:rsidRDefault="00F85F99">
            <w:pPr>
              <w:jc w:val="center"/>
              <w:rPr>
                <w:rFonts w:ascii="Arial" w:hAnsi="Arial" w:cs="Arial"/>
                <w:b/>
                <w:bCs/>
                <w:color w:val="000000"/>
                <w:sz w:val="20"/>
                <w:szCs w:val="20"/>
              </w:rPr>
            </w:pPr>
          </w:p>
        </w:tc>
      </w:tr>
    </w:tbl>
    <w:p w:rsidR="00F85F99" w:rsidRDefault="00F85F99" w:rsidP="00F85F99">
      <w:pPr>
        <w:ind w:left="-1440" w:firstLine="540"/>
        <w:rPr>
          <w:rFonts w:ascii="Arial" w:hAnsi="Arial" w:cs="Arial"/>
          <w:b/>
          <w:bCs/>
          <w:color w:val="000000"/>
          <w:sz w:val="20"/>
          <w:szCs w:val="20"/>
          <w:lang w:val="sr-Cyrl-CS"/>
        </w:rPr>
      </w:pPr>
      <w:r>
        <w:rPr>
          <w:rFonts w:ascii="Arial" w:hAnsi="Arial" w:cs="Arial"/>
          <w:iCs/>
          <w:color w:val="000000"/>
          <w:sz w:val="16"/>
          <w:szCs w:val="16"/>
          <w:lang w:val="sr-Cyrl-CS"/>
        </w:rPr>
        <w:t xml:space="preserve">                                               </w:t>
      </w:r>
      <w:r>
        <w:rPr>
          <w:rFonts w:ascii="Arial" w:hAnsi="Arial" w:cs="Arial"/>
          <w:b/>
          <w:iCs/>
          <w:color w:val="000000"/>
          <w:sz w:val="20"/>
          <w:szCs w:val="20"/>
          <w:lang w:val="sr-Cyrl-CS"/>
        </w:rPr>
        <w:t xml:space="preserve">0003 </w:t>
      </w:r>
      <w:r>
        <w:rPr>
          <w:rFonts w:ascii="Arial" w:hAnsi="Arial" w:cs="Arial"/>
          <w:iCs/>
          <w:color w:val="000000"/>
          <w:sz w:val="20"/>
          <w:szCs w:val="20"/>
          <w:lang w:val="sr-Cyrl-CS"/>
        </w:rPr>
        <w:t xml:space="preserve">  </w:t>
      </w:r>
      <w:r>
        <w:rPr>
          <w:rFonts w:ascii="Arial" w:hAnsi="Arial" w:cs="Arial"/>
          <w:b/>
          <w:bCs/>
          <w:color w:val="000000"/>
          <w:sz w:val="20"/>
          <w:szCs w:val="20"/>
          <w:lang w:val="sr-Cyrl-CS"/>
        </w:rPr>
        <w:t xml:space="preserve">                        Администрација и управљање                                                                             118.285.000,00        </w:t>
      </w:r>
      <w:r>
        <w:rPr>
          <w:rFonts w:ascii="Arial" w:hAnsi="Arial" w:cs="Arial"/>
          <w:b/>
          <w:bCs/>
          <w:color w:val="000000"/>
          <w:sz w:val="20"/>
          <w:szCs w:val="20"/>
          <w:lang w:val="en-GB"/>
        </w:rPr>
        <w:t>55.421</w:t>
      </w:r>
      <w:r>
        <w:rPr>
          <w:rFonts w:ascii="Arial" w:hAnsi="Arial" w:cs="Arial"/>
          <w:b/>
          <w:bCs/>
          <w:color w:val="000000"/>
          <w:sz w:val="20"/>
          <w:szCs w:val="20"/>
          <w:lang w:val="sr-Cyrl-CS"/>
        </w:rPr>
        <w:t>.</w:t>
      </w:r>
      <w:r>
        <w:rPr>
          <w:rFonts w:ascii="Arial" w:hAnsi="Arial" w:cs="Arial"/>
          <w:b/>
          <w:bCs/>
          <w:color w:val="000000"/>
          <w:sz w:val="20"/>
          <w:szCs w:val="20"/>
          <w:lang w:val="en-GB"/>
        </w:rPr>
        <w:t>377</w:t>
      </w:r>
      <w:r>
        <w:rPr>
          <w:rFonts w:ascii="Arial" w:hAnsi="Arial" w:cs="Arial"/>
          <w:b/>
          <w:bCs/>
          <w:color w:val="000000"/>
          <w:sz w:val="20"/>
          <w:szCs w:val="20"/>
          <w:lang w:val="sr-Cyrl-CS"/>
        </w:rPr>
        <w:t>,</w:t>
      </w:r>
      <w:r>
        <w:rPr>
          <w:rFonts w:ascii="Arial" w:hAnsi="Arial" w:cs="Arial"/>
          <w:b/>
          <w:bCs/>
          <w:color w:val="000000"/>
          <w:sz w:val="20"/>
          <w:szCs w:val="20"/>
          <w:lang w:val="en-GB"/>
        </w:rPr>
        <w:t>99</w:t>
      </w:r>
      <w:r>
        <w:rPr>
          <w:rFonts w:ascii="Arial" w:hAnsi="Arial" w:cs="Arial"/>
          <w:b/>
          <w:bCs/>
          <w:color w:val="000000"/>
          <w:sz w:val="20"/>
          <w:szCs w:val="20"/>
          <w:lang w:val="sr-Cyrl-CS"/>
        </w:rPr>
        <w:t xml:space="preserve">   4</w:t>
      </w:r>
      <w:r>
        <w:rPr>
          <w:rFonts w:ascii="Arial" w:hAnsi="Arial" w:cs="Arial"/>
          <w:b/>
          <w:bCs/>
          <w:color w:val="000000"/>
          <w:sz w:val="20"/>
          <w:szCs w:val="20"/>
          <w:lang w:val="en-GB"/>
        </w:rPr>
        <w:t>6</w:t>
      </w:r>
      <w:r>
        <w:rPr>
          <w:rFonts w:ascii="Arial" w:hAnsi="Arial" w:cs="Arial"/>
          <w:b/>
          <w:bCs/>
          <w:color w:val="000000"/>
          <w:sz w:val="20"/>
          <w:szCs w:val="20"/>
          <w:lang w:val="sr-Cyrl-CS"/>
        </w:rPr>
        <w:t>,8</w:t>
      </w:r>
      <w:r>
        <w:rPr>
          <w:rFonts w:ascii="Arial" w:hAnsi="Arial" w:cs="Arial"/>
          <w:b/>
          <w:bCs/>
          <w:color w:val="000000"/>
          <w:sz w:val="20"/>
          <w:szCs w:val="20"/>
          <w:lang w:val="en-GB"/>
        </w:rPr>
        <w:t>5</w:t>
      </w:r>
      <w:r>
        <w:rPr>
          <w:rFonts w:ascii="Arial" w:hAnsi="Arial" w:cs="Arial"/>
          <w:b/>
          <w:bCs/>
          <w:color w:val="000000"/>
          <w:sz w:val="20"/>
          <w:szCs w:val="20"/>
          <w:lang w:val="sr-Cyrl-CS"/>
        </w:rPr>
        <w:t>%</w:t>
      </w:r>
    </w:p>
    <w:p w:rsidR="00F85F99" w:rsidRDefault="00F85F99" w:rsidP="00F85F99">
      <w:pPr>
        <w:ind w:left="-1440" w:firstLine="540"/>
        <w:rPr>
          <w:lang w:val="en-GB"/>
        </w:rPr>
      </w:pPr>
      <w:r>
        <w:rPr>
          <w:rFonts w:ascii="Arial" w:hAnsi="Arial" w:cs="Arial"/>
          <w:b/>
          <w:bCs/>
          <w:color w:val="000000"/>
          <w:sz w:val="20"/>
          <w:szCs w:val="20"/>
          <w:lang w:val="sr-Cyrl-CS"/>
        </w:rPr>
        <w:t xml:space="preserve">  </w:t>
      </w:r>
      <w:r>
        <w:rPr>
          <w:lang w:val="en-GB"/>
        </w:rPr>
        <w:t xml:space="preserve">                                            </w:t>
      </w:r>
    </w:p>
    <w:p w:rsidR="00F85F99" w:rsidRDefault="00F85F99" w:rsidP="00F85F99">
      <w:pPr>
        <w:tabs>
          <w:tab w:val="left" w:pos="1500"/>
        </w:tabs>
        <w:rPr>
          <w:lang w:val="sr-Cyrl-CS"/>
        </w:rPr>
      </w:pPr>
    </w:p>
    <w:tbl>
      <w:tblPr>
        <w:tblW w:w="15855" w:type="dxa"/>
        <w:tblInd w:w="-792" w:type="dxa"/>
        <w:tblLayout w:type="fixed"/>
        <w:tblLook w:val="04A0" w:firstRow="1" w:lastRow="0" w:firstColumn="1" w:lastColumn="0" w:noHBand="0" w:noVBand="1"/>
      </w:tblPr>
      <w:tblGrid>
        <w:gridCol w:w="822"/>
        <w:gridCol w:w="277"/>
        <w:gridCol w:w="339"/>
        <w:gridCol w:w="472"/>
        <w:gridCol w:w="1682"/>
        <w:gridCol w:w="1231"/>
        <w:gridCol w:w="1373"/>
        <w:gridCol w:w="888"/>
        <w:gridCol w:w="2700"/>
        <w:gridCol w:w="1031"/>
        <w:gridCol w:w="1980"/>
        <w:gridCol w:w="1849"/>
        <w:gridCol w:w="1211"/>
      </w:tblGrid>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hideMark/>
          </w:tcPr>
          <w:p w:rsidR="00F85F99" w:rsidRDefault="00F85F99">
            <w:pPr>
              <w:ind w:left="131"/>
              <w:jc w:val="center"/>
              <w:rPr>
                <w:rFonts w:ascii="Arial" w:hAnsi="Arial" w:cs="Arial"/>
                <w:color w:val="000000"/>
                <w:sz w:val="20"/>
                <w:szCs w:val="20"/>
              </w:rPr>
            </w:pPr>
            <w:r>
              <w:rPr>
                <w:rFonts w:ascii="Arial" w:hAnsi="Arial" w:cs="Arial"/>
                <w:color w:val="000000"/>
                <w:sz w:val="20"/>
                <w:szCs w:val="20"/>
              </w:rPr>
              <w:t>411</w:t>
            </w:r>
          </w:p>
        </w:tc>
        <w:tc>
          <w:tcPr>
            <w:tcW w:w="5992" w:type="dxa"/>
            <w:gridSpan w:val="4"/>
            <w:noWrap/>
            <w:vAlign w:val="bottom"/>
            <w:hideMark/>
          </w:tcPr>
          <w:p w:rsidR="00F85F99" w:rsidRDefault="00F85F99">
            <w:pPr>
              <w:ind w:left="131"/>
              <w:rPr>
                <w:rFonts w:ascii="Arial" w:hAnsi="Arial" w:cs="Arial"/>
                <w:color w:val="000000"/>
                <w:sz w:val="20"/>
                <w:szCs w:val="20"/>
              </w:rPr>
            </w:pPr>
            <w:r>
              <w:rPr>
                <w:rFonts w:ascii="Arial" w:hAnsi="Arial" w:cs="Arial"/>
                <w:color w:val="000000"/>
                <w:sz w:val="20"/>
                <w:szCs w:val="20"/>
              </w:rPr>
              <w:t>Плате, додаци и накнаде запослених (зараде)</w:t>
            </w:r>
          </w:p>
        </w:tc>
        <w:tc>
          <w:tcPr>
            <w:tcW w:w="1980"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82.500.</w:t>
            </w:r>
            <w:r>
              <w:rPr>
                <w:rFonts w:ascii="Arial" w:hAnsi="Arial" w:cs="Arial"/>
                <w:sz w:val="20"/>
                <w:szCs w:val="20"/>
              </w:rPr>
              <w:t>000</w:t>
            </w:r>
            <w:r>
              <w:rPr>
                <w:rFonts w:ascii="Arial" w:hAnsi="Arial" w:cs="Arial"/>
                <w:sz w:val="20"/>
                <w:szCs w:val="20"/>
                <w:lang w:val="sr-Cyrl-CS"/>
              </w:rPr>
              <w:t>,00</w:t>
            </w:r>
          </w:p>
        </w:tc>
        <w:tc>
          <w:tcPr>
            <w:tcW w:w="1849" w:type="dxa"/>
            <w:noWrap/>
            <w:vAlign w:val="center"/>
            <w:hideMark/>
          </w:tcPr>
          <w:p w:rsidR="00F85F99" w:rsidRDefault="00F85F99">
            <w:pPr>
              <w:ind w:left="131"/>
              <w:jc w:val="right"/>
              <w:rPr>
                <w:rFonts w:ascii="Arial" w:hAnsi="Arial" w:cs="Arial"/>
                <w:sz w:val="20"/>
                <w:szCs w:val="20"/>
                <w:lang w:val="en-GB"/>
              </w:rPr>
            </w:pPr>
            <w:r>
              <w:rPr>
                <w:rFonts w:ascii="Arial" w:hAnsi="Arial" w:cs="Arial"/>
                <w:sz w:val="20"/>
                <w:szCs w:val="20"/>
                <w:lang w:val="en-GB"/>
              </w:rPr>
              <w:t>42</w:t>
            </w:r>
            <w:r>
              <w:rPr>
                <w:rFonts w:ascii="Arial" w:hAnsi="Arial" w:cs="Arial"/>
                <w:sz w:val="20"/>
                <w:szCs w:val="20"/>
                <w:lang w:val="sr-Cyrl-CS"/>
              </w:rPr>
              <w:t>.</w:t>
            </w:r>
            <w:r>
              <w:rPr>
                <w:rFonts w:ascii="Arial" w:hAnsi="Arial" w:cs="Arial"/>
                <w:sz w:val="20"/>
                <w:szCs w:val="20"/>
                <w:lang w:val="en-GB"/>
              </w:rPr>
              <w:t>351</w:t>
            </w:r>
            <w:r>
              <w:rPr>
                <w:rFonts w:ascii="Arial" w:hAnsi="Arial" w:cs="Arial"/>
                <w:sz w:val="20"/>
                <w:szCs w:val="20"/>
                <w:lang w:val="sr-Cyrl-CS"/>
              </w:rPr>
              <w:t>.</w:t>
            </w:r>
            <w:r>
              <w:rPr>
                <w:rFonts w:ascii="Arial" w:hAnsi="Arial" w:cs="Arial"/>
                <w:sz w:val="20"/>
                <w:szCs w:val="20"/>
                <w:lang w:val="en-GB"/>
              </w:rPr>
              <w:t>496</w:t>
            </w:r>
            <w:r>
              <w:rPr>
                <w:rFonts w:ascii="Arial" w:hAnsi="Arial" w:cs="Arial"/>
                <w:sz w:val="20"/>
                <w:szCs w:val="20"/>
                <w:lang w:val="sr-Cyrl-CS"/>
              </w:rPr>
              <w:t>,</w:t>
            </w:r>
            <w:r>
              <w:rPr>
                <w:rFonts w:ascii="Arial" w:hAnsi="Arial" w:cs="Arial"/>
                <w:sz w:val="20"/>
                <w:szCs w:val="20"/>
                <w:lang w:val="en-GB"/>
              </w:rPr>
              <w:t>73</w:t>
            </w:r>
          </w:p>
        </w:tc>
        <w:tc>
          <w:tcPr>
            <w:tcW w:w="1211" w:type="dxa"/>
            <w:noWrap/>
            <w:vAlign w:val="center"/>
            <w:hideMark/>
          </w:tcPr>
          <w:p w:rsidR="00F85F99" w:rsidRDefault="00F85F99">
            <w:pPr>
              <w:ind w:left="38"/>
              <w:rPr>
                <w:rFonts w:ascii="Arial" w:hAnsi="Arial" w:cs="Arial"/>
                <w:b/>
                <w:bCs/>
                <w:sz w:val="20"/>
                <w:szCs w:val="20"/>
              </w:rPr>
            </w:pPr>
            <w:r>
              <w:rPr>
                <w:rFonts w:ascii="Arial" w:hAnsi="Arial" w:cs="Arial"/>
                <w:b/>
                <w:bCs/>
                <w:sz w:val="20"/>
                <w:szCs w:val="20"/>
                <w:lang w:val="en-GB"/>
              </w:rPr>
              <w:t>51</w:t>
            </w:r>
            <w:r>
              <w:rPr>
                <w:rFonts w:ascii="Arial" w:hAnsi="Arial" w:cs="Arial"/>
                <w:b/>
                <w:bCs/>
                <w:sz w:val="20"/>
                <w:szCs w:val="20"/>
                <w:lang w:val="sr-Cyrl-CS"/>
              </w:rPr>
              <w:t>,</w:t>
            </w:r>
            <w:r>
              <w:rPr>
                <w:rFonts w:ascii="Arial" w:hAnsi="Arial" w:cs="Arial"/>
                <w:b/>
                <w:bCs/>
                <w:sz w:val="20"/>
                <w:szCs w:val="20"/>
                <w:lang w:val="en-GB"/>
              </w:rPr>
              <w:t>34</w:t>
            </w:r>
            <w:r>
              <w:rPr>
                <w:rFonts w:ascii="Arial" w:hAnsi="Arial" w:cs="Arial"/>
                <w:b/>
                <w:bCs/>
                <w:sz w:val="20"/>
                <w:szCs w:val="20"/>
              </w:rPr>
              <w:t>%</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tcPr>
          <w:p w:rsidR="00F85F99" w:rsidRDefault="00F85F99">
            <w:pPr>
              <w:ind w:left="131"/>
              <w:jc w:val="center"/>
              <w:rPr>
                <w:rFonts w:ascii="Arial" w:hAnsi="Arial" w:cs="Arial"/>
                <w:color w:val="000000"/>
                <w:sz w:val="20"/>
                <w:szCs w:val="20"/>
              </w:rPr>
            </w:pPr>
          </w:p>
        </w:tc>
        <w:tc>
          <w:tcPr>
            <w:tcW w:w="1373" w:type="dxa"/>
            <w:noWrap/>
            <w:vAlign w:val="bottom"/>
          </w:tcPr>
          <w:p w:rsidR="00F85F99" w:rsidRDefault="00F85F99">
            <w:pPr>
              <w:ind w:left="131"/>
              <w:rPr>
                <w:rFonts w:ascii="Arial" w:hAnsi="Arial" w:cs="Arial"/>
                <w:i/>
                <w:iCs/>
                <w:color w:val="000000"/>
                <w:sz w:val="20"/>
                <w:szCs w:val="20"/>
              </w:rPr>
            </w:pPr>
          </w:p>
        </w:tc>
        <w:tc>
          <w:tcPr>
            <w:tcW w:w="4619" w:type="dxa"/>
            <w:gridSpan w:val="3"/>
            <w:noWrap/>
            <w:vAlign w:val="bottom"/>
          </w:tcPr>
          <w:p w:rsidR="00F85F99" w:rsidRDefault="00F85F99">
            <w:pPr>
              <w:ind w:left="131"/>
              <w:rPr>
                <w:rFonts w:ascii="Arial" w:hAnsi="Arial" w:cs="Arial"/>
                <w:i/>
                <w:iCs/>
                <w:color w:val="000000"/>
                <w:sz w:val="20"/>
                <w:szCs w:val="20"/>
              </w:rPr>
            </w:pPr>
          </w:p>
        </w:tc>
        <w:tc>
          <w:tcPr>
            <w:tcW w:w="1980" w:type="dxa"/>
            <w:noWrap/>
            <w:vAlign w:val="center"/>
            <w:hideMark/>
          </w:tcPr>
          <w:p w:rsidR="00F85F99" w:rsidRDefault="00F85F99">
            <w:pPr>
              <w:ind w:left="131"/>
              <w:jc w:val="right"/>
              <w:rPr>
                <w:rFonts w:ascii="Arial" w:hAnsi="Arial" w:cs="Arial"/>
                <w:b/>
                <w:bCs/>
                <w:sz w:val="20"/>
                <w:szCs w:val="20"/>
              </w:rPr>
            </w:pPr>
            <w:r>
              <w:rPr>
                <w:rFonts w:ascii="Arial" w:hAnsi="Arial" w:cs="Arial"/>
                <w:b/>
                <w:bCs/>
                <w:sz w:val="20"/>
                <w:szCs w:val="20"/>
              </w:rPr>
              <w:t> </w:t>
            </w:r>
          </w:p>
        </w:tc>
        <w:tc>
          <w:tcPr>
            <w:tcW w:w="1849" w:type="dxa"/>
            <w:noWrap/>
            <w:vAlign w:val="center"/>
            <w:hideMark/>
          </w:tcPr>
          <w:p w:rsidR="00F85F99" w:rsidRDefault="00F85F99">
            <w:pPr>
              <w:ind w:left="131"/>
              <w:jc w:val="right"/>
              <w:rPr>
                <w:rFonts w:ascii="Arial" w:hAnsi="Arial" w:cs="Arial"/>
                <w:b/>
                <w:bCs/>
                <w:sz w:val="20"/>
                <w:szCs w:val="20"/>
              </w:rPr>
            </w:pPr>
            <w:r>
              <w:rPr>
                <w:rFonts w:ascii="Arial" w:hAnsi="Arial" w:cs="Arial"/>
                <w:b/>
                <w:bCs/>
                <w:sz w:val="20"/>
                <w:szCs w:val="20"/>
              </w:rPr>
              <w:t> </w:t>
            </w:r>
          </w:p>
        </w:tc>
        <w:tc>
          <w:tcPr>
            <w:tcW w:w="1211" w:type="dxa"/>
            <w:noWrap/>
            <w:vAlign w:val="center"/>
            <w:hideMark/>
          </w:tcPr>
          <w:p w:rsidR="00F85F99" w:rsidRDefault="00F85F99">
            <w:pPr>
              <w:ind w:left="131"/>
              <w:rPr>
                <w:rFonts w:ascii="Arial" w:hAnsi="Arial" w:cs="Arial"/>
                <w:b/>
                <w:bCs/>
                <w:sz w:val="20"/>
                <w:szCs w:val="20"/>
              </w:rPr>
            </w:pPr>
            <w:r>
              <w:rPr>
                <w:rFonts w:ascii="Arial" w:hAnsi="Arial" w:cs="Arial"/>
                <w:b/>
                <w:bCs/>
                <w:sz w:val="20"/>
                <w:szCs w:val="20"/>
              </w:rPr>
              <w:t> </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hideMark/>
          </w:tcPr>
          <w:p w:rsidR="00F85F99" w:rsidRDefault="00F85F99">
            <w:pPr>
              <w:ind w:left="131"/>
              <w:jc w:val="center"/>
              <w:rPr>
                <w:rFonts w:ascii="Arial" w:hAnsi="Arial" w:cs="Arial"/>
                <w:color w:val="000000"/>
                <w:sz w:val="20"/>
                <w:szCs w:val="20"/>
              </w:rPr>
            </w:pPr>
            <w:r>
              <w:rPr>
                <w:rFonts w:ascii="Arial" w:hAnsi="Arial" w:cs="Arial"/>
                <w:color w:val="000000"/>
                <w:sz w:val="20"/>
                <w:szCs w:val="20"/>
              </w:rPr>
              <w:t>412</w:t>
            </w:r>
          </w:p>
        </w:tc>
        <w:tc>
          <w:tcPr>
            <w:tcW w:w="5992" w:type="dxa"/>
            <w:gridSpan w:val="4"/>
            <w:noWrap/>
            <w:vAlign w:val="bottom"/>
            <w:hideMark/>
          </w:tcPr>
          <w:p w:rsidR="00F85F99" w:rsidRDefault="00F85F99">
            <w:pPr>
              <w:ind w:left="131"/>
              <w:rPr>
                <w:rFonts w:ascii="Arial" w:hAnsi="Arial" w:cs="Arial"/>
                <w:color w:val="000000"/>
                <w:sz w:val="20"/>
                <w:szCs w:val="20"/>
              </w:rPr>
            </w:pPr>
            <w:r>
              <w:rPr>
                <w:rFonts w:ascii="Arial" w:hAnsi="Arial" w:cs="Arial"/>
                <w:color w:val="000000"/>
                <w:sz w:val="20"/>
                <w:szCs w:val="20"/>
              </w:rPr>
              <w:t>Социјални доприноси на терет послодавца</w:t>
            </w:r>
          </w:p>
        </w:tc>
        <w:tc>
          <w:tcPr>
            <w:tcW w:w="1980"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14.771.000,00</w:t>
            </w:r>
          </w:p>
        </w:tc>
        <w:tc>
          <w:tcPr>
            <w:tcW w:w="1849" w:type="dxa"/>
            <w:noWrap/>
            <w:vAlign w:val="center"/>
            <w:hideMark/>
          </w:tcPr>
          <w:p w:rsidR="00F85F99" w:rsidRDefault="00F85F99">
            <w:pPr>
              <w:ind w:left="131"/>
              <w:jc w:val="right"/>
              <w:rPr>
                <w:rFonts w:ascii="Arial" w:hAnsi="Arial" w:cs="Arial"/>
                <w:sz w:val="20"/>
                <w:szCs w:val="20"/>
                <w:lang w:val="en-GB"/>
              </w:rPr>
            </w:pPr>
            <w:r>
              <w:rPr>
                <w:rFonts w:ascii="Arial" w:hAnsi="Arial" w:cs="Arial"/>
                <w:sz w:val="20"/>
                <w:szCs w:val="20"/>
                <w:lang w:val="en-GB"/>
              </w:rPr>
              <w:t>7</w:t>
            </w:r>
            <w:r>
              <w:rPr>
                <w:rFonts w:ascii="Arial" w:hAnsi="Arial" w:cs="Arial"/>
                <w:sz w:val="20"/>
                <w:szCs w:val="20"/>
                <w:lang w:val="sr-Cyrl-CS"/>
              </w:rPr>
              <w:t>.</w:t>
            </w:r>
            <w:r>
              <w:rPr>
                <w:rFonts w:ascii="Arial" w:hAnsi="Arial" w:cs="Arial"/>
                <w:sz w:val="20"/>
                <w:szCs w:val="20"/>
                <w:lang w:val="en-GB"/>
              </w:rPr>
              <w:t>580</w:t>
            </w:r>
            <w:r>
              <w:rPr>
                <w:rFonts w:ascii="Arial" w:hAnsi="Arial" w:cs="Arial"/>
                <w:sz w:val="20"/>
                <w:szCs w:val="20"/>
                <w:lang w:val="sr-Cyrl-CS"/>
              </w:rPr>
              <w:t>.</w:t>
            </w:r>
            <w:r>
              <w:rPr>
                <w:rFonts w:ascii="Arial" w:hAnsi="Arial" w:cs="Arial"/>
                <w:sz w:val="20"/>
                <w:szCs w:val="20"/>
                <w:lang w:val="en-GB"/>
              </w:rPr>
              <w:t>917</w:t>
            </w:r>
            <w:r>
              <w:rPr>
                <w:rFonts w:ascii="Arial" w:hAnsi="Arial" w:cs="Arial"/>
                <w:sz w:val="20"/>
                <w:szCs w:val="20"/>
                <w:lang w:val="sr-Cyrl-CS"/>
              </w:rPr>
              <w:t>,7</w:t>
            </w:r>
            <w:r>
              <w:rPr>
                <w:rFonts w:ascii="Arial" w:hAnsi="Arial" w:cs="Arial"/>
                <w:sz w:val="20"/>
                <w:szCs w:val="20"/>
                <w:lang w:val="en-GB"/>
              </w:rPr>
              <w:t>0</w:t>
            </w:r>
          </w:p>
        </w:tc>
        <w:tc>
          <w:tcPr>
            <w:tcW w:w="1211" w:type="dxa"/>
            <w:noWrap/>
            <w:vAlign w:val="center"/>
            <w:hideMark/>
          </w:tcPr>
          <w:p w:rsidR="00F85F99" w:rsidRDefault="00F85F99">
            <w:pPr>
              <w:ind w:left="131" w:hanging="93"/>
              <w:rPr>
                <w:rFonts w:ascii="Arial" w:hAnsi="Arial" w:cs="Arial"/>
                <w:b/>
                <w:bCs/>
                <w:sz w:val="20"/>
                <w:szCs w:val="20"/>
              </w:rPr>
            </w:pPr>
            <w:r>
              <w:rPr>
                <w:rFonts w:ascii="Arial" w:hAnsi="Arial" w:cs="Arial"/>
                <w:b/>
                <w:bCs/>
                <w:sz w:val="20"/>
                <w:szCs w:val="20"/>
                <w:lang w:val="en-GB"/>
              </w:rPr>
              <w:t>51</w:t>
            </w:r>
            <w:r>
              <w:rPr>
                <w:rFonts w:ascii="Arial" w:hAnsi="Arial" w:cs="Arial"/>
                <w:b/>
                <w:bCs/>
                <w:sz w:val="20"/>
                <w:szCs w:val="20"/>
                <w:lang w:val="sr-Cyrl-CS"/>
              </w:rPr>
              <w:t>,</w:t>
            </w:r>
            <w:r>
              <w:rPr>
                <w:rFonts w:ascii="Arial" w:hAnsi="Arial" w:cs="Arial"/>
                <w:b/>
                <w:bCs/>
                <w:sz w:val="20"/>
                <w:szCs w:val="20"/>
                <w:lang w:val="en-GB"/>
              </w:rPr>
              <w:t>32</w:t>
            </w:r>
            <w:r>
              <w:rPr>
                <w:rFonts w:ascii="Arial" w:hAnsi="Arial" w:cs="Arial"/>
                <w:b/>
                <w:bCs/>
                <w:sz w:val="20"/>
                <w:szCs w:val="20"/>
              </w:rPr>
              <w:t>%</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tcPr>
          <w:p w:rsidR="00F85F99" w:rsidRDefault="00F85F99">
            <w:pPr>
              <w:ind w:left="131"/>
              <w:jc w:val="center"/>
              <w:rPr>
                <w:rFonts w:ascii="Arial" w:hAnsi="Arial" w:cs="Arial"/>
                <w:color w:val="000000"/>
                <w:sz w:val="20"/>
                <w:szCs w:val="20"/>
              </w:rPr>
            </w:pPr>
          </w:p>
        </w:tc>
        <w:tc>
          <w:tcPr>
            <w:tcW w:w="1373" w:type="dxa"/>
            <w:noWrap/>
            <w:vAlign w:val="bottom"/>
          </w:tcPr>
          <w:p w:rsidR="00F85F99" w:rsidRDefault="00F85F99">
            <w:pPr>
              <w:ind w:left="131"/>
              <w:rPr>
                <w:rFonts w:ascii="Arial" w:hAnsi="Arial" w:cs="Arial"/>
                <w:color w:val="000000"/>
                <w:sz w:val="20"/>
                <w:szCs w:val="20"/>
              </w:rPr>
            </w:pPr>
          </w:p>
        </w:tc>
        <w:tc>
          <w:tcPr>
            <w:tcW w:w="4619" w:type="dxa"/>
            <w:gridSpan w:val="3"/>
            <w:noWrap/>
            <w:vAlign w:val="bottom"/>
          </w:tcPr>
          <w:p w:rsidR="00F85F99" w:rsidRDefault="00F85F99">
            <w:pPr>
              <w:ind w:left="131"/>
              <w:rPr>
                <w:rFonts w:ascii="Arial" w:hAnsi="Arial" w:cs="Arial"/>
                <w:color w:val="000000"/>
                <w:sz w:val="20"/>
                <w:szCs w:val="20"/>
              </w:rPr>
            </w:pPr>
          </w:p>
        </w:tc>
        <w:tc>
          <w:tcPr>
            <w:tcW w:w="1980"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849"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211" w:type="dxa"/>
            <w:noWrap/>
            <w:vAlign w:val="center"/>
            <w:hideMark/>
          </w:tcPr>
          <w:p w:rsidR="00F85F99" w:rsidRDefault="00F85F99">
            <w:pPr>
              <w:ind w:left="131"/>
              <w:rPr>
                <w:rFonts w:ascii="Arial" w:hAnsi="Arial" w:cs="Arial"/>
                <w:sz w:val="20"/>
                <w:szCs w:val="20"/>
              </w:rPr>
            </w:pPr>
            <w:r>
              <w:rPr>
                <w:rFonts w:ascii="Arial" w:hAnsi="Arial" w:cs="Arial"/>
                <w:sz w:val="20"/>
                <w:szCs w:val="20"/>
              </w:rPr>
              <w:t> </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hideMark/>
          </w:tcPr>
          <w:p w:rsidR="00F85F99" w:rsidRDefault="00F85F99">
            <w:pPr>
              <w:ind w:left="131"/>
              <w:jc w:val="center"/>
              <w:rPr>
                <w:rFonts w:ascii="Arial" w:hAnsi="Arial" w:cs="Arial"/>
                <w:color w:val="000000"/>
                <w:sz w:val="20"/>
                <w:szCs w:val="20"/>
              </w:rPr>
            </w:pPr>
            <w:r>
              <w:rPr>
                <w:rFonts w:ascii="Arial" w:hAnsi="Arial" w:cs="Arial"/>
                <w:color w:val="000000"/>
                <w:sz w:val="20"/>
                <w:szCs w:val="20"/>
              </w:rPr>
              <w:t>413</w:t>
            </w:r>
          </w:p>
        </w:tc>
        <w:tc>
          <w:tcPr>
            <w:tcW w:w="5992" w:type="dxa"/>
            <w:gridSpan w:val="4"/>
            <w:noWrap/>
            <w:vAlign w:val="bottom"/>
            <w:hideMark/>
          </w:tcPr>
          <w:p w:rsidR="00F85F99" w:rsidRDefault="00F85F99">
            <w:pPr>
              <w:ind w:left="131"/>
              <w:rPr>
                <w:rFonts w:ascii="Arial" w:hAnsi="Arial" w:cs="Arial"/>
                <w:color w:val="000000"/>
                <w:sz w:val="20"/>
                <w:szCs w:val="20"/>
              </w:rPr>
            </w:pPr>
            <w:r>
              <w:rPr>
                <w:rFonts w:ascii="Arial" w:hAnsi="Arial" w:cs="Arial"/>
                <w:color w:val="000000"/>
                <w:sz w:val="20"/>
                <w:szCs w:val="20"/>
              </w:rPr>
              <w:t>Накнаде у натури</w:t>
            </w:r>
          </w:p>
        </w:tc>
        <w:tc>
          <w:tcPr>
            <w:tcW w:w="1980"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 xml:space="preserve">    400</w:t>
            </w:r>
            <w:r>
              <w:rPr>
                <w:rFonts w:ascii="Arial" w:hAnsi="Arial" w:cs="Arial"/>
                <w:sz w:val="20"/>
                <w:szCs w:val="20"/>
              </w:rPr>
              <w:t>.000</w:t>
            </w:r>
            <w:r>
              <w:rPr>
                <w:rFonts w:ascii="Arial" w:hAnsi="Arial" w:cs="Arial"/>
                <w:sz w:val="20"/>
                <w:szCs w:val="20"/>
                <w:lang w:val="sr-Cyrl-CS"/>
              </w:rPr>
              <w:t>,00</w:t>
            </w:r>
          </w:p>
        </w:tc>
        <w:tc>
          <w:tcPr>
            <w:tcW w:w="1849"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 xml:space="preserve">     </w:t>
            </w:r>
            <w:r>
              <w:rPr>
                <w:rFonts w:ascii="Arial" w:hAnsi="Arial" w:cs="Arial"/>
                <w:sz w:val="20"/>
                <w:szCs w:val="20"/>
                <w:lang w:val="en-GB"/>
              </w:rPr>
              <w:t>7</w:t>
            </w:r>
            <w:r>
              <w:rPr>
                <w:rFonts w:ascii="Arial" w:hAnsi="Arial" w:cs="Arial"/>
                <w:sz w:val="20"/>
                <w:szCs w:val="20"/>
                <w:lang w:val="sr-Cyrl-CS"/>
              </w:rPr>
              <w:t xml:space="preserve">70,00 </w:t>
            </w:r>
          </w:p>
        </w:tc>
        <w:tc>
          <w:tcPr>
            <w:tcW w:w="1211" w:type="dxa"/>
            <w:noWrap/>
            <w:vAlign w:val="center"/>
            <w:hideMark/>
          </w:tcPr>
          <w:p w:rsidR="00F85F99" w:rsidRDefault="00F85F99">
            <w:pPr>
              <w:ind w:left="131" w:hanging="93"/>
              <w:rPr>
                <w:rFonts w:ascii="Arial" w:hAnsi="Arial" w:cs="Arial"/>
                <w:b/>
                <w:bCs/>
                <w:sz w:val="20"/>
                <w:szCs w:val="20"/>
              </w:rPr>
            </w:pPr>
            <w:r>
              <w:rPr>
                <w:rFonts w:ascii="Arial" w:hAnsi="Arial" w:cs="Arial"/>
                <w:b/>
                <w:bCs/>
                <w:sz w:val="20"/>
                <w:szCs w:val="20"/>
                <w:lang w:val="sr-Cyrl-CS"/>
              </w:rPr>
              <w:t xml:space="preserve"> 0,1</w:t>
            </w:r>
            <w:r>
              <w:rPr>
                <w:rFonts w:ascii="Arial" w:hAnsi="Arial" w:cs="Arial"/>
                <w:b/>
                <w:bCs/>
                <w:sz w:val="20"/>
                <w:szCs w:val="20"/>
                <w:lang w:val="en-GB"/>
              </w:rPr>
              <w:t>9</w:t>
            </w:r>
            <w:r>
              <w:rPr>
                <w:rFonts w:ascii="Arial" w:hAnsi="Arial" w:cs="Arial"/>
                <w:b/>
                <w:bCs/>
                <w:sz w:val="20"/>
                <w:szCs w:val="20"/>
              </w:rPr>
              <w:t>%</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tcPr>
          <w:p w:rsidR="00F85F99" w:rsidRDefault="00F85F99">
            <w:pPr>
              <w:ind w:left="131"/>
              <w:jc w:val="center"/>
              <w:rPr>
                <w:rFonts w:ascii="Arial" w:hAnsi="Arial" w:cs="Arial"/>
                <w:color w:val="000000"/>
                <w:sz w:val="20"/>
                <w:szCs w:val="20"/>
              </w:rPr>
            </w:pPr>
          </w:p>
        </w:tc>
        <w:tc>
          <w:tcPr>
            <w:tcW w:w="1373" w:type="dxa"/>
            <w:noWrap/>
            <w:vAlign w:val="bottom"/>
          </w:tcPr>
          <w:p w:rsidR="00F85F99" w:rsidRDefault="00F85F99">
            <w:pPr>
              <w:ind w:left="131"/>
              <w:rPr>
                <w:rFonts w:ascii="Arial" w:hAnsi="Arial" w:cs="Arial"/>
                <w:color w:val="000000"/>
                <w:sz w:val="20"/>
                <w:szCs w:val="20"/>
              </w:rPr>
            </w:pPr>
          </w:p>
        </w:tc>
        <w:tc>
          <w:tcPr>
            <w:tcW w:w="4619" w:type="dxa"/>
            <w:gridSpan w:val="3"/>
            <w:noWrap/>
            <w:vAlign w:val="bottom"/>
          </w:tcPr>
          <w:p w:rsidR="00F85F99" w:rsidRDefault="00F85F99">
            <w:pPr>
              <w:ind w:left="131"/>
              <w:rPr>
                <w:rFonts w:ascii="Arial" w:hAnsi="Arial" w:cs="Arial"/>
                <w:color w:val="000000"/>
                <w:sz w:val="20"/>
                <w:szCs w:val="20"/>
              </w:rPr>
            </w:pPr>
          </w:p>
        </w:tc>
        <w:tc>
          <w:tcPr>
            <w:tcW w:w="1980"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849"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211" w:type="dxa"/>
            <w:noWrap/>
            <w:vAlign w:val="center"/>
            <w:hideMark/>
          </w:tcPr>
          <w:p w:rsidR="00F85F99" w:rsidRDefault="00F85F99">
            <w:pPr>
              <w:ind w:left="131"/>
              <w:rPr>
                <w:rFonts w:ascii="Arial" w:hAnsi="Arial" w:cs="Arial"/>
                <w:sz w:val="20"/>
                <w:szCs w:val="20"/>
              </w:rPr>
            </w:pPr>
            <w:r>
              <w:rPr>
                <w:rFonts w:ascii="Arial" w:hAnsi="Arial" w:cs="Arial"/>
                <w:sz w:val="20"/>
                <w:szCs w:val="20"/>
              </w:rPr>
              <w:t> </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hideMark/>
          </w:tcPr>
          <w:p w:rsidR="00F85F99" w:rsidRDefault="00F85F99">
            <w:pPr>
              <w:ind w:left="131"/>
              <w:jc w:val="center"/>
              <w:rPr>
                <w:rFonts w:ascii="Arial" w:hAnsi="Arial" w:cs="Arial"/>
                <w:color w:val="000000"/>
                <w:sz w:val="20"/>
                <w:szCs w:val="20"/>
              </w:rPr>
            </w:pPr>
            <w:r>
              <w:rPr>
                <w:rFonts w:ascii="Arial" w:hAnsi="Arial" w:cs="Arial"/>
                <w:color w:val="000000"/>
                <w:sz w:val="20"/>
                <w:szCs w:val="20"/>
              </w:rPr>
              <w:t>414</w:t>
            </w:r>
          </w:p>
        </w:tc>
        <w:tc>
          <w:tcPr>
            <w:tcW w:w="5992" w:type="dxa"/>
            <w:gridSpan w:val="4"/>
            <w:noWrap/>
            <w:vAlign w:val="bottom"/>
            <w:hideMark/>
          </w:tcPr>
          <w:p w:rsidR="00F85F99" w:rsidRDefault="00F85F99">
            <w:pPr>
              <w:ind w:left="131"/>
              <w:rPr>
                <w:rFonts w:ascii="Arial" w:hAnsi="Arial" w:cs="Arial"/>
                <w:color w:val="000000"/>
                <w:sz w:val="20"/>
                <w:szCs w:val="20"/>
              </w:rPr>
            </w:pPr>
            <w:r>
              <w:rPr>
                <w:rFonts w:ascii="Arial" w:hAnsi="Arial" w:cs="Arial"/>
                <w:color w:val="000000"/>
                <w:sz w:val="20"/>
                <w:szCs w:val="20"/>
              </w:rPr>
              <w:t>Социјална давања запосленима</w:t>
            </w:r>
          </w:p>
        </w:tc>
        <w:tc>
          <w:tcPr>
            <w:tcW w:w="1980"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 xml:space="preserve">    600</w:t>
            </w:r>
            <w:r>
              <w:rPr>
                <w:rFonts w:ascii="Arial" w:hAnsi="Arial" w:cs="Arial"/>
                <w:sz w:val="20"/>
                <w:szCs w:val="20"/>
              </w:rPr>
              <w:t>.000</w:t>
            </w:r>
            <w:r>
              <w:rPr>
                <w:rFonts w:ascii="Arial" w:hAnsi="Arial" w:cs="Arial"/>
                <w:sz w:val="20"/>
                <w:szCs w:val="20"/>
                <w:lang w:val="sr-Cyrl-CS"/>
              </w:rPr>
              <w:t>,00</w:t>
            </w:r>
          </w:p>
        </w:tc>
        <w:tc>
          <w:tcPr>
            <w:tcW w:w="1849" w:type="dxa"/>
            <w:noWrap/>
            <w:vAlign w:val="center"/>
            <w:hideMark/>
          </w:tcPr>
          <w:p w:rsidR="00F85F99" w:rsidRDefault="00F85F99">
            <w:pPr>
              <w:ind w:left="131"/>
              <w:jc w:val="right"/>
              <w:rPr>
                <w:rFonts w:ascii="Arial" w:hAnsi="Arial" w:cs="Arial"/>
                <w:sz w:val="20"/>
                <w:szCs w:val="20"/>
                <w:lang w:val="en-GB"/>
              </w:rPr>
            </w:pPr>
            <w:r>
              <w:rPr>
                <w:rFonts w:ascii="Arial" w:hAnsi="Arial" w:cs="Arial"/>
                <w:sz w:val="20"/>
                <w:szCs w:val="20"/>
                <w:lang w:val="sr-Cyrl-CS"/>
              </w:rPr>
              <w:t>2</w:t>
            </w:r>
            <w:r>
              <w:rPr>
                <w:rFonts w:ascii="Arial" w:hAnsi="Arial" w:cs="Arial"/>
                <w:sz w:val="20"/>
                <w:szCs w:val="20"/>
                <w:lang w:val="en-GB"/>
              </w:rPr>
              <w:t>34</w:t>
            </w:r>
            <w:r>
              <w:rPr>
                <w:rFonts w:ascii="Arial" w:hAnsi="Arial" w:cs="Arial"/>
                <w:sz w:val="20"/>
                <w:szCs w:val="20"/>
                <w:lang w:val="sr-Cyrl-CS"/>
              </w:rPr>
              <w:t>.</w:t>
            </w:r>
            <w:r>
              <w:rPr>
                <w:rFonts w:ascii="Arial" w:hAnsi="Arial" w:cs="Arial"/>
                <w:sz w:val="20"/>
                <w:szCs w:val="20"/>
                <w:lang w:val="en-GB"/>
              </w:rPr>
              <w:t>375</w:t>
            </w:r>
            <w:r>
              <w:rPr>
                <w:rFonts w:ascii="Arial" w:hAnsi="Arial" w:cs="Arial"/>
                <w:sz w:val="20"/>
                <w:szCs w:val="20"/>
                <w:lang w:val="sr-Cyrl-CS"/>
              </w:rPr>
              <w:t>,</w:t>
            </w:r>
            <w:r>
              <w:rPr>
                <w:rFonts w:ascii="Arial" w:hAnsi="Arial" w:cs="Arial"/>
                <w:sz w:val="20"/>
                <w:szCs w:val="20"/>
                <w:lang w:val="en-GB"/>
              </w:rPr>
              <w:t>21</w:t>
            </w:r>
          </w:p>
        </w:tc>
        <w:tc>
          <w:tcPr>
            <w:tcW w:w="1211" w:type="dxa"/>
            <w:noWrap/>
            <w:vAlign w:val="center"/>
            <w:hideMark/>
          </w:tcPr>
          <w:p w:rsidR="00F85F99" w:rsidRDefault="00F85F99">
            <w:pPr>
              <w:ind w:left="131" w:hanging="93"/>
              <w:rPr>
                <w:rFonts w:ascii="Arial" w:hAnsi="Arial" w:cs="Arial"/>
                <w:b/>
                <w:bCs/>
                <w:sz w:val="20"/>
                <w:szCs w:val="20"/>
              </w:rPr>
            </w:pPr>
            <w:r>
              <w:rPr>
                <w:rFonts w:ascii="Arial" w:hAnsi="Arial" w:cs="Arial"/>
                <w:b/>
                <w:bCs/>
                <w:sz w:val="20"/>
                <w:szCs w:val="20"/>
                <w:lang w:val="sr-Cyrl-CS"/>
              </w:rPr>
              <w:t>3</w:t>
            </w:r>
            <w:r>
              <w:rPr>
                <w:rFonts w:ascii="Arial" w:hAnsi="Arial" w:cs="Arial"/>
                <w:b/>
                <w:bCs/>
                <w:sz w:val="20"/>
                <w:szCs w:val="20"/>
                <w:lang w:val="en-GB"/>
              </w:rPr>
              <w:t>9</w:t>
            </w:r>
            <w:r>
              <w:rPr>
                <w:rFonts w:ascii="Arial" w:hAnsi="Arial" w:cs="Arial"/>
                <w:b/>
                <w:bCs/>
                <w:sz w:val="20"/>
                <w:szCs w:val="20"/>
                <w:lang w:val="sr-Cyrl-CS"/>
              </w:rPr>
              <w:t>,</w:t>
            </w:r>
            <w:r>
              <w:rPr>
                <w:rFonts w:ascii="Arial" w:hAnsi="Arial" w:cs="Arial"/>
                <w:b/>
                <w:bCs/>
                <w:sz w:val="20"/>
                <w:szCs w:val="20"/>
                <w:lang w:val="en-GB"/>
              </w:rPr>
              <w:t>0</w:t>
            </w:r>
            <w:r>
              <w:rPr>
                <w:rFonts w:ascii="Arial" w:hAnsi="Arial" w:cs="Arial"/>
                <w:b/>
                <w:bCs/>
                <w:sz w:val="20"/>
                <w:szCs w:val="20"/>
                <w:lang w:val="sr-Cyrl-CS"/>
              </w:rPr>
              <w:t>6</w:t>
            </w:r>
            <w:r>
              <w:rPr>
                <w:rFonts w:ascii="Arial" w:hAnsi="Arial" w:cs="Arial"/>
                <w:b/>
                <w:bCs/>
                <w:sz w:val="20"/>
                <w:szCs w:val="20"/>
              </w:rPr>
              <w:t>%</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tcPr>
          <w:p w:rsidR="00F85F99" w:rsidRDefault="00F85F99">
            <w:pPr>
              <w:ind w:left="131"/>
              <w:jc w:val="center"/>
              <w:rPr>
                <w:rFonts w:ascii="Arial" w:hAnsi="Arial" w:cs="Arial"/>
                <w:color w:val="000000"/>
                <w:sz w:val="20"/>
                <w:szCs w:val="20"/>
              </w:rPr>
            </w:pPr>
          </w:p>
        </w:tc>
        <w:tc>
          <w:tcPr>
            <w:tcW w:w="1373" w:type="dxa"/>
            <w:noWrap/>
            <w:vAlign w:val="bottom"/>
          </w:tcPr>
          <w:p w:rsidR="00F85F99" w:rsidRDefault="00F85F99">
            <w:pPr>
              <w:ind w:left="131"/>
              <w:rPr>
                <w:rFonts w:ascii="Arial" w:hAnsi="Arial" w:cs="Arial"/>
                <w:color w:val="000000"/>
                <w:sz w:val="20"/>
                <w:szCs w:val="20"/>
              </w:rPr>
            </w:pPr>
          </w:p>
        </w:tc>
        <w:tc>
          <w:tcPr>
            <w:tcW w:w="4619" w:type="dxa"/>
            <w:gridSpan w:val="3"/>
            <w:noWrap/>
            <w:vAlign w:val="bottom"/>
          </w:tcPr>
          <w:p w:rsidR="00F85F99" w:rsidRDefault="00F85F99">
            <w:pPr>
              <w:ind w:left="131"/>
              <w:rPr>
                <w:rFonts w:ascii="Arial" w:hAnsi="Arial" w:cs="Arial"/>
                <w:color w:val="000000"/>
                <w:sz w:val="20"/>
                <w:szCs w:val="20"/>
              </w:rPr>
            </w:pPr>
          </w:p>
        </w:tc>
        <w:tc>
          <w:tcPr>
            <w:tcW w:w="1980"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849"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211" w:type="dxa"/>
            <w:noWrap/>
            <w:vAlign w:val="center"/>
            <w:hideMark/>
          </w:tcPr>
          <w:p w:rsidR="00F85F99" w:rsidRDefault="00F85F99">
            <w:pPr>
              <w:ind w:left="131"/>
              <w:rPr>
                <w:rFonts w:ascii="Arial" w:hAnsi="Arial" w:cs="Arial"/>
                <w:sz w:val="20"/>
                <w:szCs w:val="20"/>
              </w:rPr>
            </w:pPr>
            <w:r>
              <w:rPr>
                <w:rFonts w:ascii="Arial" w:hAnsi="Arial" w:cs="Arial"/>
                <w:sz w:val="20"/>
                <w:szCs w:val="20"/>
              </w:rPr>
              <w:t> </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hideMark/>
          </w:tcPr>
          <w:p w:rsidR="00F85F99" w:rsidRDefault="00F85F99">
            <w:pPr>
              <w:ind w:left="131"/>
              <w:jc w:val="center"/>
              <w:rPr>
                <w:rFonts w:ascii="Arial" w:hAnsi="Arial" w:cs="Arial"/>
                <w:color w:val="000000"/>
                <w:sz w:val="20"/>
                <w:szCs w:val="20"/>
              </w:rPr>
            </w:pPr>
            <w:r>
              <w:rPr>
                <w:rFonts w:ascii="Arial" w:hAnsi="Arial" w:cs="Arial"/>
                <w:color w:val="000000"/>
                <w:sz w:val="20"/>
                <w:szCs w:val="20"/>
              </w:rPr>
              <w:t>415</w:t>
            </w:r>
          </w:p>
        </w:tc>
        <w:tc>
          <w:tcPr>
            <w:tcW w:w="5992" w:type="dxa"/>
            <w:gridSpan w:val="4"/>
            <w:noWrap/>
            <w:vAlign w:val="bottom"/>
            <w:hideMark/>
          </w:tcPr>
          <w:p w:rsidR="00F85F99" w:rsidRDefault="00F85F99">
            <w:pPr>
              <w:ind w:left="131"/>
              <w:rPr>
                <w:rFonts w:ascii="Arial" w:hAnsi="Arial" w:cs="Arial"/>
                <w:color w:val="000000"/>
                <w:sz w:val="20"/>
                <w:szCs w:val="20"/>
              </w:rPr>
            </w:pPr>
            <w:r>
              <w:rPr>
                <w:rFonts w:ascii="Arial" w:hAnsi="Arial" w:cs="Arial"/>
                <w:color w:val="000000"/>
                <w:sz w:val="20"/>
                <w:szCs w:val="20"/>
              </w:rPr>
              <w:t>Накнаде трошкова за запослене</w:t>
            </w:r>
          </w:p>
        </w:tc>
        <w:tc>
          <w:tcPr>
            <w:tcW w:w="1980"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 xml:space="preserve">  3</w:t>
            </w:r>
            <w:r>
              <w:rPr>
                <w:rFonts w:ascii="Arial" w:hAnsi="Arial" w:cs="Arial"/>
                <w:sz w:val="20"/>
                <w:szCs w:val="20"/>
              </w:rPr>
              <w:t>.</w:t>
            </w:r>
            <w:r>
              <w:rPr>
                <w:rFonts w:ascii="Arial" w:hAnsi="Arial" w:cs="Arial"/>
                <w:sz w:val="20"/>
                <w:szCs w:val="20"/>
                <w:lang w:val="sr-Cyrl-CS"/>
              </w:rPr>
              <w:t>2</w:t>
            </w:r>
            <w:r>
              <w:rPr>
                <w:rFonts w:ascii="Arial" w:hAnsi="Arial" w:cs="Arial"/>
                <w:sz w:val="20"/>
                <w:szCs w:val="20"/>
              </w:rPr>
              <w:t>00.000</w:t>
            </w:r>
            <w:r>
              <w:rPr>
                <w:rFonts w:ascii="Arial" w:hAnsi="Arial" w:cs="Arial"/>
                <w:sz w:val="20"/>
                <w:szCs w:val="20"/>
                <w:lang w:val="sr-Cyrl-CS"/>
              </w:rPr>
              <w:t>,00</w:t>
            </w:r>
          </w:p>
        </w:tc>
        <w:tc>
          <w:tcPr>
            <w:tcW w:w="1849" w:type="dxa"/>
            <w:noWrap/>
            <w:vAlign w:val="center"/>
            <w:hideMark/>
          </w:tcPr>
          <w:p w:rsidR="00F85F99" w:rsidRDefault="00F85F99">
            <w:pPr>
              <w:ind w:left="131"/>
              <w:jc w:val="right"/>
              <w:rPr>
                <w:rFonts w:ascii="Arial" w:hAnsi="Arial" w:cs="Arial"/>
                <w:sz w:val="20"/>
                <w:szCs w:val="20"/>
                <w:lang w:val="en-GB"/>
              </w:rPr>
            </w:pPr>
            <w:r>
              <w:rPr>
                <w:rFonts w:ascii="Arial" w:hAnsi="Arial" w:cs="Arial"/>
                <w:sz w:val="20"/>
                <w:szCs w:val="20"/>
                <w:lang w:val="sr-Cyrl-CS"/>
              </w:rPr>
              <w:t xml:space="preserve">  1.</w:t>
            </w:r>
            <w:r>
              <w:rPr>
                <w:rFonts w:ascii="Arial" w:hAnsi="Arial" w:cs="Arial"/>
                <w:sz w:val="20"/>
                <w:szCs w:val="20"/>
                <w:lang w:val="en-GB"/>
              </w:rPr>
              <w:t>716</w:t>
            </w:r>
            <w:r>
              <w:rPr>
                <w:rFonts w:ascii="Arial" w:hAnsi="Arial" w:cs="Arial"/>
                <w:sz w:val="20"/>
                <w:szCs w:val="20"/>
                <w:lang w:val="sr-Cyrl-CS"/>
              </w:rPr>
              <w:t>.</w:t>
            </w:r>
            <w:r>
              <w:rPr>
                <w:rFonts w:ascii="Arial" w:hAnsi="Arial" w:cs="Arial"/>
                <w:sz w:val="20"/>
                <w:szCs w:val="20"/>
                <w:lang w:val="en-GB"/>
              </w:rPr>
              <w:t>221</w:t>
            </w:r>
            <w:r>
              <w:rPr>
                <w:rFonts w:ascii="Arial" w:hAnsi="Arial" w:cs="Arial"/>
                <w:sz w:val="20"/>
                <w:szCs w:val="20"/>
                <w:lang w:val="sr-Cyrl-CS"/>
              </w:rPr>
              <w:t>,</w:t>
            </w:r>
            <w:r>
              <w:rPr>
                <w:rFonts w:ascii="Arial" w:hAnsi="Arial" w:cs="Arial"/>
                <w:sz w:val="20"/>
                <w:szCs w:val="20"/>
                <w:lang w:val="en-GB"/>
              </w:rPr>
              <w:t>33</w:t>
            </w:r>
          </w:p>
        </w:tc>
        <w:tc>
          <w:tcPr>
            <w:tcW w:w="1211" w:type="dxa"/>
            <w:noWrap/>
            <w:vAlign w:val="center"/>
            <w:hideMark/>
          </w:tcPr>
          <w:p w:rsidR="00F85F99" w:rsidRDefault="00F85F99">
            <w:pPr>
              <w:ind w:left="38"/>
              <w:rPr>
                <w:rFonts w:ascii="Arial" w:hAnsi="Arial" w:cs="Arial"/>
                <w:b/>
                <w:bCs/>
                <w:sz w:val="20"/>
                <w:szCs w:val="20"/>
              </w:rPr>
            </w:pPr>
            <w:r>
              <w:rPr>
                <w:rFonts w:ascii="Arial" w:hAnsi="Arial" w:cs="Arial"/>
                <w:b/>
                <w:bCs/>
                <w:sz w:val="20"/>
                <w:szCs w:val="20"/>
                <w:lang w:val="en-GB"/>
              </w:rPr>
              <w:t>53</w:t>
            </w:r>
            <w:r>
              <w:rPr>
                <w:rFonts w:ascii="Arial" w:hAnsi="Arial" w:cs="Arial"/>
                <w:b/>
                <w:bCs/>
                <w:sz w:val="20"/>
                <w:szCs w:val="20"/>
                <w:lang w:val="sr-Cyrl-CS"/>
              </w:rPr>
              <w:t>,6</w:t>
            </w:r>
            <w:r>
              <w:rPr>
                <w:rFonts w:ascii="Arial" w:hAnsi="Arial" w:cs="Arial"/>
                <w:b/>
                <w:bCs/>
                <w:sz w:val="20"/>
                <w:szCs w:val="20"/>
                <w:lang w:val="en-GB"/>
              </w:rPr>
              <w:t>3</w:t>
            </w:r>
            <w:r>
              <w:rPr>
                <w:rFonts w:ascii="Arial" w:hAnsi="Arial" w:cs="Arial"/>
                <w:b/>
                <w:bCs/>
                <w:sz w:val="20"/>
                <w:szCs w:val="20"/>
              </w:rPr>
              <w:t>%</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tcPr>
          <w:p w:rsidR="00F85F99" w:rsidRDefault="00F85F99">
            <w:pPr>
              <w:ind w:left="131"/>
              <w:jc w:val="center"/>
              <w:rPr>
                <w:rFonts w:ascii="Arial" w:hAnsi="Arial" w:cs="Arial"/>
                <w:color w:val="000000"/>
                <w:sz w:val="20"/>
                <w:szCs w:val="20"/>
              </w:rPr>
            </w:pPr>
          </w:p>
        </w:tc>
        <w:tc>
          <w:tcPr>
            <w:tcW w:w="1373" w:type="dxa"/>
            <w:noWrap/>
            <w:vAlign w:val="bottom"/>
          </w:tcPr>
          <w:p w:rsidR="00F85F99" w:rsidRDefault="00F85F99">
            <w:pPr>
              <w:ind w:left="131"/>
              <w:rPr>
                <w:rFonts w:ascii="Arial" w:hAnsi="Arial" w:cs="Arial"/>
                <w:color w:val="000000"/>
                <w:sz w:val="20"/>
                <w:szCs w:val="20"/>
              </w:rPr>
            </w:pPr>
          </w:p>
        </w:tc>
        <w:tc>
          <w:tcPr>
            <w:tcW w:w="4619" w:type="dxa"/>
            <w:gridSpan w:val="3"/>
            <w:noWrap/>
            <w:vAlign w:val="bottom"/>
          </w:tcPr>
          <w:p w:rsidR="00F85F99" w:rsidRDefault="00F85F99">
            <w:pPr>
              <w:ind w:left="131"/>
              <w:rPr>
                <w:rFonts w:ascii="Arial" w:hAnsi="Arial" w:cs="Arial"/>
                <w:color w:val="000000"/>
                <w:sz w:val="20"/>
                <w:szCs w:val="20"/>
              </w:rPr>
            </w:pPr>
          </w:p>
        </w:tc>
        <w:tc>
          <w:tcPr>
            <w:tcW w:w="1980"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849"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211" w:type="dxa"/>
            <w:noWrap/>
            <w:vAlign w:val="center"/>
            <w:hideMark/>
          </w:tcPr>
          <w:p w:rsidR="00F85F99" w:rsidRDefault="00F85F99">
            <w:pPr>
              <w:ind w:left="131"/>
              <w:rPr>
                <w:rFonts w:ascii="Arial" w:hAnsi="Arial" w:cs="Arial"/>
                <w:sz w:val="20"/>
                <w:szCs w:val="20"/>
              </w:rPr>
            </w:pPr>
            <w:r>
              <w:rPr>
                <w:rFonts w:ascii="Arial" w:hAnsi="Arial" w:cs="Arial"/>
                <w:sz w:val="20"/>
                <w:szCs w:val="20"/>
              </w:rPr>
              <w:t> </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hideMark/>
          </w:tcPr>
          <w:p w:rsidR="00F85F99" w:rsidRDefault="00F85F99">
            <w:pPr>
              <w:ind w:left="131"/>
              <w:jc w:val="center"/>
              <w:rPr>
                <w:rFonts w:ascii="Arial" w:hAnsi="Arial" w:cs="Arial"/>
                <w:color w:val="000000"/>
                <w:sz w:val="20"/>
                <w:szCs w:val="20"/>
              </w:rPr>
            </w:pPr>
            <w:r>
              <w:rPr>
                <w:rFonts w:ascii="Arial" w:hAnsi="Arial" w:cs="Arial"/>
                <w:color w:val="000000"/>
                <w:sz w:val="20"/>
                <w:szCs w:val="20"/>
              </w:rPr>
              <w:t>416</w:t>
            </w:r>
          </w:p>
        </w:tc>
        <w:tc>
          <w:tcPr>
            <w:tcW w:w="5992" w:type="dxa"/>
            <w:gridSpan w:val="4"/>
            <w:noWrap/>
            <w:vAlign w:val="bottom"/>
            <w:hideMark/>
          </w:tcPr>
          <w:p w:rsidR="00F85F99" w:rsidRDefault="00F85F99">
            <w:pPr>
              <w:ind w:left="131"/>
              <w:rPr>
                <w:rFonts w:ascii="Arial" w:hAnsi="Arial" w:cs="Arial"/>
                <w:color w:val="000000"/>
                <w:sz w:val="20"/>
                <w:szCs w:val="20"/>
              </w:rPr>
            </w:pPr>
            <w:r>
              <w:rPr>
                <w:rFonts w:ascii="Arial" w:hAnsi="Arial" w:cs="Arial"/>
                <w:color w:val="000000"/>
                <w:sz w:val="20"/>
                <w:szCs w:val="20"/>
              </w:rPr>
              <w:t>Награде запосленима и остали посебни расходи</w:t>
            </w:r>
          </w:p>
        </w:tc>
        <w:tc>
          <w:tcPr>
            <w:tcW w:w="1980"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 xml:space="preserve">     250.000</w:t>
            </w:r>
          </w:p>
        </w:tc>
        <w:tc>
          <w:tcPr>
            <w:tcW w:w="1849"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 xml:space="preserve">        208.216,65</w:t>
            </w:r>
          </w:p>
        </w:tc>
        <w:tc>
          <w:tcPr>
            <w:tcW w:w="1211" w:type="dxa"/>
            <w:noWrap/>
            <w:vAlign w:val="center"/>
            <w:hideMark/>
          </w:tcPr>
          <w:p w:rsidR="00F85F99" w:rsidRDefault="00F85F99">
            <w:pPr>
              <w:ind w:left="131" w:hanging="93"/>
              <w:rPr>
                <w:rFonts w:ascii="Arial" w:hAnsi="Arial" w:cs="Arial"/>
                <w:b/>
                <w:bCs/>
                <w:sz w:val="20"/>
                <w:szCs w:val="20"/>
              </w:rPr>
            </w:pPr>
            <w:r>
              <w:rPr>
                <w:rFonts w:ascii="Arial" w:hAnsi="Arial" w:cs="Arial"/>
                <w:b/>
                <w:bCs/>
                <w:sz w:val="20"/>
                <w:szCs w:val="20"/>
                <w:lang w:val="sr-Cyrl-CS"/>
              </w:rPr>
              <w:t>83,29</w:t>
            </w:r>
            <w:r>
              <w:rPr>
                <w:rFonts w:ascii="Arial" w:hAnsi="Arial" w:cs="Arial"/>
                <w:b/>
                <w:bCs/>
                <w:sz w:val="20"/>
                <w:szCs w:val="20"/>
              </w:rPr>
              <w:t>%</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tcPr>
          <w:p w:rsidR="00F85F99" w:rsidRDefault="00F85F99">
            <w:pPr>
              <w:ind w:left="131"/>
              <w:jc w:val="center"/>
              <w:rPr>
                <w:rFonts w:ascii="Arial" w:hAnsi="Arial" w:cs="Arial"/>
                <w:color w:val="000000"/>
                <w:sz w:val="20"/>
                <w:szCs w:val="20"/>
              </w:rPr>
            </w:pPr>
          </w:p>
        </w:tc>
        <w:tc>
          <w:tcPr>
            <w:tcW w:w="1373" w:type="dxa"/>
            <w:noWrap/>
            <w:vAlign w:val="bottom"/>
          </w:tcPr>
          <w:p w:rsidR="00F85F99" w:rsidRDefault="00F85F99">
            <w:pPr>
              <w:ind w:left="131"/>
              <w:rPr>
                <w:rFonts w:ascii="Arial" w:hAnsi="Arial" w:cs="Arial"/>
                <w:color w:val="000000"/>
                <w:sz w:val="20"/>
                <w:szCs w:val="20"/>
              </w:rPr>
            </w:pPr>
          </w:p>
        </w:tc>
        <w:tc>
          <w:tcPr>
            <w:tcW w:w="4619" w:type="dxa"/>
            <w:gridSpan w:val="3"/>
            <w:noWrap/>
            <w:vAlign w:val="bottom"/>
          </w:tcPr>
          <w:p w:rsidR="00F85F99" w:rsidRDefault="00F85F99">
            <w:pPr>
              <w:ind w:left="131"/>
              <w:rPr>
                <w:rFonts w:ascii="Arial" w:hAnsi="Arial" w:cs="Arial"/>
                <w:color w:val="000000"/>
                <w:sz w:val="20"/>
                <w:szCs w:val="20"/>
              </w:rPr>
            </w:pPr>
          </w:p>
        </w:tc>
        <w:tc>
          <w:tcPr>
            <w:tcW w:w="1980"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849"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211" w:type="dxa"/>
            <w:noWrap/>
            <w:vAlign w:val="center"/>
            <w:hideMark/>
          </w:tcPr>
          <w:p w:rsidR="00F85F99" w:rsidRDefault="00F85F99">
            <w:pPr>
              <w:ind w:left="131"/>
              <w:rPr>
                <w:rFonts w:ascii="Arial" w:hAnsi="Arial" w:cs="Arial"/>
                <w:sz w:val="20"/>
                <w:szCs w:val="20"/>
              </w:rPr>
            </w:pPr>
            <w:r>
              <w:rPr>
                <w:rFonts w:ascii="Arial" w:hAnsi="Arial" w:cs="Arial"/>
                <w:sz w:val="20"/>
                <w:szCs w:val="20"/>
              </w:rPr>
              <w:t> </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hideMark/>
          </w:tcPr>
          <w:p w:rsidR="00F85F99" w:rsidRDefault="00F85F99">
            <w:pPr>
              <w:ind w:left="131"/>
              <w:jc w:val="center"/>
              <w:rPr>
                <w:rFonts w:ascii="Arial" w:hAnsi="Arial" w:cs="Arial"/>
                <w:color w:val="000000"/>
                <w:sz w:val="20"/>
                <w:szCs w:val="20"/>
              </w:rPr>
            </w:pPr>
            <w:r>
              <w:rPr>
                <w:rFonts w:ascii="Arial" w:hAnsi="Arial" w:cs="Arial"/>
                <w:color w:val="000000"/>
                <w:sz w:val="20"/>
                <w:szCs w:val="20"/>
              </w:rPr>
              <w:t>421</w:t>
            </w:r>
          </w:p>
        </w:tc>
        <w:tc>
          <w:tcPr>
            <w:tcW w:w="5992" w:type="dxa"/>
            <w:gridSpan w:val="4"/>
            <w:noWrap/>
            <w:vAlign w:val="bottom"/>
            <w:hideMark/>
          </w:tcPr>
          <w:p w:rsidR="00F85F99" w:rsidRDefault="00F85F99">
            <w:pPr>
              <w:ind w:left="131"/>
              <w:rPr>
                <w:rFonts w:ascii="Arial" w:hAnsi="Arial" w:cs="Arial"/>
                <w:color w:val="000000"/>
                <w:sz w:val="20"/>
                <w:szCs w:val="20"/>
              </w:rPr>
            </w:pPr>
            <w:r>
              <w:rPr>
                <w:rFonts w:ascii="Arial" w:hAnsi="Arial" w:cs="Arial"/>
                <w:color w:val="000000"/>
                <w:sz w:val="20"/>
                <w:szCs w:val="20"/>
              </w:rPr>
              <w:t>Стални трошкови</w:t>
            </w:r>
          </w:p>
        </w:tc>
        <w:tc>
          <w:tcPr>
            <w:tcW w:w="1980"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 xml:space="preserve"> 4.060.000,00</w:t>
            </w:r>
          </w:p>
        </w:tc>
        <w:tc>
          <w:tcPr>
            <w:tcW w:w="1849" w:type="dxa"/>
            <w:noWrap/>
            <w:vAlign w:val="center"/>
            <w:hideMark/>
          </w:tcPr>
          <w:p w:rsidR="00F85F99" w:rsidRDefault="00F85F99">
            <w:pPr>
              <w:ind w:left="131"/>
              <w:jc w:val="right"/>
              <w:rPr>
                <w:rFonts w:ascii="Arial" w:hAnsi="Arial" w:cs="Arial"/>
                <w:sz w:val="20"/>
                <w:szCs w:val="20"/>
                <w:lang w:val="en-GB"/>
              </w:rPr>
            </w:pPr>
            <w:r>
              <w:rPr>
                <w:rFonts w:ascii="Arial" w:hAnsi="Arial" w:cs="Arial"/>
                <w:sz w:val="20"/>
                <w:szCs w:val="20"/>
                <w:lang w:val="sr-Cyrl-CS"/>
              </w:rPr>
              <w:t xml:space="preserve">  </w:t>
            </w:r>
            <w:r>
              <w:rPr>
                <w:rFonts w:ascii="Arial" w:hAnsi="Arial" w:cs="Arial"/>
                <w:sz w:val="20"/>
                <w:szCs w:val="20"/>
                <w:lang w:val="en-GB"/>
              </w:rPr>
              <w:t>1.041</w:t>
            </w:r>
            <w:r>
              <w:rPr>
                <w:rFonts w:ascii="Arial" w:hAnsi="Arial" w:cs="Arial"/>
                <w:sz w:val="20"/>
                <w:szCs w:val="20"/>
                <w:lang w:val="sr-Cyrl-CS"/>
              </w:rPr>
              <w:t>.</w:t>
            </w:r>
            <w:r>
              <w:rPr>
                <w:rFonts w:ascii="Arial" w:hAnsi="Arial" w:cs="Arial"/>
                <w:sz w:val="20"/>
                <w:szCs w:val="20"/>
                <w:lang w:val="en-GB"/>
              </w:rPr>
              <w:t>506</w:t>
            </w:r>
            <w:r>
              <w:rPr>
                <w:rFonts w:ascii="Arial" w:hAnsi="Arial" w:cs="Arial"/>
                <w:sz w:val="20"/>
                <w:szCs w:val="20"/>
                <w:lang w:val="sr-Cyrl-CS"/>
              </w:rPr>
              <w:t>,</w:t>
            </w:r>
            <w:r>
              <w:rPr>
                <w:rFonts w:ascii="Arial" w:hAnsi="Arial" w:cs="Arial"/>
                <w:sz w:val="20"/>
                <w:szCs w:val="20"/>
                <w:lang w:val="en-GB"/>
              </w:rPr>
              <w:t>93</w:t>
            </w:r>
          </w:p>
        </w:tc>
        <w:tc>
          <w:tcPr>
            <w:tcW w:w="1211" w:type="dxa"/>
            <w:noWrap/>
            <w:vAlign w:val="center"/>
            <w:hideMark/>
          </w:tcPr>
          <w:p w:rsidR="00F85F99" w:rsidRDefault="00F85F99">
            <w:pPr>
              <w:ind w:left="131" w:hanging="93"/>
              <w:rPr>
                <w:rFonts w:ascii="Arial" w:hAnsi="Arial" w:cs="Arial"/>
                <w:b/>
                <w:bCs/>
                <w:sz w:val="20"/>
                <w:szCs w:val="20"/>
              </w:rPr>
            </w:pPr>
            <w:r>
              <w:rPr>
                <w:rFonts w:ascii="Arial" w:hAnsi="Arial" w:cs="Arial"/>
                <w:b/>
                <w:bCs/>
                <w:sz w:val="20"/>
                <w:szCs w:val="20"/>
                <w:lang w:val="sr-Cyrl-CS"/>
              </w:rPr>
              <w:t>2</w:t>
            </w:r>
            <w:r>
              <w:rPr>
                <w:rFonts w:ascii="Arial" w:hAnsi="Arial" w:cs="Arial"/>
                <w:b/>
                <w:bCs/>
                <w:sz w:val="20"/>
                <w:szCs w:val="20"/>
                <w:lang w:val="en-GB"/>
              </w:rPr>
              <w:t>5</w:t>
            </w:r>
            <w:r>
              <w:rPr>
                <w:rFonts w:ascii="Arial" w:hAnsi="Arial" w:cs="Arial"/>
                <w:b/>
                <w:bCs/>
                <w:sz w:val="20"/>
                <w:szCs w:val="20"/>
                <w:lang w:val="sr-Cyrl-CS"/>
              </w:rPr>
              <w:t>,</w:t>
            </w:r>
            <w:r>
              <w:rPr>
                <w:rFonts w:ascii="Arial" w:hAnsi="Arial" w:cs="Arial"/>
                <w:b/>
                <w:bCs/>
                <w:sz w:val="20"/>
                <w:szCs w:val="20"/>
                <w:lang w:val="en-GB"/>
              </w:rPr>
              <w:t>6</w:t>
            </w:r>
            <w:r>
              <w:rPr>
                <w:rFonts w:ascii="Arial" w:hAnsi="Arial" w:cs="Arial"/>
                <w:b/>
                <w:bCs/>
                <w:sz w:val="20"/>
                <w:szCs w:val="20"/>
                <w:lang w:val="sr-Cyrl-CS"/>
              </w:rPr>
              <w:t>5</w:t>
            </w:r>
            <w:r>
              <w:rPr>
                <w:rFonts w:ascii="Arial" w:hAnsi="Arial" w:cs="Arial"/>
                <w:b/>
                <w:bCs/>
                <w:sz w:val="20"/>
                <w:szCs w:val="20"/>
              </w:rPr>
              <w:t>%</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tcPr>
          <w:p w:rsidR="00F85F99" w:rsidRDefault="00F85F99">
            <w:pPr>
              <w:ind w:left="131"/>
              <w:jc w:val="center"/>
              <w:rPr>
                <w:rFonts w:ascii="Arial" w:hAnsi="Arial" w:cs="Arial"/>
                <w:color w:val="000000"/>
                <w:sz w:val="20"/>
                <w:szCs w:val="20"/>
              </w:rPr>
            </w:pPr>
          </w:p>
        </w:tc>
        <w:tc>
          <w:tcPr>
            <w:tcW w:w="1373" w:type="dxa"/>
            <w:noWrap/>
            <w:vAlign w:val="bottom"/>
          </w:tcPr>
          <w:p w:rsidR="00F85F99" w:rsidRDefault="00F85F99">
            <w:pPr>
              <w:ind w:left="131"/>
              <w:rPr>
                <w:rFonts w:ascii="Arial" w:hAnsi="Arial" w:cs="Arial"/>
                <w:color w:val="000000"/>
                <w:sz w:val="20"/>
                <w:szCs w:val="20"/>
              </w:rPr>
            </w:pPr>
          </w:p>
        </w:tc>
        <w:tc>
          <w:tcPr>
            <w:tcW w:w="4619" w:type="dxa"/>
            <w:gridSpan w:val="3"/>
            <w:noWrap/>
            <w:vAlign w:val="bottom"/>
          </w:tcPr>
          <w:p w:rsidR="00F85F99" w:rsidRDefault="00F85F99">
            <w:pPr>
              <w:ind w:left="131"/>
              <w:rPr>
                <w:rFonts w:ascii="Arial" w:hAnsi="Arial" w:cs="Arial"/>
                <w:color w:val="000000"/>
                <w:sz w:val="20"/>
                <w:szCs w:val="20"/>
              </w:rPr>
            </w:pPr>
          </w:p>
        </w:tc>
        <w:tc>
          <w:tcPr>
            <w:tcW w:w="1980"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849"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211" w:type="dxa"/>
            <w:noWrap/>
            <w:vAlign w:val="center"/>
            <w:hideMark/>
          </w:tcPr>
          <w:p w:rsidR="00F85F99" w:rsidRDefault="00F85F99">
            <w:pPr>
              <w:ind w:left="131"/>
              <w:rPr>
                <w:rFonts w:ascii="Arial" w:hAnsi="Arial" w:cs="Arial"/>
                <w:sz w:val="20"/>
                <w:szCs w:val="20"/>
              </w:rPr>
            </w:pPr>
            <w:r>
              <w:rPr>
                <w:rFonts w:ascii="Arial" w:hAnsi="Arial" w:cs="Arial"/>
                <w:sz w:val="20"/>
                <w:szCs w:val="20"/>
              </w:rPr>
              <w:t> </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hideMark/>
          </w:tcPr>
          <w:p w:rsidR="00F85F99" w:rsidRDefault="00F85F99">
            <w:pPr>
              <w:ind w:left="131"/>
              <w:jc w:val="center"/>
              <w:rPr>
                <w:rFonts w:ascii="Arial" w:hAnsi="Arial" w:cs="Arial"/>
                <w:color w:val="000000"/>
                <w:sz w:val="20"/>
                <w:szCs w:val="20"/>
              </w:rPr>
            </w:pPr>
            <w:r>
              <w:rPr>
                <w:rFonts w:ascii="Arial" w:hAnsi="Arial" w:cs="Arial"/>
                <w:color w:val="000000"/>
                <w:sz w:val="20"/>
                <w:szCs w:val="20"/>
              </w:rPr>
              <w:t>422</w:t>
            </w:r>
          </w:p>
        </w:tc>
        <w:tc>
          <w:tcPr>
            <w:tcW w:w="5992" w:type="dxa"/>
            <w:gridSpan w:val="4"/>
            <w:noWrap/>
            <w:vAlign w:val="bottom"/>
            <w:hideMark/>
          </w:tcPr>
          <w:p w:rsidR="00F85F99" w:rsidRDefault="00F85F99">
            <w:pPr>
              <w:ind w:left="131"/>
              <w:rPr>
                <w:rFonts w:ascii="Arial" w:hAnsi="Arial" w:cs="Arial"/>
                <w:color w:val="000000"/>
                <w:sz w:val="20"/>
                <w:szCs w:val="20"/>
              </w:rPr>
            </w:pPr>
            <w:r>
              <w:rPr>
                <w:rFonts w:ascii="Arial" w:hAnsi="Arial" w:cs="Arial"/>
                <w:color w:val="000000"/>
                <w:sz w:val="20"/>
                <w:szCs w:val="20"/>
              </w:rPr>
              <w:t>Трошкови путовања</w:t>
            </w:r>
          </w:p>
        </w:tc>
        <w:tc>
          <w:tcPr>
            <w:tcW w:w="1980"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 xml:space="preserve">  150.000,00</w:t>
            </w:r>
          </w:p>
        </w:tc>
        <w:tc>
          <w:tcPr>
            <w:tcW w:w="1849"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 xml:space="preserve">   35.632,44</w:t>
            </w:r>
          </w:p>
        </w:tc>
        <w:tc>
          <w:tcPr>
            <w:tcW w:w="1211" w:type="dxa"/>
            <w:noWrap/>
            <w:vAlign w:val="center"/>
            <w:hideMark/>
          </w:tcPr>
          <w:p w:rsidR="00F85F99" w:rsidRDefault="00F85F99">
            <w:pPr>
              <w:ind w:left="131" w:hanging="93"/>
              <w:rPr>
                <w:rFonts w:ascii="Arial" w:hAnsi="Arial" w:cs="Arial"/>
                <w:b/>
                <w:bCs/>
                <w:sz w:val="20"/>
                <w:szCs w:val="20"/>
              </w:rPr>
            </w:pPr>
            <w:r>
              <w:rPr>
                <w:rFonts w:ascii="Arial" w:hAnsi="Arial" w:cs="Arial"/>
                <w:b/>
                <w:bCs/>
                <w:sz w:val="20"/>
                <w:szCs w:val="20"/>
                <w:lang w:val="sr-Cyrl-CS"/>
              </w:rPr>
              <w:t>23,75</w:t>
            </w:r>
            <w:r>
              <w:rPr>
                <w:rFonts w:ascii="Arial" w:hAnsi="Arial" w:cs="Arial"/>
                <w:b/>
                <w:bCs/>
                <w:sz w:val="20"/>
                <w:szCs w:val="20"/>
              </w:rPr>
              <w:t>%</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tcPr>
          <w:p w:rsidR="00F85F99" w:rsidRDefault="00F85F99">
            <w:pPr>
              <w:ind w:left="131"/>
              <w:jc w:val="center"/>
              <w:rPr>
                <w:rFonts w:ascii="Arial" w:hAnsi="Arial" w:cs="Arial"/>
                <w:color w:val="000000"/>
                <w:sz w:val="20"/>
                <w:szCs w:val="20"/>
              </w:rPr>
            </w:pPr>
          </w:p>
        </w:tc>
        <w:tc>
          <w:tcPr>
            <w:tcW w:w="1373" w:type="dxa"/>
            <w:noWrap/>
            <w:vAlign w:val="bottom"/>
          </w:tcPr>
          <w:p w:rsidR="00F85F99" w:rsidRDefault="00F85F99">
            <w:pPr>
              <w:ind w:left="131"/>
              <w:rPr>
                <w:rFonts w:ascii="Arial" w:hAnsi="Arial" w:cs="Arial"/>
                <w:color w:val="000000"/>
                <w:sz w:val="20"/>
                <w:szCs w:val="20"/>
              </w:rPr>
            </w:pPr>
          </w:p>
        </w:tc>
        <w:tc>
          <w:tcPr>
            <w:tcW w:w="4619" w:type="dxa"/>
            <w:gridSpan w:val="3"/>
            <w:noWrap/>
            <w:vAlign w:val="bottom"/>
          </w:tcPr>
          <w:p w:rsidR="00F85F99" w:rsidRDefault="00F85F99">
            <w:pPr>
              <w:ind w:left="131"/>
              <w:rPr>
                <w:rFonts w:ascii="Arial" w:hAnsi="Arial" w:cs="Arial"/>
                <w:color w:val="000000"/>
                <w:sz w:val="20"/>
                <w:szCs w:val="20"/>
              </w:rPr>
            </w:pPr>
          </w:p>
        </w:tc>
        <w:tc>
          <w:tcPr>
            <w:tcW w:w="1980" w:type="dxa"/>
            <w:noWrap/>
            <w:vAlign w:val="bottom"/>
            <w:hideMark/>
          </w:tcPr>
          <w:p w:rsidR="00F85F99" w:rsidRDefault="00F85F99">
            <w:pPr>
              <w:ind w:left="131"/>
              <w:rPr>
                <w:rFonts w:ascii="Arial" w:hAnsi="Arial" w:cs="Arial"/>
                <w:sz w:val="20"/>
                <w:szCs w:val="20"/>
              </w:rPr>
            </w:pPr>
            <w:r>
              <w:rPr>
                <w:rFonts w:ascii="Arial" w:hAnsi="Arial" w:cs="Arial"/>
                <w:sz w:val="20"/>
                <w:szCs w:val="20"/>
              </w:rPr>
              <w:t> </w:t>
            </w:r>
          </w:p>
        </w:tc>
        <w:tc>
          <w:tcPr>
            <w:tcW w:w="1849" w:type="dxa"/>
            <w:noWrap/>
            <w:vAlign w:val="bottom"/>
            <w:hideMark/>
          </w:tcPr>
          <w:p w:rsidR="00F85F99" w:rsidRDefault="00F85F99">
            <w:pPr>
              <w:ind w:left="131"/>
              <w:rPr>
                <w:rFonts w:ascii="Arial" w:hAnsi="Arial" w:cs="Arial"/>
                <w:sz w:val="20"/>
                <w:szCs w:val="20"/>
              </w:rPr>
            </w:pPr>
            <w:r>
              <w:rPr>
                <w:rFonts w:ascii="Arial" w:hAnsi="Arial" w:cs="Arial"/>
                <w:sz w:val="20"/>
                <w:szCs w:val="20"/>
              </w:rPr>
              <w:t> </w:t>
            </w:r>
          </w:p>
        </w:tc>
        <w:tc>
          <w:tcPr>
            <w:tcW w:w="1211" w:type="dxa"/>
            <w:noWrap/>
            <w:vAlign w:val="bottom"/>
            <w:hideMark/>
          </w:tcPr>
          <w:p w:rsidR="00F85F99" w:rsidRDefault="00F85F99">
            <w:pPr>
              <w:ind w:left="131"/>
              <w:rPr>
                <w:rFonts w:ascii="Arial" w:hAnsi="Arial" w:cs="Arial"/>
                <w:sz w:val="20"/>
                <w:szCs w:val="20"/>
              </w:rPr>
            </w:pPr>
            <w:r>
              <w:rPr>
                <w:rFonts w:ascii="Arial" w:hAnsi="Arial" w:cs="Arial"/>
                <w:sz w:val="20"/>
                <w:szCs w:val="20"/>
              </w:rPr>
              <w:t> </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hideMark/>
          </w:tcPr>
          <w:p w:rsidR="00F85F99" w:rsidRDefault="00F85F99">
            <w:pPr>
              <w:ind w:left="131"/>
              <w:jc w:val="center"/>
              <w:rPr>
                <w:rFonts w:ascii="Arial" w:hAnsi="Arial" w:cs="Arial"/>
                <w:color w:val="000000"/>
                <w:sz w:val="20"/>
                <w:szCs w:val="20"/>
              </w:rPr>
            </w:pPr>
            <w:r>
              <w:rPr>
                <w:rFonts w:ascii="Arial" w:hAnsi="Arial" w:cs="Arial"/>
                <w:color w:val="000000"/>
                <w:sz w:val="20"/>
                <w:szCs w:val="20"/>
              </w:rPr>
              <w:t>423</w:t>
            </w:r>
          </w:p>
        </w:tc>
        <w:tc>
          <w:tcPr>
            <w:tcW w:w="5992" w:type="dxa"/>
            <w:gridSpan w:val="4"/>
            <w:noWrap/>
            <w:vAlign w:val="bottom"/>
            <w:hideMark/>
          </w:tcPr>
          <w:p w:rsidR="00F85F99" w:rsidRDefault="00F85F99">
            <w:pPr>
              <w:ind w:left="131"/>
              <w:rPr>
                <w:rFonts w:ascii="Arial" w:hAnsi="Arial" w:cs="Arial"/>
                <w:color w:val="000000"/>
                <w:sz w:val="20"/>
                <w:szCs w:val="20"/>
              </w:rPr>
            </w:pPr>
            <w:r>
              <w:rPr>
                <w:rFonts w:ascii="Arial" w:hAnsi="Arial" w:cs="Arial"/>
                <w:color w:val="000000"/>
                <w:sz w:val="20"/>
                <w:szCs w:val="20"/>
              </w:rPr>
              <w:t>Услуге по уговору</w:t>
            </w:r>
          </w:p>
        </w:tc>
        <w:tc>
          <w:tcPr>
            <w:tcW w:w="1980"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7.304.000,00</w:t>
            </w:r>
          </w:p>
        </w:tc>
        <w:tc>
          <w:tcPr>
            <w:tcW w:w="1849" w:type="dxa"/>
            <w:noWrap/>
            <w:vAlign w:val="center"/>
            <w:hideMark/>
          </w:tcPr>
          <w:p w:rsidR="00F85F99" w:rsidRDefault="00F85F99">
            <w:pPr>
              <w:ind w:left="131"/>
              <w:jc w:val="right"/>
              <w:rPr>
                <w:rFonts w:ascii="Arial" w:hAnsi="Arial" w:cs="Arial"/>
                <w:sz w:val="20"/>
                <w:szCs w:val="20"/>
                <w:lang w:val="en-GB"/>
              </w:rPr>
            </w:pPr>
            <w:r>
              <w:rPr>
                <w:rFonts w:ascii="Arial" w:hAnsi="Arial" w:cs="Arial"/>
                <w:sz w:val="20"/>
                <w:szCs w:val="20"/>
                <w:lang w:val="sr-Cyrl-CS"/>
              </w:rPr>
              <w:t xml:space="preserve">   1.</w:t>
            </w:r>
            <w:r>
              <w:rPr>
                <w:rFonts w:ascii="Arial" w:hAnsi="Arial" w:cs="Arial"/>
                <w:sz w:val="20"/>
                <w:szCs w:val="20"/>
                <w:lang w:val="en-GB"/>
              </w:rPr>
              <w:t>160</w:t>
            </w:r>
            <w:r>
              <w:rPr>
                <w:rFonts w:ascii="Arial" w:hAnsi="Arial" w:cs="Arial"/>
                <w:sz w:val="20"/>
                <w:szCs w:val="20"/>
                <w:lang w:val="sr-Cyrl-CS"/>
              </w:rPr>
              <w:t>.6</w:t>
            </w:r>
            <w:r>
              <w:rPr>
                <w:rFonts w:ascii="Arial" w:hAnsi="Arial" w:cs="Arial"/>
                <w:sz w:val="20"/>
                <w:szCs w:val="20"/>
                <w:lang w:val="en-GB"/>
              </w:rPr>
              <w:t>4</w:t>
            </w:r>
            <w:r>
              <w:rPr>
                <w:rFonts w:ascii="Arial" w:hAnsi="Arial" w:cs="Arial"/>
                <w:sz w:val="20"/>
                <w:szCs w:val="20"/>
                <w:lang w:val="sr-Cyrl-CS"/>
              </w:rPr>
              <w:t>1,</w:t>
            </w:r>
            <w:r>
              <w:rPr>
                <w:rFonts w:ascii="Arial" w:hAnsi="Arial" w:cs="Arial"/>
                <w:sz w:val="20"/>
                <w:szCs w:val="20"/>
                <w:lang w:val="en-GB"/>
              </w:rPr>
              <w:t>97</w:t>
            </w:r>
          </w:p>
        </w:tc>
        <w:tc>
          <w:tcPr>
            <w:tcW w:w="1211" w:type="dxa"/>
            <w:noWrap/>
            <w:vAlign w:val="center"/>
            <w:hideMark/>
          </w:tcPr>
          <w:p w:rsidR="00F85F99" w:rsidRDefault="00F85F99">
            <w:pPr>
              <w:ind w:left="131" w:hanging="93"/>
              <w:rPr>
                <w:rFonts w:ascii="Arial" w:hAnsi="Arial" w:cs="Arial"/>
                <w:b/>
                <w:bCs/>
                <w:sz w:val="20"/>
                <w:szCs w:val="20"/>
              </w:rPr>
            </w:pPr>
            <w:r>
              <w:rPr>
                <w:rFonts w:ascii="Arial" w:hAnsi="Arial" w:cs="Arial"/>
                <w:b/>
                <w:bCs/>
                <w:sz w:val="20"/>
                <w:szCs w:val="20"/>
                <w:lang w:val="en-GB"/>
              </w:rPr>
              <w:t>15,89</w:t>
            </w:r>
            <w:r>
              <w:rPr>
                <w:rFonts w:ascii="Arial" w:hAnsi="Arial" w:cs="Arial"/>
                <w:b/>
                <w:bCs/>
                <w:sz w:val="20"/>
                <w:szCs w:val="20"/>
                <w:lang w:val="sr-Cyrl-CS"/>
              </w:rPr>
              <w:t>%</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tcPr>
          <w:p w:rsidR="00F85F99" w:rsidRDefault="00F85F99">
            <w:pPr>
              <w:ind w:left="131"/>
              <w:jc w:val="center"/>
              <w:rPr>
                <w:rFonts w:ascii="Arial" w:hAnsi="Arial" w:cs="Arial"/>
                <w:color w:val="000000"/>
                <w:sz w:val="20"/>
                <w:szCs w:val="20"/>
              </w:rPr>
            </w:pPr>
          </w:p>
        </w:tc>
        <w:tc>
          <w:tcPr>
            <w:tcW w:w="1373" w:type="dxa"/>
            <w:noWrap/>
            <w:vAlign w:val="bottom"/>
          </w:tcPr>
          <w:p w:rsidR="00F85F99" w:rsidRDefault="00F85F99">
            <w:pPr>
              <w:ind w:left="131"/>
              <w:rPr>
                <w:rFonts w:ascii="Arial" w:hAnsi="Arial" w:cs="Arial"/>
                <w:color w:val="000000"/>
                <w:sz w:val="20"/>
                <w:szCs w:val="20"/>
              </w:rPr>
            </w:pPr>
          </w:p>
        </w:tc>
        <w:tc>
          <w:tcPr>
            <w:tcW w:w="4619" w:type="dxa"/>
            <w:gridSpan w:val="3"/>
            <w:noWrap/>
            <w:vAlign w:val="bottom"/>
          </w:tcPr>
          <w:p w:rsidR="00F85F99" w:rsidRDefault="00F85F99">
            <w:pPr>
              <w:ind w:left="131"/>
              <w:rPr>
                <w:rFonts w:ascii="Arial" w:hAnsi="Arial" w:cs="Arial"/>
                <w:color w:val="000000"/>
                <w:sz w:val="20"/>
                <w:szCs w:val="20"/>
              </w:rPr>
            </w:pPr>
          </w:p>
        </w:tc>
        <w:tc>
          <w:tcPr>
            <w:tcW w:w="1980"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849"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211" w:type="dxa"/>
            <w:noWrap/>
            <w:vAlign w:val="center"/>
            <w:hideMark/>
          </w:tcPr>
          <w:p w:rsidR="00F85F99" w:rsidRDefault="00F85F99">
            <w:pPr>
              <w:ind w:left="131"/>
              <w:rPr>
                <w:rFonts w:ascii="Arial" w:hAnsi="Arial" w:cs="Arial"/>
                <w:sz w:val="20"/>
                <w:szCs w:val="20"/>
              </w:rPr>
            </w:pPr>
            <w:r>
              <w:rPr>
                <w:rFonts w:ascii="Arial" w:hAnsi="Arial" w:cs="Arial"/>
                <w:sz w:val="20"/>
                <w:szCs w:val="20"/>
              </w:rPr>
              <w:t> </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hideMark/>
          </w:tcPr>
          <w:p w:rsidR="00F85F99" w:rsidRDefault="00F85F99">
            <w:pPr>
              <w:ind w:left="131"/>
              <w:jc w:val="center"/>
              <w:rPr>
                <w:rFonts w:ascii="Arial" w:hAnsi="Arial" w:cs="Arial"/>
                <w:color w:val="000000"/>
                <w:sz w:val="20"/>
                <w:szCs w:val="20"/>
              </w:rPr>
            </w:pPr>
            <w:r>
              <w:rPr>
                <w:rFonts w:ascii="Arial" w:hAnsi="Arial" w:cs="Arial"/>
                <w:color w:val="000000"/>
                <w:sz w:val="20"/>
                <w:szCs w:val="20"/>
              </w:rPr>
              <w:t>424</w:t>
            </w:r>
          </w:p>
        </w:tc>
        <w:tc>
          <w:tcPr>
            <w:tcW w:w="5992" w:type="dxa"/>
            <w:gridSpan w:val="4"/>
            <w:noWrap/>
            <w:vAlign w:val="bottom"/>
            <w:hideMark/>
          </w:tcPr>
          <w:p w:rsidR="00F85F99" w:rsidRDefault="00F85F99">
            <w:pPr>
              <w:ind w:left="131"/>
              <w:rPr>
                <w:rFonts w:ascii="Arial" w:hAnsi="Arial" w:cs="Arial"/>
                <w:color w:val="000000"/>
                <w:sz w:val="20"/>
                <w:szCs w:val="20"/>
              </w:rPr>
            </w:pPr>
            <w:r>
              <w:rPr>
                <w:rFonts w:ascii="Arial" w:hAnsi="Arial" w:cs="Arial"/>
                <w:color w:val="000000"/>
                <w:sz w:val="20"/>
                <w:szCs w:val="20"/>
              </w:rPr>
              <w:t>Специјализоване услуге</w:t>
            </w:r>
          </w:p>
        </w:tc>
        <w:tc>
          <w:tcPr>
            <w:tcW w:w="1980"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700.000,00</w:t>
            </w:r>
          </w:p>
        </w:tc>
        <w:tc>
          <w:tcPr>
            <w:tcW w:w="1849"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lang w:val="sr-Cyrl-CS"/>
              </w:rPr>
              <w:t>0,00</w:t>
            </w:r>
          </w:p>
        </w:tc>
        <w:tc>
          <w:tcPr>
            <w:tcW w:w="1211" w:type="dxa"/>
            <w:noWrap/>
            <w:vAlign w:val="center"/>
            <w:hideMark/>
          </w:tcPr>
          <w:p w:rsidR="00F85F99" w:rsidRDefault="00F85F99">
            <w:pPr>
              <w:ind w:left="131"/>
              <w:rPr>
                <w:rFonts w:ascii="Arial" w:hAnsi="Arial" w:cs="Arial"/>
                <w:b/>
                <w:bCs/>
                <w:sz w:val="20"/>
                <w:szCs w:val="20"/>
                <w:lang w:val="sr-Cyrl-CS"/>
              </w:rPr>
            </w:pPr>
            <w:r>
              <w:rPr>
                <w:rFonts w:ascii="Arial" w:hAnsi="Arial" w:cs="Arial"/>
                <w:b/>
                <w:bCs/>
                <w:sz w:val="20"/>
                <w:szCs w:val="20"/>
                <w:lang w:val="sr-Cyrl-CS"/>
              </w:rPr>
              <w:t xml:space="preserve">0,00 </w:t>
            </w:r>
            <w:r>
              <w:rPr>
                <w:rFonts w:ascii="Arial" w:hAnsi="Arial" w:cs="Arial"/>
                <w:b/>
                <w:bCs/>
                <w:sz w:val="20"/>
                <w:szCs w:val="20"/>
              </w:rPr>
              <w:t>%</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tcPr>
          <w:p w:rsidR="00F85F99" w:rsidRDefault="00F85F99">
            <w:pPr>
              <w:ind w:left="131"/>
              <w:jc w:val="center"/>
              <w:rPr>
                <w:rFonts w:ascii="Arial" w:hAnsi="Arial" w:cs="Arial"/>
                <w:color w:val="000000"/>
                <w:sz w:val="20"/>
                <w:szCs w:val="20"/>
              </w:rPr>
            </w:pPr>
          </w:p>
        </w:tc>
        <w:tc>
          <w:tcPr>
            <w:tcW w:w="5992" w:type="dxa"/>
            <w:gridSpan w:val="4"/>
            <w:noWrap/>
            <w:vAlign w:val="bottom"/>
          </w:tcPr>
          <w:p w:rsidR="00F85F99" w:rsidRDefault="00F85F99">
            <w:pPr>
              <w:ind w:left="131"/>
              <w:rPr>
                <w:rFonts w:ascii="Arial" w:hAnsi="Arial" w:cs="Arial"/>
                <w:color w:val="000000"/>
                <w:sz w:val="20"/>
                <w:szCs w:val="20"/>
              </w:rPr>
            </w:pPr>
          </w:p>
        </w:tc>
        <w:tc>
          <w:tcPr>
            <w:tcW w:w="1980" w:type="dxa"/>
            <w:noWrap/>
            <w:vAlign w:val="center"/>
          </w:tcPr>
          <w:p w:rsidR="00F85F99" w:rsidRDefault="00F85F99">
            <w:pPr>
              <w:ind w:left="131"/>
              <w:jc w:val="right"/>
              <w:rPr>
                <w:rFonts w:ascii="Arial" w:hAnsi="Arial" w:cs="Arial"/>
                <w:sz w:val="20"/>
                <w:szCs w:val="20"/>
                <w:lang w:val="sr-Cyrl-CS"/>
              </w:rPr>
            </w:pPr>
          </w:p>
        </w:tc>
        <w:tc>
          <w:tcPr>
            <w:tcW w:w="1849" w:type="dxa"/>
            <w:noWrap/>
            <w:vAlign w:val="center"/>
          </w:tcPr>
          <w:p w:rsidR="00F85F99" w:rsidRDefault="00F85F99">
            <w:pPr>
              <w:ind w:left="131"/>
              <w:jc w:val="right"/>
              <w:rPr>
                <w:rFonts w:ascii="Arial" w:hAnsi="Arial" w:cs="Arial"/>
                <w:sz w:val="20"/>
                <w:szCs w:val="20"/>
                <w:lang w:val="sr-Cyrl-CS"/>
              </w:rPr>
            </w:pPr>
          </w:p>
        </w:tc>
        <w:tc>
          <w:tcPr>
            <w:tcW w:w="1211" w:type="dxa"/>
            <w:noWrap/>
            <w:vAlign w:val="center"/>
          </w:tcPr>
          <w:p w:rsidR="00F85F99" w:rsidRDefault="00F85F99">
            <w:pPr>
              <w:ind w:left="131"/>
              <w:rPr>
                <w:rFonts w:ascii="Arial" w:hAnsi="Arial" w:cs="Arial"/>
                <w:b/>
                <w:bCs/>
                <w:sz w:val="20"/>
                <w:szCs w:val="20"/>
                <w:lang w:val="sr-Cyrl-CS"/>
              </w:rPr>
            </w:pP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hideMark/>
          </w:tcPr>
          <w:p w:rsidR="00F85F99" w:rsidRDefault="00F85F99">
            <w:pPr>
              <w:ind w:left="131"/>
              <w:jc w:val="center"/>
              <w:rPr>
                <w:rFonts w:ascii="Arial" w:hAnsi="Arial" w:cs="Arial"/>
                <w:color w:val="000000"/>
                <w:sz w:val="20"/>
                <w:szCs w:val="20"/>
              </w:rPr>
            </w:pPr>
            <w:r>
              <w:rPr>
                <w:rFonts w:ascii="Arial" w:hAnsi="Arial" w:cs="Arial"/>
                <w:color w:val="000000"/>
                <w:sz w:val="20"/>
                <w:szCs w:val="20"/>
              </w:rPr>
              <w:t>425</w:t>
            </w:r>
          </w:p>
        </w:tc>
        <w:tc>
          <w:tcPr>
            <w:tcW w:w="5992" w:type="dxa"/>
            <w:gridSpan w:val="4"/>
            <w:noWrap/>
            <w:vAlign w:val="bottom"/>
            <w:hideMark/>
          </w:tcPr>
          <w:p w:rsidR="00F85F99" w:rsidRDefault="00F85F99">
            <w:pPr>
              <w:ind w:left="131"/>
              <w:rPr>
                <w:rFonts w:ascii="Arial" w:hAnsi="Arial" w:cs="Arial"/>
                <w:color w:val="000000"/>
                <w:sz w:val="20"/>
                <w:szCs w:val="20"/>
              </w:rPr>
            </w:pPr>
            <w:r>
              <w:rPr>
                <w:rFonts w:ascii="Arial" w:hAnsi="Arial" w:cs="Arial"/>
                <w:color w:val="000000"/>
                <w:sz w:val="20"/>
                <w:szCs w:val="20"/>
              </w:rPr>
              <w:t>Текуће поправке и одржавање</w:t>
            </w:r>
          </w:p>
        </w:tc>
        <w:tc>
          <w:tcPr>
            <w:tcW w:w="1980"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 xml:space="preserve">        300.000,00</w:t>
            </w:r>
          </w:p>
        </w:tc>
        <w:tc>
          <w:tcPr>
            <w:tcW w:w="1849"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1</w:t>
            </w:r>
            <w:r>
              <w:rPr>
                <w:rFonts w:ascii="Arial" w:hAnsi="Arial" w:cs="Arial"/>
                <w:sz w:val="20"/>
                <w:szCs w:val="20"/>
                <w:lang w:val="en-GB"/>
              </w:rPr>
              <w:t>41</w:t>
            </w:r>
            <w:r>
              <w:rPr>
                <w:rFonts w:ascii="Arial" w:hAnsi="Arial" w:cs="Arial"/>
                <w:sz w:val="20"/>
                <w:szCs w:val="20"/>
                <w:lang w:val="sr-Cyrl-CS"/>
              </w:rPr>
              <w:t>.</w:t>
            </w:r>
            <w:r>
              <w:rPr>
                <w:rFonts w:ascii="Arial" w:hAnsi="Arial" w:cs="Arial"/>
                <w:sz w:val="20"/>
                <w:szCs w:val="20"/>
                <w:lang w:val="en-GB"/>
              </w:rPr>
              <w:t>754</w:t>
            </w:r>
            <w:r>
              <w:rPr>
                <w:rFonts w:ascii="Arial" w:hAnsi="Arial" w:cs="Arial"/>
                <w:sz w:val="20"/>
                <w:szCs w:val="20"/>
                <w:lang w:val="sr-Cyrl-CS"/>
              </w:rPr>
              <w:t>,00</w:t>
            </w:r>
          </w:p>
        </w:tc>
        <w:tc>
          <w:tcPr>
            <w:tcW w:w="1211" w:type="dxa"/>
            <w:noWrap/>
            <w:vAlign w:val="center"/>
            <w:hideMark/>
          </w:tcPr>
          <w:p w:rsidR="00F85F99" w:rsidRDefault="00F85F99">
            <w:pPr>
              <w:ind w:left="131"/>
              <w:rPr>
                <w:rFonts w:ascii="Arial" w:hAnsi="Arial" w:cs="Arial"/>
                <w:b/>
                <w:bCs/>
                <w:sz w:val="20"/>
                <w:szCs w:val="20"/>
              </w:rPr>
            </w:pPr>
            <w:r>
              <w:rPr>
                <w:rFonts w:ascii="Arial" w:hAnsi="Arial" w:cs="Arial"/>
                <w:b/>
                <w:bCs/>
                <w:sz w:val="20"/>
                <w:szCs w:val="20"/>
                <w:lang w:val="en-GB"/>
              </w:rPr>
              <w:t>47</w:t>
            </w:r>
            <w:r>
              <w:rPr>
                <w:rFonts w:ascii="Arial" w:hAnsi="Arial" w:cs="Arial"/>
                <w:b/>
                <w:bCs/>
                <w:sz w:val="20"/>
                <w:szCs w:val="20"/>
                <w:lang w:val="sr-Cyrl-CS"/>
              </w:rPr>
              <w:t>,</w:t>
            </w:r>
            <w:r>
              <w:rPr>
                <w:rFonts w:ascii="Arial" w:hAnsi="Arial" w:cs="Arial"/>
                <w:b/>
                <w:bCs/>
                <w:sz w:val="20"/>
                <w:szCs w:val="20"/>
                <w:lang w:val="en-GB"/>
              </w:rPr>
              <w:t>25</w:t>
            </w:r>
            <w:r>
              <w:rPr>
                <w:rFonts w:ascii="Arial" w:hAnsi="Arial" w:cs="Arial"/>
                <w:b/>
                <w:bCs/>
                <w:sz w:val="20"/>
                <w:szCs w:val="20"/>
              </w:rPr>
              <w:t>%</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tcPr>
          <w:p w:rsidR="00F85F99" w:rsidRDefault="00F85F99">
            <w:pPr>
              <w:ind w:left="131"/>
              <w:jc w:val="center"/>
              <w:rPr>
                <w:rFonts w:ascii="Arial" w:hAnsi="Arial" w:cs="Arial"/>
                <w:color w:val="000000"/>
                <w:sz w:val="20"/>
                <w:szCs w:val="20"/>
              </w:rPr>
            </w:pPr>
          </w:p>
        </w:tc>
        <w:tc>
          <w:tcPr>
            <w:tcW w:w="1373" w:type="dxa"/>
            <w:noWrap/>
            <w:vAlign w:val="bottom"/>
          </w:tcPr>
          <w:p w:rsidR="00F85F99" w:rsidRDefault="00F85F99">
            <w:pPr>
              <w:ind w:left="131"/>
              <w:rPr>
                <w:rFonts w:ascii="Arial" w:hAnsi="Arial" w:cs="Arial"/>
                <w:color w:val="000000"/>
                <w:sz w:val="20"/>
                <w:szCs w:val="20"/>
              </w:rPr>
            </w:pPr>
          </w:p>
        </w:tc>
        <w:tc>
          <w:tcPr>
            <w:tcW w:w="4619" w:type="dxa"/>
            <w:gridSpan w:val="3"/>
            <w:noWrap/>
            <w:vAlign w:val="bottom"/>
          </w:tcPr>
          <w:p w:rsidR="00F85F99" w:rsidRDefault="00F85F99">
            <w:pPr>
              <w:ind w:left="131"/>
              <w:rPr>
                <w:rFonts w:ascii="Arial" w:hAnsi="Arial" w:cs="Arial"/>
                <w:color w:val="000000"/>
                <w:sz w:val="20"/>
                <w:szCs w:val="20"/>
              </w:rPr>
            </w:pPr>
          </w:p>
        </w:tc>
        <w:tc>
          <w:tcPr>
            <w:tcW w:w="1980"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849"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211" w:type="dxa"/>
            <w:noWrap/>
            <w:vAlign w:val="center"/>
            <w:hideMark/>
          </w:tcPr>
          <w:p w:rsidR="00F85F99" w:rsidRDefault="00F85F99">
            <w:pPr>
              <w:ind w:left="131"/>
              <w:rPr>
                <w:rFonts w:ascii="Arial" w:hAnsi="Arial" w:cs="Arial"/>
                <w:sz w:val="20"/>
                <w:szCs w:val="20"/>
              </w:rPr>
            </w:pPr>
            <w:r>
              <w:rPr>
                <w:rFonts w:ascii="Arial" w:hAnsi="Arial" w:cs="Arial"/>
                <w:sz w:val="20"/>
                <w:szCs w:val="20"/>
              </w:rPr>
              <w:t> </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hideMark/>
          </w:tcPr>
          <w:p w:rsidR="00F85F99" w:rsidRDefault="00F85F99">
            <w:pPr>
              <w:ind w:left="131"/>
              <w:jc w:val="center"/>
              <w:rPr>
                <w:rFonts w:ascii="Arial" w:hAnsi="Arial" w:cs="Arial"/>
                <w:color w:val="000000"/>
                <w:sz w:val="20"/>
                <w:szCs w:val="20"/>
              </w:rPr>
            </w:pPr>
            <w:r>
              <w:rPr>
                <w:rFonts w:ascii="Arial" w:hAnsi="Arial" w:cs="Arial"/>
                <w:color w:val="000000"/>
                <w:sz w:val="20"/>
                <w:szCs w:val="20"/>
              </w:rPr>
              <w:t>426</w:t>
            </w:r>
          </w:p>
        </w:tc>
        <w:tc>
          <w:tcPr>
            <w:tcW w:w="5992" w:type="dxa"/>
            <w:gridSpan w:val="4"/>
            <w:noWrap/>
            <w:vAlign w:val="bottom"/>
            <w:hideMark/>
          </w:tcPr>
          <w:p w:rsidR="00F85F99" w:rsidRDefault="00F85F99">
            <w:pPr>
              <w:ind w:left="131"/>
              <w:rPr>
                <w:rFonts w:ascii="Arial" w:hAnsi="Arial" w:cs="Arial"/>
                <w:color w:val="000000"/>
                <w:sz w:val="20"/>
                <w:szCs w:val="20"/>
              </w:rPr>
            </w:pPr>
            <w:r>
              <w:rPr>
                <w:rFonts w:ascii="Arial" w:hAnsi="Arial" w:cs="Arial"/>
                <w:color w:val="000000"/>
                <w:sz w:val="20"/>
                <w:szCs w:val="20"/>
              </w:rPr>
              <w:t>Материјал</w:t>
            </w:r>
          </w:p>
        </w:tc>
        <w:tc>
          <w:tcPr>
            <w:tcW w:w="1980"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 xml:space="preserve">  2.450</w:t>
            </w:r>
            <w:r>
              <w:rPr>
                <w:rFonts w:ascii="Arial" w:hAnsi="Arial" w:cs="Arial"/>
                <w:sz w:val="20"/>
                <w:szCs w:val="20"/>
              </w:rPr>
              <w:t>.000</w:t>
            </w:r>
            <w:r>
              <w:rPr>
                <w:rFonts w:ascii="Arial" w:hAnsi="Arial" w:cs="Arial"/>
                <w:sz w:val="20"/>
                <w:szCs w:val="20"/>
                <w:lang w:val="sr-Cyrl-CS"/>
              </w:rPr>
              <w:t>,00</w:t>
            </w:r>
          </w:p>
        </w:tc>
        <w:tc>
          <w:tcPr>
            <w:tcW w:w="1849" w:type="dxa"/>
            <w:noWrap/>
            <w:vAlign w:val="center"/>
            <w:hideMark/>
          </w:tcPr>
          <w:p w:rsidR="00F85F99" w:rsidRDefault="00F85F99">
            <w:pPr>
              <w:ind w:left="131"/>
              <w:jc w:val="right"/>
              <w:rPr>
                <w:rFonts w:ascii="Arial" w:hAnsi="Arial" w:cs="Arial"/>
                <w:sz w:val="20"/>
                <w:szCs w:val="20"/>
                <w:lang w:val="en-GB"/>
              </w:rPr>
            </w:pPr>
            <w:r>
              <w:rPr>
                <w:rFonts w:ascii="Arial" w:hAnsi="Arial" w:cs="Arial"/>
                <w:sz w:val="20"/>
                <w:szCs w:val="20"/>
                <w:lang w:val="sr-Cyrl-CS"/>
              </w:rPr>
              <w:t>7</w:t>
            </w:r>
            <w:r>
              <w:rPr>
                <w:rFonts w:ascii="Arial" w:hAnsi="Arial" w:cs="Arial"/>
                <w:sz w:val="20"/>
                <w:szCs w:val="20"/>
                <w:lang w:val="en-GB"/>
              </w:rPr>
              <w:t>92</w:t>
            </w:r>
            <w:r>
              <w:rPr>
                <w:rFonts w:ascii="Arial" w:hAnsi="Arial" w:cs="Arial"/>
                <w:sz w:val="20"/>
                <w:szCs w:val="20"/>
                <w:lang w:val="sr-Cyrl-CS"/>
              </w:rPr>
              <w:t>.</w:t>
            </w:r>
            <w:r>
              <w:rPr>
                <w:rFonts w:ascii="Arial" w:hAnsi="Arial" w:cs="Arial"/>
                <w:sz w:val="20"/>
                <w:szCs w:val="20"/>
                <w:lang w:val="en-GB"/>
              </w:rPr>
              <w:t>955</w:t>
            </w:r>
            <w:r>
              <w:rPr>
                <w:rFonts w:ascii="Arial" w:hAnsi="Arial" w:cs="Arial"/>
                <w:sz w:val="20"/>
                <w:szCs w:val="20"/>
                <w:lang w:val="sr-Cyrl-CS"/>
              </w:rPr>
              <w:t>,</w:t>
            </w:r>
            <w:r>
              <w:rPr>
                <w:rFonts w:ascii="Arial" w:hAnsi="Arial" w:cs="Arial"/>
                <w:sz w:val="20"/>
                <w:szCs w:val="20"/>
                <w:lang w:val="en-GB"/>
              </w:rPr>
              <w:t>03</w:t>
            </w:r>
          </w:p>
        </w:tc>
        <w:tc>
          <w:tcPr>
            <w:tcW w:w="1211" w:type="dxa"/>
            <w:noWrap/>
            <w:vAlign w:val="center"/>
            <w:hideMark/>
          </w:tcPr>
          <w:p w:rsidR="00F85F99" w:rsidRDefault="00F85F99">
            <w:pPr>
              <w:ind w:left="131"/>
              <w:rPr>
                <w:rFonts w:ascii="Arial" w:hAnsi="Arial" w:cs="Arial"/>
                <w:b/>
                <w:bCs/>
                <w:sz w:val="20"/>
                <w:szCs w:val="20"/>
              </w:rPr>
            </w:pPr>
            <w:r>
              <w:rPr>
                <w:rFonts w:ascii="Arial" w:hAnsi="Arial" w:cs="Arial"/>
                <w:b/>
                <w:bCs/>
                <w:sz w:val="20"/>
                <w:szCs w:val="20"/>
                <w:lang w:val="sr-Cyrl-CS"/>
              </w:rPr>
              <w:t>3</w:t>
            </w:r>
            <w:r>
              <w:rPr>
                <w:rFonts w:ascii="Arial" w:hAnsi="Arial" w:cs="Arial"/>
                <w:b/>
                <w:bCs/>
                <w:sz w:val="20"/>
                <w:szCs w:val="20"/>
                <w:lang w:val="en-GB"/>
              </w:rPr>
              <w:t>2</w:t>
            </w:r>
            <w:r>
              <w:rPr>
                <w:rFonts w:ascii="Arial" w:hAnsi="Arial" w:cs="Arial"/>
                <w:b/>
                <w:bCs/>
                <w:sz w:val="20"/>
                <w:szCs w:val="20"/>
                <w:lang w:val="sr-Cyrl-CS"/>
              </w:rPr>
              <w:t>,</w:t>
            </w:r>
            <w:r>
              <w:rPr>
                <w:rFonts w:ascii="Arial" w:hAnsi="Arial" w:cs="Arial"/>
                <w:b/>
                <w:bCs/>
                <w:sz w:val="20"/>
                <w:szCs w:val="20"/>
                <w:lang w:val="en-GB"/>
              </w:rPr>
              <w:t>37</w:t>
            </w:r>
            <w:r>
              <w:rPr>
                <w:rFonts w:ascii="Arial" w:hAnsi="Arial" w:cs="Arial"/>
                <w:b/>
                <w:bCs/>
                <w:sz w:val="20"/>
                <w:szCs w:val="20"/>
              </w:rPr>
              <w:t>%</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tcPr>
          <w:p w:rsidR="00F85F99" w:rsidRDefault="00F85F99">
            <w:pPr>
              <w:ind w:left="131"/>
              <w:jc w:val="center"/>
              <w:rPr>
                <w:rFonts w:ascii="Arial" w:hAnsi="Arial" w:cs="Arial"/>
                <w:color w:val="000000"/>
                <w:sz w:val="20"/>
                <w:szCs w:val="20"/>
              </w:rPr>
            </w:pPr>
          </w:p>
        </w:tc>
        <w:tc>
          <w:tcPr>
            <w:tcW w:w="4961" w:type="dxa"/>
            <w:gridSpan w:val="3"/>
            <w:noWrap/>
            <w:vAlign w:val="bottom"/>
          </w:tcPr>
          <w:p w:rsidR="00F85F99" w:rsidRDefault="00F85F99">
            <w:pPr>
              <w:ind w:left="131"/>
              <w:rPr>
                <w:rFonts w:ascii="Arial" w:hAnsi="Arial" w:cs="Arial"/>
                <w:color w:val="000000"/>
                <w:sz w:val="20"/>
                <w:szCs w:val="20"/>
              </w:rPr>
            </w:pPr>
          </w:p>
        </w:tc>
        <w:tc>
          <w:tcPr>
            <w:tcW w:w="1031" w:type="dxa"/>
            <w:noWrap/>
            <w:vAlign w:val="bottom"/>
          </w:tcPr>
          <w:p w:rsidR="00F85F99" w:rsidRDefault="00F85F99">
            <w:pPr>
              <w:ind w:left="131"/>
              <w:rPr>
                <w:rFonts w:ascii="Arial" w:hAnsi="Arial" w:cs="Arial"/>
                <w:color w:val="000000"/>
                <w:sz w:val="20"/>
                <w:szCs w:val="20"/>
              </w:rPr>
            </w:pPr>
          </w:p>
        </w:tc>
        <w:tc>
          <w:tcPr>
            <w:tcW w:w="1980"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849"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211" w:type="dxa"/>
            <w:noWrap/>
            <w:vAlign w:val="center"/>
            <w:hideMark/>
          </w:tcPr>
          <w:p w:rsidR="00F85F99" w:rsidRDefault="00F85F99">
            <w:pPr>
              <w:ind w:left="131"/>
              <w:rPr>
                <w:rFonts w:ascii="Arial" w:hAnsi="Arial" w:cs="Arial"/>
                <w:sz w:val="20"/>
                <w:szCs w:val="20"/>
              </w:rPr>
            </w:pPr>
            <w:r>
              <w:rPr>
                <w:rFonts w:ascii="Arial" w:hAnsi="Arial" w:cs="Arial"/>
                <w:sz w:val="20"/>
                <w:szCs w:val="20"/>
              </w:rPr>
              <w:t> </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hideMark/>
          </w:tcPr>
          <w:p w:rsidR="00F85F99" w:rsidRDefault="00F85F99">
            <w:pPr>
              <w:ind w:left="131"/>
              <w:jc w:val="center"/>
              <w:rPr>
                <w:rFonts w:ascii="Arial" w:hAnsi="Arial" w:cs="Arial"/>
                <w:color w:val="000000"/>
                <w:sz w:val="20"/>
                <w:szCs w:val="20"/>
                <w:lang w:val="sr-Cyrl-CS"/>
              </w:rPr>
            </w:pPr>
            <w:r>
              <w:rPr>
                <w:rFonts w:ascii="Arial" w:hAnsi="Arial" w:cs="Arial"/>
                <w:color w:val="000000"/>
                <w:sz w:val="20"/>
                <w:szCs w:val="20"/>
                <w:lang w:val="sr-Cyrl-CS"/>
              </w:rPr>
              <w:t>482</w:t>
            </w:r>
          </w:p>
        </w:tc>
        <w:tc>
          <w:tcPr>
            <w:tcW w:w="4961" w:type="dxa"/>
            <w:gridSpan w:val="3"/>
            <w:noWrap/>
            <w:vAlign w:val="bottom"/>
            <w:hideMark/>
          </w:tcPr>
          <w:p w:rsidR="00F85F99" w:rsidRDefault="00F85F99">
            <w:pPr>
              <w:ind w:left="131"/>
              <w:rPr>
                <w:rFonts w:ascii="Arial" w:hAnsi="Arial" w:cs="Arial"/>
                <w:color w:val="000000"/>
                <w:sz w:val="20"/>
                <w:szCs w:val="20"/>
                <w:lang w:val="sr-Cyrl-CS"/>
              </w:rPr>
            </w:pPr>
            <w:r>
              <w:rPr>
                <w:rFonts w:ascii="Arial" w:hAnsi="Arial" w:cs="Arial"/>
                <w:color w:val="000000"/>
                <w:sz w:val="20"/>
                <w:szCs w:val="20"/>
                <w:lang w:val="sr-Cyrl-CS"/>
              </w:rPr>
              <w:t>Порези, обавезне таксе, казне и пенали</w:t>
            </w:r>
          </w:p>
        </w:tc>
        <w:tc>
          <w:tcPr>
            <w:tcW w:w="1031" w:type="dxa"/>
            <w:noWrap/>
            <w:vAlign w:val="bottom"/>
          </w:tcPr>
          <w:p w:rsidR="00F85F99" w:rsidRDefault="00F85F99">
            <w:pPr>
              <w:ind w:left="131"/>
              <w:rPr>
                <w:rFonts w:ascii="Arial" w:hAnsi="Arial" w:cs="Arial"/>
                <w:color w:val="000000"/>
                <w:sz w:val="20"/>
                <w:szCs w:val="20"/>
                <w:lang w:val="sr-Cyrl-CS"/>
              </w:rPr>
            </w:pPr>
          </w:p>
        </w:tc>
        <w:tc>
          <w:tcPr>
            <w:tcW w:w="1980"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100.000,00</w:t>
            </w:r>
          </w:p>
        </w:tc>
        <w:tc>
          <w:tcPr>
            <w:tcW w:w="1849"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0,00</w:t>
            </w:r>
          </w:p>
        </w:tc>
        <w:tc>
          <w:tcPr>
            <w:tcW w:w="1211" w:type="dxa"/>
            <w:noWrap/>
            <w:vAlign w:val="center"/>
            <w:hideMark/>
          </w:tcPr>
          <w:p w:rsidR="00F85F99" w:rsidRDefault="00F85F99">
            <w:pPr>
              <w:ind w:left="131"/>
              <w:rPr>
                <w:rFonts w:ascii="Arial" w:hAnsi="Arial" w:cs="Arial"/>
                <w:b/>
                <w:sz w:val="20"/>
                <w:szCs w:val="20"/>
                <w:lang w:val="sr-Cyrl-CS"/>
              </w:rPr>
            </w:pPr>
            <w:r>
              <w:rPr>
                <w:rFonts w:ascii="Arial" w:hAnsi="Arial" w:cs="Arial"/>
                <w:b/>
                <w:sz w:val="20"/>
                <w:szCs w:val="20"/>
                <w:lang w:val="sr-Cyrl-CS"/>
              </w:rPr>
              <w:t>0,00%</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tcPr>
          <w:p w:rsidR="00F85F99" w:rsidRDefault="00F85F99">
            <w:pPr>
              <w:ind w:left="131"/>
              <w:jc w:val="center"/>
              <w:rPr>
                <w:rFonts w:ascii="Arial" w:hAnsi="Arial" w:cs="Arial"/>
                <w:color w:val="000000"/>
                <w:sz w:val="20"/>
                <w:szCs w:val="20"/>
              </w:rPr>
            </w:pPr>
          </w:p>
        </w:tc>
        <w:tc>
          <w:tcPr>
            <w:tcW w:w="4961" w:type="dxa"/>
            <w:gridSpan w:val="3"/>
            <w:noWrap/>
            <w:vAlign w:val="bottom"/>
          </w:tcPr>
          <w:p w:rsidR="00F85F99" w:rsidRDefault="00F85F99">
            <w:pPr>
              <w:ind w:left="131"/>
              <w:rPr>
                <w:rFonts w:ascii="Arial" w:hAnsi="Arial" w:cs="Arial"/>
                <w:color w:val="000000"/>
                <w:sz w:val="20"/>
                <w:szCs w:val="20"/>
              </w:rPr>
            </w:pPr>
          </w:p>
        </w:tc>
        <w:tc>
          <w:tcPr>
            <w:tcW w:w="1031" w:type="dxa"/>
            <w:noWrap/>
            <w:vAlign w:val="bottom"/>
          </w:tcPr>
          <w:p w:rsidR="00F85F99" w:rsidRDefault="00F85F99">
            <w:pPr>
              <w:ind w:left="131"/>
              <w:rPr>
                <w:rFonts w:ascii="Arial" w:hAnsi="Arial" w:cs="Arial"/>
                <w:color w:val="000000"/>
                <w:sz w:val="20"/>
                <w:szCs w:val="20"/>
              </w:rPr>
            </w:pPr>
          </w:p>
        </w:tc>
        <w:tc>
          <w:tcPr>
            <w:tcW w:w="1980" w:type="dxa"/>
            <w:noWrap/>
            <w:vAlign w:val="center"/>
          </w:tcPr>
          <w:p w:rsidR="00F85F99" w:rsidRDefault="00F85F99">
            <w:pPr>
              <w:ind w:left="131"/>
              <w:jc w:val="right"/>
              <w:rPr>
                <w:rFonts w:ascii="Arial" w:hAnsi="Arial" w:cs="Arial"/>
                <w:sz w:val="20"/>
                <w:szCs w:val="20"/>
              </w:rPr>
            </w:pPr>
          </w:p>
        </w:tc>
        <w:tc>
          <w:tcPr>
            <w:tcW w:w="1849" w:type="dxa"/>
            <w:noWrap/>
            <w:vAlign w:val="center"/>
          </w:tcPr>
          <w:p w:rsidR="00F85F99" w:rsidRDefault="00F85F99">
            <w:pPr>
              <w:ind w:left="131"/>
              <w:jc w:val="right"/>
              <w:rPr>
                <w:rFonts w:ascii="Arial" w:hAnsi="Arial" w:cs="Arial"/>
                <w:sz w:val="20"/>
                <w:szCs w:val="20"/>
              </w:rPr>
            </w:pPr>
          </w:p>
        </w:tc>
        <w:tc>
          <w:tcPr>
            <w:tcW w:w="1211" w:type="dxa"/>
            <w:noWrap/>
            <w:vAlign w:val="center"/>
          </w:tcPr>
          <w:p w:rsidR="00F85F99" w:rsidRDefault="00F85F99">
            <w:pPr>
              <w:ind w:left="131"/>
              <w:rPr>
                <w:rFonts w:ascii="Arial" w:hAnsi="Arial" w:cs="Arial"/>
                <w:sz w:val="20"/>
                <w:szCs w:val="20"/>
              </w:rPr>
            </w:pP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hideMark/>
          </w:tcPr>
          <w:p w:rsidR="00F85F99" w:rsidRDefault="00F85F99">
            <w:pPr>
              <w:ind w:left="131"/>
              <w:jc w:val="center"/>
              <w:rPr>
                <w:rFonts w:ascii="Arial" w:hAnsi="Arial" w:cs="Arial"/>
                <w:color w:val="000000"/>
                <w:sz w:val="20"/>
                <w:szCs w:val="20"/>
                <w:lang w:val="sr-Cyrl-CS"/>
              </w:rPr>
            </w:pPr>
            <w:r>
              <w:rPr>
                <w:rFonts w:ascii="Arial" w:hAnsi="Arial" w:cs="Arial"/>
                <w:color w:val="000000"/>
                <w:sz w:val="20"/>
                <w:szCs w:val="20"/>
                <w:lang w:val="sr-Cyrl-CS"/>
              </w:rPr>
              <w:t>512</w:t>
            </w:r>
          </w:p>
        </w:tc>
        <w:tc>
          <w:tcPr>
            <w:tcW w:w="5992" w:type="dxa"/>
            <w:gridSpan w:val="4"/>
            <w:noWrap/>
            <w:vAlign w:val="bottom"/>
            <w:hideMark/>
          </w:tcPr>
          <w:p w:rsidR="00F85F99" w:rsidRDefault="00F85F99">
            <w:pPr>
              <w:ind w:left="131"/>
              <w:rPr>
                <w:rFonts w:ascii="Arial" w:hAnsi="Arial" w:cs="Arial"/>
                <w:color w:val="000000"/>
                <w:sz w:val="20"/>
                <w:szCs w:val="20"/>
                <w:lang w:val="sr-Cyrl-CS"/>
              </w:rPr>
            </w:pPr>
            <w:r>
              <w:rPr>
                <w:rFonts w:ascii="Arial" w:hAnsi="Arial" w:cs="Arial"/>
                <w:color w:val="000000"/>
                <w:sz w:val="20"/>
                <w:szCs w:val="20"/>
                <w:lang w:val="sr-Cyrl-CS"/>
              </w:rPr>
              <w:t>Машине и опрема</w:t>
            </w:r>
          </w:p>
        </w:tc>
        <w:tc>
          <w:tcPr>
            <w:tcW w:w="1980"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1.000.000,00</w:t>
            </w:r>
          </w:p>
        </w:tc>
        <w:tc>
          <w:tcPr>
            <w:tcW w:w="1849" w:type="dxa"/>
            <w:noWrap/>
            <w:vAlign w:val="center"/>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138.515,00</w:t>
            </w:r>
          </w:p>
        </w:tc>
        <w:tc>
          <w:tcPr>
            <w:tcW w:w="1211" w:type="dxa"/>
            <w:noWrap/>
            <w:vAlign w:val="center"/>
            <w:hideMark/>
          </w:tcPr>
          <w:p w:rsidR="00F85F99" w:rsidRDefault="00F85F99">
            <w:pPr>
              <w:ind w:left="131" w:hanging="93"/>
              <w:rPr>
                <w:rFonts w:ascii="Arial" w:hAnsi="Arial" w:cs="Arial"/>
                <w:b/>
                <w:sz w:val="20"/>
                <w:szCs w:val="20"/>
                <w:lang w:val="sr-Cyrl-CS"/>
              </w:rPr>
            </w:pPr>
            <w:r>
              <w:rPr>
                <w:rFonts w:ascii="Arial" w:hAnsi="Arial" w:cs="Arial"/>
                <w:b/>
                <w:sz w:val="20"/>
                <w:szCs w:val="20"/>
                <w:lang w:val="sr-Cyrl-CS"/>
              </w:rPr>
              <w:t>13,85%</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tcPr>
          <w:p w:rsidR="00F85F99" w:rsidRDefault="00F85F99">
            <w:pPr>
              <w:ind w:left="131"/>
              <w:jc w:val="center"/>
              <w:rPr>
                <w:rFonts w:ascii="Arial" w:hAnsi="Arial" w:cs="Arial"/>
                <w:color w:val="000000"/>
                <w:sz w:val="20"/>
                <w:szCs w:val="20"/>
              </w:rPr>
            </w:pPr>
          </w:p>
        </w:tc>
        <w:tc>
          <w:tcPr>
            <w:tcW w:w="2261" w:type="dxa"/>
            <w:gridSpan w:val="2"/>
            <w:noWrap/>
            <w:vAlign w:val="bottom"/>
          </w:tcPr>
          <w:p w:rsidR="00F85F99" w:rsidRDefault="00F85F99">
            <w:pPr>
              <w:ind w:left="131"/>
              <w:rPr>
                <w:rFonts w:ascii="Arial" w:hAnsi="Arial" w:cs="Arial"/>
                <w:color w:val="000000"/>
                <w:sz w:val="20"/>
                <w:szCs w:val="20"/>
              </w:rPr>
            </w:pPr>
          </w:p>
        </w:tc>
        <w:tc>
          <w:tcPr>
            <w:tcW w:w="3731" w:type="dxa"/>
            <w:gridSpan w:val="2"/>
            <w:noWrap/>
            <w:vAlign w:val="bottom"/>
          </w:tcPr>
          <w:p w:rsidR="00F85F99" w:rsidRDefault="00F85F99">
            <w:pPr>
              <w:ind w:left="131"/>
              <w:rPr>
                <w:rFonts w:ascii="Arial" w:hAnsi="Arial" w:cs="Arial"/>
                <w:color w:val="000000"/>
                <w:sz w:val="20"/>
                <w:szCs w:val="20"/>
              </w:rPr>
            </w:pPr>
          </w:p>
        </w:tc>
        <w:tc>
          <w:tcPr>
            <w:tcW w:w="1980"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rPr>
              <w:t> </w:t>
            </w:r>
          </w:p>
        </w:tc>
        <w:tc>
          <w:tcPr>
            <w:tcW w:w="1849" w:type="dxa"/>
            <w:noWrap/>
            <w:vAlign w:val="bottom"/>
            <w:hideMark/>
          </w:tcPr>
          <w:p w:rsidR="00F85F99" w:rsidRDefault="00F85F99">
            <w:pPr>
              <w:ind w:left="131"/>
              <w:rPr>
                <w:rFonts w:ascii="Arial" w:hAnsi="Arial" w:cs="Arial"/>
                <w:sz w:val="20"/>
                <w:szCs w:val="20"/>
              </w:rPr>
            </w:pPr>
            <w:r>
              <w:rPr>
                <w:rFonts w:ascii="Arial" w:hAnsi="Arial" w:cs="Arial"/>
                <w:sz w:val="20"/>
                <w:szCs w:val="20"/>
              </w:rPr>
              <w:t> </w:t>
            </w:r>
          </w:p>
        </w:tc>
        <w:tc>
          <w:tcPr>
            <w:tcW w:w="1211" w:type="dxa"/>
            <w:noWrap/>
            <w:vAlign w:val="bottom"/>
            <w:hideMark/>
          </w:tcPr>
          <w:p w:rsidR="00F85F99" w:rsidRDefault="00F85F99">
            <w:pPr>
              <w:ind w:left="131"/>
              <w:jc w:val="center"/>
              <w:rPr>
                <w:rFonts w:ascii="Arial" w:hAnsi="Arial" w:cs="Arial"/>
                <w:b/>
                <w:bCs/>
                <w:sz w:val="20"/>
                <w:szCs w:val="20"/>
              </w:rPr>
            </w:pPr>
            <w:r>
              <w:rPr>
                <w:rFonts w:ascii="Arial" w:hAnsi="Arial" w:cs="Arial"/>
                <w:b/>
                <w:bCs/>
                <w:sz w:val="20"/>
                <w:szCs w:val="20"/>
              </w:rPr>
              <w:t> </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rPr>
            </w:pPr>
          </w:p>
        </w:tc>
        <w:tc>
          <w:tcPr>
            <w:tcW w:w="1231" w:type="dxa"/>
            <w:noWrap/>
            <w:vAlign w:val="bottom"/>
            <w:hideMark/>
          </w:tcPr>
          <w:p w:rsidR="00F85F99" w:rsidRDefault="00F85F99">
            <w:pPr>
              <w:ind w:left="131"/>
              <w:jc w:val="center"/>
              <w:rPr>
                <w:rFonts w:ascii="Arial" w:hAnsi="Arial" w:cs="Arial"/>
                <w:color w:val="000000"/>
                <w:sz w:val="20"/>
                <w:szCs w:val="20"/>
              </w:rPr>
            </w:pPr>
            <w:r>
              <w:rPr>
                <w:rFonts w:ascii="Arial" w:hAnsi="Arial" w:cs="Arial"/>
                <w:color w:val="000000"/>
                <w:sz w:val="20"/>
                <w:szCs w:val="20"/>
                <w:lang w:val="sr-Cyrl-CS"/>
              </w:rPr>
              <w:t>515</w:t>
            </w:r>
          </w:p>
        </w:tc>
        <w:tc>
          <w:tcPr>
            <w:tcW w:w="2261" w:type="dxa"/>
            <w:gridSpan w:val="2"/>
            <w:noWrap/>
            <w:vAlign w:val="bottom"/>
            <w:hideMark/>
          </w:tcPr>
          <w:p w:rsidR="00F85F99" w:rsidRDefault="00F85F99">
            <w:pPr>
              <w:ind w:left="131"/>
              <w:rPr>
                <w:rFonts w:ascii="Arial" w:hAnsi="Arial" w:cs="Arial"/>
                <w:color w:val="000000"/>
                <w:sz w:val="20"/>
                <w:szCs w:val="20"/>
              </w:rPr>
            </w:pPr>
            <w:r>
              <w:rPr>
                <w:rFonts w:ascii="Arial" w:hAnsi="Arial" w:cs="Arial"/>
                <w:color w:val="000000"/>
                <w:sz w:val="20"/>
                <w:szCs w:val="20"/>
                <w:lang w:val="sr-Cyrl-CS"/>
              </w:rPr>
              <w:t>Нематеријална имовина</w:t>
            </w:r>
          </w:p>
        </w:tc>
        <w:tc>
          <w:tcPr>
            <w:tcW w:w="3731" w:type="dxa"/>
            <w:gridSpan w:val="2"/>
            <w:noWrap/>
            <w:vAlign w:val="bottom"/>
          </w:tcPr>
          <w:p w:rsidR="00F85F99" w:rsidRDefault="00F85F99">
            <w:pPr>
              <w:ind w:left="131"/>
              <w:rPr>
                <w:rFonts w:ascii="Arial" w:hAnsi="Arial" w:cs="Arial"/>
                <w:color w:val="000000"/>
                <w:sz w:val="20"/>
                <w:szCs w:val="20"/>
              </w:rPr>
            </w:pPr>
          </w:p>
        </w:tc>
        <w:tc>
          <w:tcPr>
            <w:tcW w:w="1980" w:type="dxa"/>
            <w:noWrap/>
            <w:vAlign w:val="center"/>
            <w:hideMark/>
          </w:tcPr>
          <w:p w:rsidR="00F85F99" w:rsidRDefault="00F85F99">
            <w:pPr>
              <w:ind w:left="131"/>
              <w:jc w:val="right"/>
              <w:rPr>
                <w:rFonts w:ascii="Arial" w:hAnsi="Arial" w:cs="Arial"/>
                <w:sz w:val="20"/>
                <w:szCs w:val="20"/>
              </w:rPr>
            </w:pPr>
            <w:r>
              <w:rPr>
                <w:rFonts w:ascii="Arial" w:hAnsi="Arial" w:cs="Arial"/>
                <w:sz w:val="20"/>
                <w:szCs w:val="20"/>
                <w:lang w:val="sr-Cyrl-CS"/>
              </w:rPr>
              <w:t>500.000,00</w:t>
            </w:r>
          </w:p>
        </w:tc>
        <w:tc>
          <w:tcPr>
            <w:tcW w:w="1849" w:type="dxa"/>
            <w:noWrap/>
            <w:vAlign w:val="bottom"/>
            <w:hideMark/>
          </w:tcPr>
          <w:p w:rsidR="00F85F99" w:rsidRDefault="00F85F99">
            <w:pPr>
              <w:ind w:left="131"/>
              <w:jc w:val="right"/>
              <w:rPr>
                <w:rFonts w:ascii="Arial" w:hAnsi="Arial" w:cs="Arial"/>
                <w:sz w:val="20"/>
                <w:szCs w:val="20"/>
                <w:lang w:val="sr-Cyrl-CS"/>
              </w:rPr>
            </w:pPr>
            <w:r>
              <w:rPr>
                <w:rFonts w:ascii="Arial" w:hAnsi="Arial" w:cs="Arial"/>
                <w:sz w:val="20"/>
                <w:szCs w:val="20"/>
                <w:lang w:val="sr-Cyrl-CS"/>
              </w:rPr>
              <w:t>18.375,00</w:t>
            </w:r>
          </w:p>
        </w:tc>
        <w:tc>
          <w:tcPr>
            <w:tcW w:w="1211" w:type="dxa"/>
            <w:noWrap/>
            <w:vAlign w:val="bottom"/>
            <w:hideMark/>
          </w:tcPr>
          <w:p w:rsidR="00F85F99" w:rsidRDefault="00F85F99">
            <w:pPr>
              <w:ind w:left="131"/>
              <w:rPr>
                <w:rFonts w:ascii="Arial" w:hAnsi="Arial" w:cs="Arial"/>
                <w:b/>
                <w:bCs/>
                <w:sz w:val="20"/>
                <w:szCs w:val="20"/>
                <w:lang w:val="sr-Cyrl-CS"/>
              </w:rPr>
            </w:pPr>
            <w:r>
              <w:rPr>
                <w:rFonts w:ascii="Arial" w:hAnsi="Arial" w:cs="Arial"/>
                <w:b/>
                <w:bCs/>
                <w:sz w:val="20"/>
                <w:szCs w:val="20"/>
                <w:lang w:val="sr-Cyrl-CS"/>
              </w:rPr>
              <w:t xml:space="preserve"> 3,68%</w:t>
            </w:r>
          </w:p>
        </w:tc>
      </w:tr>
      <w:tr w:rsidR="00F85F99" w:rsidTr="00F85F99">
        <w:trPr>
          <w:trHeight w:val="285"/>
        </w:trPr>
        <w:tc>
          <w:tcPr>
            <w:tcW w:w="823" w:type="dxa"/>
            <w:noWrap/>
            <w:vAlign w:val="bottom"/>
          </w:tcPr>
          <w:p w:rsidR="00F85F99" w:rsidRDefault="00F85F99">
            <w:pPr>
              <w:jc w:val="center"/>
              <w:rPr>
                <w:rFonts w:ascii="Arial" w:hAnsi="Arial" w:cs="Arial"/>
                <w:color w:val="000000"/>
                <w:szCs w:val="22"/>
              </w:rPr>
            </w:pPr>
          </w:p>
        </w:tc>
        <w:tc>
          <w:tcPr>
            <w:tcW w:w="278" w:type="dxa"/>
            <w:noWrap/>
            <w:vAlign w:val="bottom"/>
          </w:tcPr>
          <w:p w:rsidR="00F85F99" w:rsidRDefault="00F85F99">
            <w:pPr>
              <w:rPr>
                <w:rFonts w:ascii="Arial" w:hAnsi="Arial" w:cs="Arial"/>
                <w:color w:val="000000"/>
                <w:szCs w:val="22"/>
              </w:rPr>
            </w:pPr>
          </w:p>
        </w:tc>
        <w:tc>
          <w:tcPr>
            <w:tcW w:w="339" w:type="dxa"/>
            <w:noWrap/>
            <w:vAlign w:val="bottom"/>
          </w:tcPr>
          <w:p w:rsidR="00F85F99" w:rsidRDefault="00F85F99">
            <w:pPr>
              <w:rPr>
                <w:rFonts w:ascii="Arial" w:hAnsi="Arial" w:cs="Arial"/>
                <w:color w:val="000000"/>
                <w:szCs w:val="22"/>
              </w:rPr>
            </w:pPr>
          </w:p>
        </w:tc>
        <w:tc>
          <w:tcPr>
            <w:tcW w:w="472" w:type="dxa"/>
            <w:noWrap/>
            <w:vAlign w:val="bottom"/>
          </w:tcPr>
          <w:p w:rsidR="00F85F99" w:rsidRDefault="00F85F99">
            <w:pPr>
              <w:rPr>
                <w:rFonts w:ascii="Arial" w:hAnsi="Arial" w:cs="Arial"/>
                <w:color w:val="000000"/>
                <w:szCs w:val="22"/>
              </w:rPr>
            </w:pPr>
          </w:p>
        </w:tc>
        <w:tc>
          <w:tcPr>
            <w:tcW w:w="1682" w:type="dxa"/>
            <w:noWrap/>
            <w:vAlign w:val="bottom"/>
          </w:tcPr>
          <w:p w:rsidR="00F85F99" w:rsidRDefault="00F85F99">
            <w:pPr>
              <w:rPr>
                <w:rFonts w:ascii="Arial" w:hAnsi="Arial" w:cs="Arial"/>
                <w:i/>
                <w:iCs/>
                <w:color w:val="000000"/>
                <w:szCs w:val="22"/>
                <w:lang w:val="sr-Cyrl-CS"/>
              </w:rPr>
            </w:pPr>
          </w:p>
          <w:p w:rsidR="00F85F99" w:rsidRDefault="00F85F99">
            <w:pPr>
              <w:rPr>
                <w:rFonts w:ascii="Arial" w:hAnsi="Arial" w:cs="Arial"/>
                <w:i/>
                <w:iCs/>
                <w:color w:val="000000"/>
                <w:szCs w:val="22"/>
                <w:lang w:val="sr-Cyrl-CS"/>
              </w:rPr>
            </w:pPr>
          </w:p>
        </w:tc>
        <w:tc>
          <w:tcPr>
            <w:tcW w:w="1231" w:type="dxa"/>
            <w:noWrap/>
            <w:vAlign w:val="bottom"/>
          </w:tcPr>
          <w:p w:rsidR="00F85F99" w:rsidRDefault="00F85F99">
            <w:pPr>
              <w:ind w:left="131"/>
              <w:jc w:val="center"/>
              <w:rPr>
                <w:rFonts w:ascii="Arial" w:hAnsi="Arial" w:cs="Arial"/>
                <w:color w:val="000000"/>
                <w:sz w:val="20"/>
                <w:szCs w:val="20"/>
              </w:rPr>
            </w:pPr>
          </w:p>
        </w:tc>
        <w:tc>
          <w:tcPr>
            <w:tcW w:w="2261" w:type="dxa"/>
            <w:gridSpan w:val="2"/>
            <w:noWrap/>
            <w:vAlign w:val="bottom"/>
          </w:tcPr>
          <w:p w:rsidR="00F85F99" w:rsidRDefault="00F85F99">
            <w:pPr>
              <w:ind w:left="131"/>
              <w:rPr>
                <w:rFonts w:ascii="Arial" w:hAnsi="Arial" w:cs="Arial"/>
                <w:color w:val="000000"/>
                <w:sz w:val="20"/>
                <w:szCs w:val="20"/>
              </w:rPr>
            </w:pPr>
          </w:p>
        </w:tc>
        <w:tc>
          <w:tcPr>
            <w:tcW w:w="3731" w:type="dxa"/>
            <w:gridSpan w:val="2"/>
            <w:noWrap/>
            <w:vAlign w:val="bottom"/>
          </w:tcPr>
          <w:p w:rsidR="00F85F99" w:rsidRDefault="00F85F99">
            <w:pPr>
              <w:ind w:left="131"/>
              <w:rPr>
                <w:rFonts w:ascii="Arial" w:hAnsi="Arial" w:cs="Arial"/>
                <w:color w:val="000000"/>
                <w:sz w:val="20"/>
                <w:szCs w:val="20"/>
              </w:rPr>
            </w:pPr>
          </w:p>
        </w:tc>
        <w:tc>
          <w:tcPr>
            <w:tcW w:w="1980" w:type="dxa"/>
            <w:noWrap/>
            <w:vAlign w:val="center"/>
          </w:tcPr>
          <w:p w:rsidR="00F85F99" w:rsidRDefault="00F85F99">
            <w:pPr>
              <w:ind w:left="131"/>
              <w:jc w:val="right"/>
              <w:rPr>
                <w:rFonts w:ascii="Arial" w:hAnsi="Arial" w:cs="Arial"/>
                <w:color w:val="000000"/>
                <w:sz w:val="20"/>
                <w:szCs w:val="20"/>
              </w:rPr>
            </w:pPr>
          </w:p>
        </w:tc>
        <w:tc>
          <w:tcPr>
            <w:tcW w:w="1849" w:type="dxa"/>
            <w:noWrap/>
            <w:vAlign w:val="bottom"/>
          </w:tcPr>
          <w:p w:rsidR="00F85F99" w:rsidRDefault="00F85F99">
            <w:pPr>
              <w:ind w:left="131"/>
              <w:rPr>
                <w:rFonts w:ascii="Arial" w:hAnsi="Arial" w:cs="Arial"/>
                <w:color w:val="000000"/>
                <w:sz w:val="20"/>
                <w:szCs w:val="20"/>
              </w:rPr>
            </w:pPr>
          </w:p>
        </w:tc>
        <w:tc>
          <w:tcPr>
            <w:tcW w:w="1211" w:type="dxa"/>
            <w:noWrap/>
            <w:vAlign w:val="bottom"/>
          </w:tcPr>
          <w:p w:rsidR="00F85F99" w:rsidRDefault="00F85F99">
            <w:pPr>
              <w:ind w:left="131"/>
              <w:jc w:val="center"/>
              <w:rPr>
                <w:rFonts w:ascii="Arial" w:hAnsi="Arial" w:cs="Arial"/>
                <w:b/>
                <w:bCs/>
                <w:color w:val="000000"/>
                <w:sz w:val="20"/>
                <w:szCs w:val="20"/>
              </w:rPr>
            </w:pPr>
          </w:p>
        </w:tc>
      </w:tr>
    </w:tbl>
    <w:p w:rsidR="00F85F99" w:rsidRDefault="00F85F99" w:rsidP="00F85F99">
      <w:pPr>
        <w:rPr>
          <w:rFonts w:ascii="Arial" w:hAnsi="Arial" w:cs="Arial"/>
          <w:b/>
          <w:bCs/>
          <w:color w:val="000000"/>
          <w:sz w:val="20"/>
          <w:szCs w:val="20"/>
          <w:lang w:val="sr-Cyrl-CS"/>
        </w:rPr>
      </w:pPr>
      <w:r>
        <w:rPr>
          <w:rFonts w:ascii="Arial" w:hAnsi="Arial" w:cs="Arial"/>
          <w:iCs/>
          <w:color w:val="000000"/>
          <w:sz w:val="20"/>
          <w:szCs w:val="20"/>
        </w:rPr>
        <w:t xml:space="preserve">                     </w:t>
      </w:r>
      <w:r>
        <w:rPr>
          <w:rFonts w:ascii="Arial" w:hAnsi="Arial" w:cs="Arial"/>
          <w:b/>
          <w:iCs/>
          <w:color w:val="000000"/>
          <w:sz w:val="20"/>
          <w:szCs w:val="20"/>
          <w:lang w:val="sr-Cyrl-CS"/>
        </w:rPr>
        <w:t>4001</w:t>
      </w:r>
      <w:r>
        <w:rPr>
          <w:rFonts w:ascii="Arial" w:hAnsi="Arial" w:cs="Arial"/>
          <w:bCs/>
          <w:color w:val="000000"/>
          <w:sz w:val="20"/>
          <w:szCs w:val="20"/>
          <w:lang w:val="sr-Cyrl-CS"/>
        </w:rPr>
        <w:t xml:space="preserve">  -</w:t>
      </w:r>
      <w:r>
        <w:rPr>
          <w:rFonts w:ascii="Arial" w:hAnsi="Arial" w:cs="Arial"/>
          <w:b/>
          <w:bCs/>
          <w:color w:val="000000"/>
          <w:sz w:val="20"/>
          <w:szCs w:val="20"/>
          <w:lang w:val="sr-Cyrl-CS"/>
        </w:rPr>
        <w:t xml:space="preserve">                              Е-регистар јединствене евиденције непокретности у јавној својини       4.000.000,00            0,00       0,00%</w:t>
      </w:r>
    </w:p>
    <w:p w:rsidR="00F85F99" w:rsidRDefault="00F85F99" w:rsidP="00F85F99">
      <w:pPr>
        <w:ind w:left="-1440" w:firstLine="540"/>
        <w:rPr>
          <w:lang w:val="en-GB"/>
        </w:rPr>
      </w:pPr>
      <w:r>
        <w:rPr>
          <w:lang w:val="en-GB"/>
        </w:rPr>
        <w:t xml:space="preserve">                                            </w:t>
      </w:r>
    </w:p>
    <w:p w:rsidR="00F85F99" w:rsidRPr="00F85F99" w:rsidRDefault="00F85F99" w:rsidP="00F85F99">
      <w:pPr>
        <w:tabs>
          <w:tab w:val="left" w:pos="3345"/>
        </w:tabs>
      </w:pPr>
      <w:r>
        <w:rPr>
          <w:lang w:val="en-GB"/>
        </w:rPr>
        <w:tab/>
      </w:r>
      <w:r>
        <w:rPr>
          <w:lang w:val="sr-Cyrl-CS"/>
        </w:rPr>
        <w:t xml:space="preserve">515 Нематеријална имовина                                                                        4.000.000,00         0,00        </w:t>
      </w:r>
      <w:r>
        <w:rPr>
          <w:rFonts w:ascii="Arial" w:hAnsi="Arial" w:cs="Arial"/>
          <w:b/>
          <w:bCs/>
          <w:sz w:val="20"/>
          <w:szCs w:val="20"/>
          <w:lang w:val="sr-Cyrl-CS"/>
        </w:rPr>
        <w:t xml:space="preserve">0,00 </w:t>
      </w:r>
      <w:r>
        <w:rPr>
          <w:rFonts w:ascii="Arial" w:hAnsi="Arial" w:cs="Arial"/>
          <w:b/>
          <w:bCs/>
          <w:sz w:val="20"/>
          <w:szCs w:val="20"/>
        </w:rPr>
        <w:t>%</w:t>
      </w:r>
    </w:p>
    <w:p w:rsidR="00F85F99" w:rsidRDefault="00F85F99" w:rsidP="002D637B">
      <w:pPr>
        <w:jc w:val="center"/>
        <w:rPr>
          <w:b/>
        </w:rPr>
      </w:pPr>
    </w:p>
    <w:p w:rsidR="00F85F99" w:rsidRDefault="00F85F99" w:rsidP="00F85F99">
      <w:pPr>
        <w:rPr>
          <w:b/>
        </w:rPr>
      </w:pPr>
      <w:bookmarkStart w:id="11" w:name="_GoBack"/>
      <w:bookmarkEnd w:id="11"/>
    </w:p>
    <w:p w:rsidR="00F85F99" w:rsidRDefault="00F85F99" w:rsidP="002D637B">
      <w:pPr>
        <w:jc w:val="center"/>
        <w:rPr>
          <w:b/>
        </w:rPr>
      </w:pPr>
    </w:p>
    <w:p w:rsidR="00F85F99" w:rsidRDefault="00F85F99" w:rsidP="002D637B">
      <w:pPr>
        <w:jc w:val="center"/>
        <w:rPr>
          <w:b/>
        </w:rPr>
      </w:pPr>
    </w:p>
    <w:p w:rsidR="00F85F99" w:rsidRDefault="00F85F99" w:rsidP="002D637B">
      <w:pPr>
        <w:jc w:val="center"/>
        <w:rPr>
          <w:b/>
        </w:rPr>
      </w:pPr>
    </w:p>
    <w:p w:rsidR="00F85F99" w:rsidRPr="00F85F99" w:rsidRDefault="00F85F99" w:rsidP="002D637B">
      <w:pPr>
        <w:jc w:val="center"/>
        <w:rPr>
          <w:b/>
        </w:rPr>
      </w:pPr>
    </w:p>
    <w:p w:rsidR="001E01F5" w:rsidRDefault="001E01F5" w:rsidP="002D637B">
      <w:pPr>
        <w:jc w:val="center"/>
        <w:rPr>
          <w:b/>
          <w:lang w:val="sr-Cyrl-CS"/>
        </w:rPr>
      </w:pPr>
    </w:p>
    <w:p w:rsidR="002E2F4B" w:rsidRPr="001B421A" w:rsidRDefault="002E2F4B" w:rsidP="002E2F4B">
      <w:pPr>
        <w:tabs>
          <w:tab w:val="left" w:pos="1441"/>
        </w:tabs>
        <w:jc w:val="both"/>
        <w:rPr>
          <w:b/>
          <w:bCs/>
          <w:lang w:val="en-GB"/>
        </w:rPr>
      </w:pPr>
      <w:r w:rsidRPr="001B421A">
        <w:rPr>
          <w:b/>
          <w:bCs/>
          <w:lang w:val="sr-Cyrl-CS"/>
        </w:rPr>
        <w:t>14. ПОДАЦИ О ДРЖАВНОЈ ПОМОЋИ</w:t>
      </w:r>
    </w:p>
    <w:p w:rsidR="002E2F4B" w:rsidRPr="001B421A" w:rsidRDefault="002E2F4B" w:rsidP="002E2F4B">
      <w:pPr>
        <w:tabs>
          <w:tab w:val="left" w:pos="1441"/>
        </w:tabs>
        <w:jc w:val="both"/>
        <w:rPr>
          <w:bCs/>
          <w:lang w:val="sr-Cyrl-CS"/>
        </w:rPr>
      </w:pPr>
    </w:p>
    <w:p w:rsidR="002E2F4B" w:rsidRPr="001B421A" w:rsidRDefault="002E2F4B" w:rsidP="002E2F4B">
      <w:pPr>
        <w:tabs>
          <w:tab w:val="left" w:pos="1441"/>
        </w:tabs>
        <w:jc w:val="both"/>
        <w:rPr>
          <w:bCs/>
          <w:lang w:val="sr-Cyrl-CS"/>
        </w:rPr>
      </w:pPr>
      <w:r w:rsidRPr="001B421A">
        <w:rPr>
          <w:bCs/>
          <w:lang w:val="sr-Cyrl-CS"/>
        </w:rPr>
        <w:t>Дирекција није вршила исплате на име "државне помоћи" односно није додељивала другим лицима по неком основу који не подразумева обавезу једнаких узвратних давања државном органу.</w:t>
      </w: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D00156" w:rsidRPr="001B421A" w:rsidRDefault="00D00156" w:rsidP="00D00156">
      <w:pPr>
        <w:tabs>
          <w:tab w:val="left" w:pos="1441"/>
        </w:tabs>
        <w:jc w:val="both"/>
        <w:rPr>
          <w:b/>
          <w:bCs/>
          <w:lang w:val="sr-Cyrl-CS"/>
        </w:rPr>
      </w:pPr>
      <w:r w:rsidRPr="001B421A">
        <w:rPr>
          <w:b/>
          <w:bCs/>
          <w:lang w:val="sr-Cyrl-CS"/>
        </w:rPr>
        <w:t>16. СРЕДСТВА ЗА РАД ДИРЕКЦИЈЕ</w:t>
      </w:r>
    </w:p>
    <w:p w:rsidR="00D00156" w:rsidRPr="001B421A" w:rsidRDefault="00D00156" w:rsidP="00D00156">
      <w:pPr>
        <w:tabs>
          <w:tab w:val="left" w:pos="1441"/>
        </w:tabs>
        <w:jc w:val="both"/>
        <w:rPr>
          <w:b/>
          <w:bCs/>
          <w:lang w:val="sr-Cyrl-CS"/>
        </w:rPr>
      </w:pPr>
    </w:p>
    <w:p w:rsidR="00D00156" w:rsidRPr="001B421A" w:rsidRDefault="00D00156" w:rsidP="00D00156">
      <w:pPr>
        <w:tabs>
          <w:tab w:val="left" w:pos="720"/>
        </w:tabs>
        <w:jc w:val="both"/>
        <w:rPr>
          <w:bCs/>
          <w:lang w:val="sr-Cyrl-CS"/>
        </w:rPr>
      </w:pPr>
      <w:r w:rsidRPr="001B421A">
        <w:rPr>
          <w:bCs/>
          <w:lang w:val="sr-Cyrl-CS"/>
        </w:rPr>
        <w:tab/>
        <w:t xml:space="preserve">Републичка дирекција за имовину Републике Србије је директни буџетски корисник и средства за рад Дирекције обезбеђена су у буџету Републике Србије за текућу годину. </w:t>
      </w:r>
    </w:p>
    <w:p w:rsidR="00D00156" w:rsidRPr="001B421A" w:rsidRDefault="00D00156" w:rsidP="00D00156">
      <w:pPr>
        <w:tabs>
          <w:tab w:val="left" w:pos="0"/>
        </w:tabs>
        <w:jc w:val="both"/>
        <w:rPr>
          <w:bCs/>
          <w:lang w:val="sr-Cyrl-CS"/>
        </w:rPr>
      </w:pPr>
      <w:r w:rsidRPr="001B421A">
        <w:rPr>
          <w:bCs/>
          <w:lang w:val="sr-Cyrl-CS"/>
        </w:rPr>
        <w:tab/>
        <w:t xml:space="preserve">Дирекција не остварује сопствене приходе које би користила за извршавање расхода која се односе на материјалне трошкове и примања запослених у  Дирекцији.    </w:t>
      </w:r>
    </w:p>
    <w:p w:rsidR="00D00156" w:rsidRPr="001B421A" w:rsidRDefault="00D00156" w:rsidP="00D00156">
      <w:pPr>
        <w:tabs>
          <w:tab w:val="left" w:pos="1441"/>
        </w:tabs>
        <w:jc w:val="both"/>
        <w:rPr>
          <w:bCs/>
          <w:lang w:val="sr-Cyrl-CS"/>
        </w:rPr>
      </w:pPr>
    </w:p>
    <w:p w:rsidR="00D00156" w:rsidRPr="001B421A" w:rsidRDefault="00D00156" w:rsidP="00D00156">
      <w:pPr>
        <w:tabs>
          <w:tab w:val="left" w:pos="1441"/>
        </w:tabs>
        <w:jc w:val="both"/>
        <w:rPr>
          <w:bCs/>
          <w:lang w:val="sr-Cyrl-CS"/>
        </w:rPr>
      </w:pPr>
    </w:p>
    <w:p w:rsidR="00D00156" w:rsidRPr="001B421A" w:rsidRDefault="00D00156" w:rsidP="00D00156">
      <w:pPr>
        <w:tabs>
          <w:tab w:val="left" w:pos="1441"/>
        </w:tabs>
        <w:jc w:val="both"/>
        <w:rPr>
          <w:b/>
          <w:bCs/>
          <w:lang w:val="sr-Cyrl-CS"/>
        </w:rPr>
      </w:pPr>
      <w:r w:rsidRPr="001B421A">
        <w:rPr>
          <w:b/>
          <w:bCs/>
          <w:lang w:val="sr-Cyrl-CS"/>
        </w:rPr>
        <w:t>17. ЧУВАЊЕ НОСАЧА ИНФОРМАЦИЈА</w:t>
      </w:r>
    </w:p>
    <w:p w:rsidR="00D00156" w:rsidRPr="001B421A" w:rsidRDefault="00D00156" w:rsidP="00D00156">
      <w:pPr>
        <w:tabs>
          <w:tab w:val="left" w:pos="1441"/>
        </w:tabs>
        <w:jc w:val="both"/>
        <w:rPr>
          <w:b/>
          <w:bCs/>
          <w:i/>
          <w:lang w:val="sr-Cyrl-CS"/>
        </w:rPr>
      </w:pPr>
    </w:p>
    <w:p w:rsidR="00D00156" w:rsidRPr="001B421A" w:rsidRDefault="00D00156" w:rsidP="00D00156">
      <w:pPr>
        <w:jc w:val="both"/>
        <w:rPr>
          <w:lang w:val="ru-RU"/>
        </w:rPr>
      </w:pPr>
      <w:r w:rsidRPr="001B421A">
        <w:rPr>
          <w:b/>
          <w:bCs/>
          <w:i/>
        </w:rPr>
        <w:tab/>
      </w:r>
      <w:r w:rsidRPr="001B421A">
        <w:rPr>
          <w:lang w:val="ru-RU"/>
        </w:rPr>
        <w:t xml:space="preserve">Веб сајт Републичке дирекције за имовину Републике Србије је: </w:t>
      </w:r>
      <w:r w:rsidRPr="001B421A">
        <w:rPr>
          <w:lang w:val="en-GB"/>
        </w:rPr>
        <w:t xml:space="preserve">www.rdi.gov.rs, </w:t>
      </w:r>
      <w:r w:rsidRPr="001B421A">
        <w:rPr>
          <w:lang w:val="sr-Cyrl-CS"/>
        </w:rPr>
        <w:t xml:space="preserve">и </w:t>
      </w:r>
      <w:r w:rsidRPr="001B421A">
        <w:rPr>
          <w:lang w:val="ru-RU"/>
        </w:rPr>
        <w:t xml:space="preserve">тренутно је у фази организовања. </w:t>
      </w:r>
    </w:p>
    <w:p w:rsidR="00D00156" w:rsidRPr="001B421A" w:rsidRDefault="00D00156" w:rsidP="00D00156">
      <w:pPr>
        <w:jc w:val="both"/>
        <w:rPr>
          <w:lang w:val="ru-RU"/>
        </w:rPr>
      </w:pPr>
      <w:r w:rsidRPr="001B421A">
        <w:rPr>
          <w:lang w:val="ru-RU"/>
        </w:rPr>
        <w:t xml:space="preserve">            </w:t>
      </w:r>
      <w:r w:rsidRPr="001B421A">
        <w:rPr>
          <w:lang w:val="sr-Cyrl-CS"/>
        </w:rPr>
        <w:t>Информатор се ажурира једном месечно и постављен је на веб сајт Дирекције.</w:t>
      </w:r>
      <w:r w:rsidRPr="001B421A">
        <w:rPr>
          <w:lang w:val="ru-RU"/>
        </w:rPr>
        <w:t xml:space="preserve"> </w:t>
      </w:r>
    </w:p>
    <w:p w:rsidR="00D00156" w:rsidRPr="001B421A" w:rsidRDefault="00D00156" w:rsidP="00D00156">
      <w:pPr>
        <w:ind w:firstLine="720"/>
        <w:jc w:val="both"/>
        <w:rPr>
          <w:lang w:val="ru-RU"/>
        </w:rPr>
      </w:pPr>
      <w:r w:rsidRPr="001B421A">
        <w:rPr>
          <w:lang w:val="ru-RU"/>
        </w:rPr>
        <w:t xml:space="preserve">Информатор је израђен и у штампаном облику и налази се у Дирекцији доступан заинтересованим лицима.   </w:t>
      </w:r>
    </w:p>
    <w:p w:rsidR="00D00156" w:rsidRPr="001B421A" w:rsidRDefault="00D00156" w:rsidP="00D00156">
      <w:pPr>
        <w:ind w:firstLine="720"/>
        <w:jc w:val="both"/>
        <w:rPr>
          <w:lang w:val="ru-RU"/>
        </w:rPr>
      </w:pPr>
    </w:p>
    <w:p w:rsidR="00D00156" w:rsidRPr="001B421A" w:rsidRDefault="00D00156" w:rsidP="00D00156">
      <w:pPr>
        <w:rPr>
          <w:rFonts w:ascii="Arial" w:hAnsi="Arial" w:cs="Arial"/>
          <w:b/>
          <w:color w:val="3366FF"/>
          <w:sz w:val="22"/>
          <w:szCs w:val="22"/>
          <w:lang w:val="sr-Cyrl-CS"/>
        </w:rPr>
      </w:pPr>
      <w:r w:rsidRPr="001B421A">
        <w:t xml:space="preserve"> </w:t>
      </w:r>
      <w:r w:rsidRPr="001B421A">
        <w:rPr>
          <w:lang w:val="ru-RU"/>
        </w:rPr>
        <w:t xml:space="preserve">  </w:t>
      </w:r>
      <w:r w:rsidRPr="001B421A">
        <w:t xml:space="preserve"> </w:t>
      </w:r>
    </w:p>
    <w:p w:rsidR="00D00156" w:rsidRPr="001B421A" w:rsidRDefault="00D00156" w:rsidP="00D00156">
      <w:pPr>
        <w:tabs>
          <w:tab w:val="left" w:pos="1441"/>
        </w:tabs>
        <w:jc w:val="both"/>
        <w:rPr>
          <w:b/>
          <w:bCs/>
          <w:lang w:val="sr-Cyrl-CS"/>
        </w:rPr>
      </w:pPr>
      <w:r w:rsidRPr="001B421A">
        <w:rPr>
          <w:b/>
          <w:bCs/>
          <w:lang w:val="sr-Cyrl-CS"/>
        </w:rPr>
        <w:t>18. ВРСТЕ ИНФОРМАЦИЈА У ПОСЕДУ ДИРЕКЦИЈЕ</w:t>
      </w:r>
    </w:p>
    <w:p w:rsidR="00D00156" w:rsidRPr="001B421A" w:rsidRDefault="00D00156" w:rsidP="00D00156">
      <w:pPr>
        <w:tabs>
          <w:tab w:val="left" w:pos="1441"/>
        </w:tabs>
        <w:jc w:val="both"/>
        <w:rPr>
          <w:b/>
          <w:bCs/>
          <w:lang w:val="sr-Cyrl-CS"/>
        </w:rPr>
      </w:pPr>
    </w:p>
    <w:p w:rsidR="00D00156" w:rsidRPr="001B421A" w:rsidRDefault="00D00156" w:rsidP="00D00156">
      <w:pPr>
        <w:tabs>
          <w:tab w:val="left" w:pos="720"/>
        </w:tabs>
        <w:jc w:val="both"/>
        <w:rPr>
          <w:bCs/>
          <w:lang w:val="sr-Cyrl-CS"/>
        </w:rPr>
      </w:pPr>
      <w:r w:rsidRPr="001B421A">
        <w:rPr>
          <w:b/>
          <w:bCs/>
          <w:lang w:val="sr-Cyrl-CS"/>
        </w:rPr>
        <w:tab/>
      </w:r>
      <w:r w:rsidRPr="001B421A">
        <w:rPr>
          <w:bCs/>
          <w:lang w:val="sr-Cyrl-CS"/>
        </w:rPr>
        <w:t>Републичка дирекција за имовину Републике Србије располаже информацијама о државној имовини које се односе на својински статус, право коришћења, начине управљања и располагања државном имовином.</w:t>
      </w:r>
    </w:p>
    <w:p w:rsidR="00D00156" w:rsidRPr="001B421A" w:rsidRDefault="00D00156" w:rsidP="00D00156">
      <w:pPr>
        <w:tabs>
          <w:tab w:val="left" w:pos="720"/>
        </w:tabs>
        <w:jc w:val="both"/>
        <w:rPr>
          <w:bCs/>
          <w:lang w:val="sr-Cyrl-CS"/>
        </w:rPr>
      </w:pPr>
      <w:r w:rsidRPr="001B421A">
        <w:rPr>
          <w:bCs/>
          <w:lang w:val="sr-Cyrl-CS"/>
        </w:rPr>
        <w:tab/>
      </w:r>
    </w:p>
    <w:p w:rsidR="00D00156" w:rsidRPr="001B421A" w:rsidRDefault="00D00156" w:rsidP="00D00156">
      <w:pPr>
        <w:tabs>
          <w:tab w:val="left" w:pos="1441"/>
        </w:tabs>
        <w:jc w:val="both"/>
        <w:rPr>
          <w:b/>
          <w:bCs/>
          <w:lang w:val="sr-Cyrl-CS"/>
        </w:rPr>
      </w:pPr>
    </w:p>
    <w:p w:rsidR="00D00156" w:rsidRPr="001B421A" w:rsidRDefault="00D00156" w:rsidP="00D00156">
      <w:pPr>
        <w:tabs>
          <w:tab w:val="left" w:pos="1441"/>
        </w:tabs>
        <w:jc w:val="both"/>
        <w:rPr>
          <w:b/>
          <w:bCs/>
          <w:lang w:val="sr-Cyrl-CS"/>
        </w:rPr>
      </w:pPr>
      <w:r w:rsidRPr="001B421A">
        <w:rPr>
          <w:b/>
          <w:bCs/>
          <w:lang w:val="sr-Cyrl-CS"/>
        </w:rPr>
        <w:t>19. ВРСТЕ ИНФОРМАЦИЈА КОЈЕ ДИРЕКЦИЈА СТАВЉА НА УВИД</w:t>
      </w:r>
    </w:p>
    <w:p w:rsidR="00D00156" w:rsidRPr="001B421A" w:rsidRDefault="00D00156" w:rsidP="00D00156">
      <w:pPr>
        <w:tabs>
          <w:tab w:val="left" w:pos="1441"/>
        </w:tabs>
        <w:jc w:val="both"/>
        <w:rPr>
          <w:b/>
          <w:bCs/>
          <w:lang w:val="sr-Cyrl-CS"/>
        </w:rPr>
      </w:pPr>
    </w:p>
    <w:p w:rsidR="00D00156" w:rsidRPr="001B421A" w:rsidRDefault="00D00156" w:rsidP="00D00156">
      <w:pPr>
        <w:tabs>
          <w:tab w:val="left" w:pos="720"/>
        </w:tabs>
        <w:jc w:val="both"/>
        <w:rPr>
          <w:bCs/>
          <w:lang w:val="sr-Cyrl-CS"/>
        </w:rPr>
      </w:pPr>
      <w:r w:rsidRPr="001B421A">
        <w:rPr>
          <w:b/>
          <w:lang w:val="sr-Cyrl-CS"/>
        </w:rPr>
        <w:lastRenderedPageBreak/>
        <w:tab/>
      </w:r>
      <w:r w:rsidRPr="001B421A">
        <w:rPr>
          <w:lang w:val="sr-Cyrl-CS"/>
        </w:rPr>
        <w:t>Републичка дирекција за имовину Републике Србије у складу са Законом о слободном приступу информацијама од јавног значаја („Службени гласник РС“, број 120/04</w:t>
      </w:r>
      <w:r w:rsidRPr="001B421A">
        <w:t>,</w:t>
      </w:r>
      <w:r w:rsidRPr="001B421A">
        <w:rPr>
          <w:lang w:val="sr-Cyrl-CS"/>
        </w:rPr>
        <w:t xml:space="preserve"> 54/07, 104/09 и 36/10), ставља на увид све информације из тачке 18. Информатора  осим у случајевима из члана 9. и 14. поменутог Закона</w:t>
      </w:r>
      <w:r w:rsidRPr="001B421A">
        <w:rPr>
          <w:lang w:val="ru-RU"/>
        </w:rPr>
        <w:t>.</w:t>
      </w:r>
    </w:p>
    <w:p w:rsidR="00D00156" w:rsidRPr="001B421A" w:rsidRDefault="00D00156" w:rsidP="00D00156">
      <w:pPr>
        <w:tabs>
          <w:tab w:val="left" w:pos="1441"/>
        </w:tabs>
        <w:jc w:val="both"/>
        <w:rPr>
          <w:b/>
          <w:bCs/>
          <w:lang w:val="sr-Cyrl-CS"/>
        </w:rPr>
      </w:pPr>
    </w:p>
    <w:p w:rsidR="00D00156" w:rsidRPr="001B421A" w:rsidRDefault="00D00156" w:rsidP="00D00156">
      <w:pPr>
        <w:tabs>
          <w:tab w:val="left" w:pos="1441"/>
        </w:tabs>
        <w:jc w:val="both"/>
        <w:rPr>
          <w:b/>
          <w:bCs/>
          <w:lang w:val="sr-Cyrl-CS"/>
        </w:rPr>
      </w:pPr>
    </w:p>
    <w:p w:rsidR="00D00156" w:rsidRPr="001B421A" w:rsidRDefault="00D00156" w:rsidP="00D00156">
      <w:pPr>
        <w:tabs>
          <w:tab w:val="left" w:pos="1441"/>
        </w:tabs>
        <w:jc w:val="both"/>
        <w:rPr>
          <w:b/>
          <w:bCs/>
          <w:lang w:val="sr-Cyrl-CS"/>
        </w:rPr>
      </w:pPr>
    </w:p>
    <w:p w:rsidR="00D00156" w:rsidRPr="001B421A" w:rsidRDefault="00D00156" w:rsidP="00D00156">
      <w:pPr>
        <w:tabs>
          <w:tab w:val="left" w:pos="1441"/>
        </w:tabs>
        <w:jc w:val="both"/>
        <w:rPr>
          <w:b/>
          <w:bCs/>
          <w:lang w:val="sr-Cyrl-CS"/>
        </w:rPr>
      </w:pPr>
      <w:r w:rsidRPr="001B421A">
        <w:rPr>
          <w:b/>
          <w:bCs/>
          <w:lang w:val="sr-Cyrl-CS"/>
        </w:rPr>
        <w:t>20. ИНФОРМАЦИЈЕ О ПОДНОШЕЊУ ЗАХТЕВА ЗА ПРИСТУП ИНФОРМАЦИЈАМА</w:t>
      </w:r>
    </w:p>
    <w:p w:rsidR="00D00156" w:rsidRPr="001B421A" w:rsidRDefault="00D00156" w:rsidP="00D00156">
      <w:pPr>
        <w:tabs>
          <w:tab w:val="left" w:pos="1441"/>
        </w:tabs>
        <w:jc w:val="both"/>
        <w:rPr>
          <w:b/>
          <w:bCs/>
          <w:lang w:val="sr-Cyrl-CS"/>
        </w:rPr>
      </w:pPr>
    </w:p>
    <w:p w:rsidR="00D00156" w:rsidRPr="00AE7C96" w:rsidRDefault="00D00156" w:rsidP="00D00156">
      <w:pPr>
        <w:spacing w:after="375" w:line="435" w:lineRule="atLeast"/>
        <w:outlineLvl w:val="0"/>
        <w:rPr>
          <w:rFonts w:ascii="ArialNarrow" w:hAnsi="ArialNarrow"/>
          <w:color w:val="000000"/>
          <w:kern w:val="36"/>
          <w:sz w:val="41"/>
          <w:szCs w:val="41"/>
          <w:lang w:val="sr-Latn-RS"/>
        </w:rPr>
      </w:pPr>
      <w:r w:rsidRPr="00AE7C96">
        <w:rPr>
          <w:rFonts w:ascii="ArialNarrow" w:hAnsi="ArialNarrow"/>
          <w:color w:val="000000"/>
          <w:kern w:val="36"/>
          <w:sz w:val="41"/>
          <w:szCs w:val="41"/>
          <w:lang w:val="sr-Latn-RS"/>
        </w:rPr>
        <w:t>Подношење захтева за приступ информацијама</w:t>
      </w:r>
    </w:p>
    <w:p w:rsidR="00D00156" w:rsidRPr="00AE7C96" w:rsidRDefault="00D00156" w:rsidP="00D00156">
      <w:pPr>
        <w:spacing w:before="180" w:after="180"/>
        <w:rPr>
          <w:rFonts w:ascii="ArialNarrow" w:hAnsi="ArialNarrow"/>
          <w:color w:val="636363"/>
          <w:sz w:val="23"/>
          <w:szCs w:val="23"/>
          <w:lang w:val="sr-Latn-RS"/>
        </w:rPr>
      </w:pPr>
      <w:r w:rsidRPr="00AE7C96">
        <w:rPr>
          <w:rFonts w:ascii="ArialNarrow" w:hAnsi="ArialNarrow"/>
          <w:color w:val="636363"/>
          <w:sz w:val="23"/>
          <w:szCs w:val="23"/>
          <w:lang w:val="sr-Latn-RS"/>
        </w:rPr>
        <w:t>Захтеви за остваривања права на приступ информацијама од јавног значаја могу</w:t>
      </w:r>
      <w:r>
        <w:rPr>
          <w:rFonts w:ascii="ArialNarrow" w:hAnsi="ArialNarrow"/>
          <w:color w:val="636363"/>
          <w:sz w:val="23"/>
          <w:szCs w:val="23"/>
          <w:lang w:val="sr-Latn-RS"/>
        </w:rPr>
        <w:t xml:space="preserve"> </w:t>
      </w:r>
      <w:r>
        <w:rPr>
          <w:rFonts w:ascii="ArialNarrow" w:hAnsi="ArialNarrow"/>
          <w:color w:val="636363"/>
          <w:sz w:val="23"/>
          <w:szCs w:val="23"/>
          <w:lang w:val="sr-Cyrl-CS"/>
        </w:rPr>
        <w:t>се</w:t>
      </w:r>
      <w:r w:rsidRPr="00AE7C96">
        <w:rPr>
          <w:rFonts w:ascii="ArialNarrow" w:hAnsi="ArialNarrow"/>
          <w:color w:val="636363"/>
          <w:sz w:val="23"/>
          <w:szCs w:val="23"/>
          <w:lang w:val="sr-Latn-RS"/>
        </w:rPr>
        <w:t xml:space="preserve"> доставити путем поштанске служб</w:t>
      </w:r>
      <w:r>
        <w:rPr>
          <w:rFonts w:ascii="ArialNarrow" w:hAnsi="ArialNarrow"/>
          <w:color w:val="636363"/>
          <w:sz w:val="23"/>
          <w:szCs w:val="23"/>
          <w:lang w:val="sr-Latn-RS"/>
        </w:rPr>
        <w:t xml:space="preserve">е на адресу: </w:t>
      </w:r>
      <w:r>
        <w:rPr>
          <w:rFonts w:ascii="ArialNarrow" w:hAnsi="ArialNarrow"/>
          <w:color w:val="636363"/>
          <w:sz w:val="23"/>
          <w:szCs w:val="23"/>
          <w:lang w:val="sr-Cyrl-CS"/>
        </w:rPr>
        <w:t>Републичке дирекције за имовину Републике Србије</w:t>
      </w:r>
      <w:r w:rsidRPr="00AE7C96">
        <w:rPr>
          <w:rFonts w:ascii="ArialNarrow" w:hAnsi="ArialNarrow"/>
          <w:color w:val="636363"/>
          <w:sz w:val="23"/>
          <w:szCs w:val="23"/>
          <w:lang w:val="sr-Latn-RS"/>
        </w:rPr>
        <w:t xml:space="preserve">, Београд, </w:t>
      </w:r>
      <w:r>
        <w:rPr>
          <w:rFonts w:ascii="ArialNarrow" w:hAnsi="ArialNarrow"/>
          <w:color w:val="636363"/>
          <w:sz w:val="23"/>
          <w:szCs w:val="23"/>
          <w:lang w:val="sr-Cyrl-CS"/>
        </w:rPr>
        <w:t>Грачаничка 8.</w:t>
      </w:r>
      <w:r w:rsidRPr="00AE7C96">
        <w:rPr>
          <w:rFonts w:ascii="ArialNarrow" w:hAnsi="ArialNarrow"/>
          <w:color w:val="636363"/>
          <w:sz w:val="23"/>
          <w:szCs w:val="23"/>
          <w:lang w:val="sr-Latn-RS"/>
        </w:rPr>
        <w:t xml:space="preserve"> </w:t>
      </w:r>
    </w:p>
    <w:p w:rsidR="00D00156" w:rsidRPr="00AE7C96" w:rsidRDefault="00D00156" w:rsidP="00D00156">
      <w:pPr>
        <w:spacing w:before="180" w:after="180"/>
        <w:rPr>
          <w:rFonts w:ascii="ArialNarrow" w:hAnsi="ArialNarrow"/>
          <w:color w:val="636363"/>
          <w:sz w:val="23"/>
          <w:szCs w:val="23"/>
          <w:lang w:val="sr-Latn-RS"/>
        </w:rPr>
      </w:pPr>
      <w:r w:rsidRPr="00AE7C96">
        <w:rPr>
          <w:rFonts w:ascii="ArialNarrow" w:hAnsi="ArialNarrow"/>
          <w:color w:val="636363"/>
          <w:sz w:val="23"/>
          <w:szCs w:val="23"/>
          <w:lang w:val="sr-Latn-RS"/>
        </w:rPr>
        <w:t>Свако има право да му буде саопштено да ли орган власти поседује одређену информацију од јавног значаја, односно да ли му је она иначе доступна, као и да му се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D00156" w:rsidRPr="00AE7C96" w:rsidRDefault="00D00156" w:rsidP="00D00156">
      <w:pPr>
        <w:spacing w:before="180" w:after="180"/>
        <w:rPr>
          <w:rFonts w:ascii="ArialNarrow" w:hAnsi="ArialNarrow"/>
          <w:color w:val="636363"/>
          <w:sz w:val="23"/>
          <w:szCs w:val="23"/>
          <w:lang w:val="sr-Latn-RS"/>
        </w:rPr>
      </w:pPr>
      <w:r w:rsidRPr="00AE7C96">
        <w:rPr>
          <w:rFonts w:ascii="ArialNarrow" w:hAnsi="ArialNarrow"/>
          <w:color w:val="636363"/>
          <w:sz w:val="23"/>
          <w:szCs w:val="23"/>
          <w:lang w:val="sr-Latn-RS"/>
        </w:rPr>
        <w:t>Поступак за приступ информацијама од јавног значаја започиње на основу усменог или писменог захтева за остваривање права на приступ информацијама од јавног значаја.</w:t>
      </w:r>
    </w:p>
    <w:p w:rsidR="00D00156" w:rsidRPr="00AE7C96" w:rsidRDefault="00D00156" w:rsidP="00D00156">
      <w:pPr>
        <w:spacing w:before="180" w:after="180"/>
        <w:rPr>
          <w:rFonts w:ascii="ArialNarrow" w:hAnsi="ArialNarrow"/>
          <w:color w:val="636363"/>
          <w:sz w:val="23"/>
          <w:szCs w:val="23"/>
          <w:lang w:val="sr-Latn-RS"/>
        </w:rPr>
      </w:pPr>
      <w:r w:rsidRPr="00AE7C96">
        <w:rPr>
          <w:rFonts w:ascii="ArialNarrow" w:hAnsi="ArialNarrow"/>
          <w:color w:val="636363"/>
          <w:sz w:val="23"/>
          <w:szCs w:val="23"/>
          <w:lang w:val="sr-Latn-RS"/>
        </w:rPr>
        <w:t xml:space="preserve">Захтев мора садржати назив органа власти, име, презиме и адресу тражиоца, као и што прецизнији опис информације која се тражи, као и друге податке који олакшавају проналажење тражене информације. </w:t>
      </w:r>
    </w:p>
    <w:p w:rsidR="00D00156" w:rsidRPr="00AE7C96" w:rsidRDefault="00D00156" w:rsidP="00D00156">
      <w:pPr>
        <w:spacing w:before="180" w:after="180"/>
        <w:rPr>
          <w:rFonts w:ascii="ArialNarrow" w:hAnsi="ArialNarrow"/>
          <w:color w:val="636363"/>
          <w:sz w:val="23"/>
          <w:szCs w:val="23"/>
          <w:lang w:val="sr-Latn-RS"/>
        </w:rPr>
      </w:pPr>
      <w:r w:rsidRPr="00AE7C96">
        <w:rPr>
          <w:rFonts w:ascii="ArialNarrow" w:hAnsi="ArialNarrow"/>
          <w:color w:val="636363"/>
          <w:sz w:val="23"/>
          <w:szCs w:val="23"/>
          <w:lang w:val="sr-Latn-RS"/>
        </w:rPr>
        <w:t>Тражилац не мора навести разлоге за захтев.</w:t>
      </w:r>
    </w:p>
    <w:p w:rsidR="00D00156" w:rsidRPr="00AE7C96" w:rsidRDefault="00D00156" w:rsidP="00D00156">
      <w:pPr>
        <w:spacing w:after="100" w:afterAutospacing="1" w:line="360" w:lineRule="atLeast"/>
        <w:outlineLvl w:val="3"/>
        <w:rPr>
          <w:rFonts w:ascii="ArialNarrow-Bold" w:hAnsi="ArialNarrow-Bold"/>
          <w:color w:val="636363"/>
          <w:sz w:val="20"/>
          <w:szCs w:val="20"/>
          <w:lang w:val="sr-Latn-RS"/>
        </w:rPr>
      </w:pPr>
      <w:r w:rsidRPr="00AE7C96">
        <w:rPr>
          <w:rFonts w:ascii="ArialNarrow-Bold" w:hAnsi="ArialNarrow-Bold"/>
          <w:color w:val="636363"/>
          <w:sz w:val="20"/>
          <w:szCs w:val="20"/>
          <w:lang w:val="sr-Latn-RS"/>
        </w:rPr>
        <w:t>Захтев за приступ информацијама од јавног значаја</w:t>
      </w:r>
    </w:p>
    <w:p w:rsidR="00D00156" w:rsidRPr="00AE7C96" w:rsidRDefault="00D00156" w:rsidP="00D00156">
      <w:pPr>
        <w:rPr>
          <w:rFonts w:ascii="ArialNarrow" w:hAnsi="ArialNarrow"/>
          <w:color w:val="636363"/>
          <w:sz w:val="23"/>
          <w:szCs w:val="23"/>
          <w:lang w:val="sr-Cyrl-CS"/>
        </w:rPr>
      </w:pPr>
    </w:p>
    <w:p w:rsidR="00D00156" w:rsidRPr="00AE7C96" w:rsidRDefault="00672527" w:rsidP="00D00156">
      <w:pPr>
        <w:rPr>
          <w:rFonts w:ascii="ArialNarrow" w:hAnsi="ArialNarrow"/>
          <w:color w:val="636363"/>
          <w:sz w:val="23"/>
          <w:szCs w:val="23"/>
          <w:lang w:val="sr-Cyrl-CS"/>
        </w:rPr>
      </w:pPr>
      <w:hyperlink r:id="rId28" w:tgtFrame="_blank" w:history="1">
        <w:r w:rsidR="00D00156" w:rsidRPr="00AE7C96">
          <w:rPr>
            <w:rFonts w:ascii="ArialNarrow" w:hAnsi="ArialNarrow"/>
            <w:caps/>
            <w:color w:val="636363"/>
            <w:sz w:val="20"/>
            <w:szCs w:val="20"/>
            <w:u w:val="single"/>
            <w:shd w:val="clear" w:color="auto" w:fill="FFFFFF"/>
            <w:lang w:val="sr-Latn-RS"/>
          </w:rPr>
          <w:t>Преузимање</w:t>
        </w:r>
      </w:hyperlink>
      <w:r w:rsidR="00D00156" w:rsidRPr="00AE7C96">
        <w:rPr>
          <w:rFonts w:ascii="ArialNarrow" w:hAnsi="ArialNarrow"/>
          <w:color w:val="636363"/>
          <w:sz w:val="23"/>
          <w:szCs w:val="23"/>
          <w:lang w:val="sr-Latn-RS"/>
        </w:rPr>
        <w:t xml:space="preserve"> </w:t>
      </w:r>
      <w:r w:rsidR="00D00156">
        <w:rPr>
          <w:rFonts w:ascii="ArialNarrow" w:hAnsi="ArialNarrow"/>
          <w:color w:val="636363"/>
          <w:sz w:val="23"/>
          <w:szCs w:val="23"/>
          <w:lang w:val="sr-Cyrl-CS"/>
        </w:rPr>
        <w:t>Образац захтева</w:t>
      </w:r>
    </w:p>
    <w:p w:rsidR="00D00156" w:rsidRPr="00AE7C96" w:rsidRDefault="00D00156" w:rsidP="00D00156">
      <w:pPr>
        <w:spacing w:before="180" w:after="180"/>
        <w:rPr>
          <w:rFonts w:ascii="ArialNarrow" w:hAnsi="ArialNarrow"/>
          <w:color w:val="636363"/>
          <w:sz w:val="23"/>
          <w:szCs w:val="23"/>
          <w:lang w:val="sr-Latn-RS"/>
        </w:rPr>
      </w:pPr>
      <w:r>
        <w:rPr>
          <w:rFonts w:ascii="ArialNarrow" w:hAnsi="ArialNarrow"/>
          <w:color w:val="636363"/>
          <w:sz w:val="23"/>
          <w:szCs w:val="23"/>
          <w:lang w:val="sr-Cyrl-CS"/>
        </w:rPr>
        <w:t xml:space="preserve">Дирекција </w:t>
      </w:r>
      <w:r w:rsidRPr="00AE7C96">
        <w:rPr>
          <w:rFonts w:ascii="ArialNarrow" w:hAnsi="ArialNarrow"/>
          <w:color w:val="636363"/>
          <w:sz w:val="23"/>
          <w:szCs w:val="23"/>
          <w:lang w:val="sr-Latn-RS"/>
        </w:rPr>
        <w:t xml:space="preserve"> је дужно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w:t>
      </w:r>
      <w:r>
        <w:rPr>
          <w:rFonts w:ascii="ArialNarrow" w:hAnsi="ArialNarrow"/>
          <w:color w:val="636363"/>
          <w:sz w:val="23"/>
          <w:szCs w:val="23"/>
          <w:lang w:val="sr-Latn-RS"/>
        </w:rPr>
        <w:t xml:space="preserve">ента. Међутим, ако </w:t>
      </w:r>
      <w:r>
        <w:rPr>
          <w:rFonts w:ascii="ArialNarrow" w:hAnsi="ArialNarrow"/>
          <w:color w:val="636363"/>
          <w:sz w:val="23"/>
          <w:szCs w:val="23"/>
          <w:lang w:val="sr-Cyrl-CS"/>
        </w:rPr>
        <w:t xml:space="preserve">Дирекција </w:t>
      </w:r>
      <w:r w:rsidRPr="00AE7C96">
        <w:rPr>
          <w:rFonts w:ascii="ArialNarrow" w:hAnsi="ArialNarrow"/>
          <w:color w:val="636363"/>
          <w:sz w:val="23"/>
          <w:szCs w:val="23"/>
          <w:lang w:val="sr-Latn-RS"/>
        </w:rPr>
        <w:t xml:space="preserve">није у могућности, из оправданих разлога, да поступи у наведеном року, обавестиће о томе тражиоца и одредити накнадни рок, који не може бити дужи од 40 дана од дана пријема захтева. </w:t>
      </w:r>
    </w:p>
    <w:p w:rsidR="00D00156" w:rsidRPr="00AE7C96" w:rsidRDefault="00D00156" w:rsidP="00D00156">
      <w:pPr>
        <w:spacing w:before="180" w:after="180"/>
        <w:rPr>
          <w:rFonts w:ascii="ArialNarrow" w:hAnsi="ArialNarrow"/>
          <w:color w:val="636363"/>
          <w:sz w:val="23"/>
          <w:szCs w:val="23"/>
          <w:lang w:val="sr-Latn-RS"/>
        </w:rPr>
      </w:pPr>
      <w:r w:rsidRPr="00AE7C96">
        <w:rPr>
          <w:rFonts w:ascii="ArialNarrow" w:hAnsi="ArialNarrow"/>
          <w:color w:val="636363"/>
          <w:sz w:val="23"/>
          <w:szCs w:val="23"/>
          <w:lang w:val="sr-Latn-RS"/>
        </w:rPr>
        <w:lastRenderedPageBreak/>
        <w:t xml:space="preserve">Са обавештењем о томе да ће тражиоцу ставити на увид документ који садржи тражену информацију, односно издати му копију тог документа, саопштиће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D00156" w:rsidRPr="00AE7C96" w:rsidRDefault="00D00156" w:rsidP="00D00156">
      <w:pPr>
        <w:spacing w:before="180" w:after="180"/>
        <w:rPr>
          <w:rFonts w:ascii="ArialNarrow" w:hAnsi="ArialNarrow"/>
          <w:color w:val="636363"/>
          <w:sz w:val="23"/>
          <w:szCs w:val="23"/>
          <w:lang w:val="sr-Latn-RS"/>
        </w:rPr>
      </w:pPr>
      <w:r w:rsidRPr="00AE7C96">
        <w:rPr>
          <w:rFonts w:ascii="ArialNarrow" w:hAnsi="ArialNarrow"/>
          <w:color w:val="636363"/>
          <w:sz w:val="23"/>
          <w:szCs w:val="23"/>
          <w:lang w:val="sr-Latn-RS"/>
        </w:rPr>
        <w:t>Увид у документ који садржи тражену информацију, који је бесплатан, врши се у слу</w:t>
      </w:r>
      <w:r>
        <w:rPr>
          <w:rFonts w:ascii="ArialNarrow" w:hAnsi="ArialNarrow"/>
          <w:color w:val="636363"/>
          <w:sz w:val="23"/>
          <w:szCs w:val="23"/>
          <w:lang w:val="sr-Latn-RS"/>
        </w:rPr>
        <w:t xml:space="preserve">жбеним просторијама </w:t>
      </w:r>
      <w:r>
        <w:rPr>
          <w:rFonts w:ascii="ArialNarrow" w:hAnsi="ArialNarrow"/>
          <w:color w:val="636363"/>
          <w:sz w:val="23"/>
          <w:szCs w:val="23"/>
          <w:lang w:val="sr-Cyrl-CS"/>
        </w:rPr>
        <w:t>Дирекције</w:t>
      </w:r>
      <w:r w:rsidRPr="00AE7C96">
        <w:rPr>
          <w:rFonts w:ascii="ArialNarrow" w:hAnsi="ArialNarrow"/>
          <w:color w:val="636363"/>
          <w:sz w:val="23"/>
          <w:szCs w:val="23"/>
          <w:lang w:val="sr-Latn-RS"/>
        </w:rPr>
        <w:t xml:space="preserve">. Тражилац може из оправданих разлога тражити да увид у документ који садржи тражену информацију изврши у друго време од времена које му је одредило </w:t>
      </w:r>
      <w:r>
        <w:rPr>
          <w:rFonts w:ascii="ArialNarrow" w:hAnsi="ArialNarrow"/>
          <w:color w:val="636363"/>
          <w:sz w:val="23"/>
          <w:szCs w:val="23"/>
          <w:lang w:val="sr-Cyrl-CS"/>
        </w:rPr>
        <w:t>Дирекција</w:t>
      </w:r>
      <w:r w:rsidRPr="00AE7C96">
        <w:rPr>
          <w:rFonts w:ascii="ArialNarrow" w:hAnsi="ArialNarrow"/>
          <w:color w:val="636363"/>
          <w:sz w:val="23"/>
          <w:szCs w:val="23"/>
          <w:lang w:val="sr-Latn-RS"/>
        </w:rPr>
        <w:t xml:space="preserve"> од кога је информација тражена. </w:t>
      </w:r>
    </w:p>
    <w:p w:rsidR="00D00156" w:rsidRPr="00AE7C96" w:rsidRDefault="00D00156" w:rsidP="00D00156">
      <w:pPr>
        <w:spacing w:before="180" w:after="180"/>
        <w:rPr>
          <w:rFonts w:ascii="ArialNarrow" w:hAnsi="ArialNarrow"/>
          <w:color w:val="636363"/>
          <w:sz w:val="23"/>
          <w:szCs w:val="23"/>
          <w:lang w:val="sr-Latn-RS"/>
        </w:rPr>
      </w:pPr>
      <w:r w:rsidRPr="00AE7C96">
        <w:rPr>
          <w:rFonts w:ascii="ArialNarrow" w:hAnsi="ArialNarrow"/>
          <w:color w:val="636363"/>
          <w:sz w:val="23"/>
          <w:szCs w:val="23"/>
          <w:lang w:val="sr-Latn-RS"/>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rsidR="00D00156" w:rsidRPr="00AE7C96" w:rsidRDefault="00D00156" w:rsidP="00D00156">
      <w:pPr>
        <w:spacing w:before="180" w:after="180"/>
        <w:rPr>
          <w:rFonts w:ascii="ArialNarrow" w:hAnsi="ArialNarrow"/>
          <w:color w:val="636363"/>
          <w:sz w:val="23"/>
          <w:szCs w:val="23"/>
          <w:lang w:val="sr-Latn-RS"/>
        </w:rPr>
      </w:pPr>
      <w:r w:rsidRPr="00AE7C96">
        <w:rPr>
          <w:rFonts w:ascii="ArialNarrow" w:hAnsi="ArialNarrow"/>
          <w:color w:val="636363"/>
          <w:sz w:val="23"/>
          <w:szCs w:val="23"/>
          <w:lang w:val="sr-Latn-RS"/>
        </w:rPr>
        <w:t>Влада је донела Уредбу о висини накнаде нужних трoшкова за издавање копије докумената на којима се налазе информације од јавног значаја („Службени гласник РС”, број 8/06) којом је прописана висина накнаде нужних тршкова које плаћа тражилац информације за израду копије и упућивање копије докумената  на којима се налази информација од јавног значаја.</w:t>
      </w:r>
    </w:p>
    <w:p w:rsidR="00D00156" w:rsidRPr="00AE7C96" w:rsidRDefault="00D00156" w:rsidP="00D00156">
      <w:pPr>
        <w:spacing w:before="180" w:after="180"/>
        <w:rPr>
          <w:rFonts w:ascii="ArialNarrow" w:hAnsi="ArialNarrow"/>
          <w:color w:val="636363"/>
          <w:sz w:val="23"/>
          <w:szCs w:val="23"/>
          <w:lang w:val="sr-Latn-RS"/>
        </w:rPr>
      </w:pPr>
      <w:r w:rsidRPr="00AE7C96">
        <w:rPr>
          <w:rFonts w:ascii="ArialNarrow" w:hAnsi="ArialNarrow"/>
          <w:color w:val="636363"/>
          <w:sz w:val="23"/>
          <w:szCs w:val="23"/>
          <w:lang w:val="sr-Latn-RS"/>
        </w:rPr>
        <w:t xml:space="preserve">Саставни део Уредбе је Трошковник којим се утврђује висина нужних трошкова за издавање копије докумената на којима се налазе информације од јавног значаја, преме коме се за: Копију докумената по страни: на формату А3  - плаћа износ од 6 динара, на формату А4  - 3 динара; Копија докумената у електронском запису: дискета - 20 динара,  ЦД -  35 динара, ДВД -  40 динара; Копија документа на аудио – касети - 150 динара;  Копија документа на аудио-видео касети - 300 динара; Претварање једне стране документа из физичког у електронски облик  - 30 динара. </w:t>
      </w:r>
    </w:p>
    <w:p w:rsidR="00D00156" w:rsidRPr="00AE7C96" w:rsidRDefault="00D00156" w:rsidP="00D00156">
      <w:pPr>
        <w:spacing w:before="180" w:after="180"/>
        <w:rPr>
          <w:rFonts w:ascii="ArialNarrow" w:hAnsi="ArialNarrow"/>
          <w:color w:val="636363"/>
          <w:sz w:val="23"/>
          <w:szCs w:val="23"/>
          <w:lang w:val="sr-Latn-RS"/>
        </w:rPr>
      </w:pPr>
      <w:r w:rsidRPr="00AE7C96">
        <w:rPr>
          <w:rFonts w:ascii="ArialNarrow" w:hAnsi="ArialNarrow"/>
          <w:color w:val="636363"/>
          <w:sz w:val="23"/>
          <w:szCs w:val="23"/>
          <w:lang w:val="sr-Latn-RS"/>
        </w:rPr>
        <w:t>За упућивање копије документа трошкови се обрачунавају према редовним износима у ЈП ПТТ .</w:t>
      </w:r>
    </w:p>
    <w:p w:rsidR="00D00156" w:rsidRPr="00AE7C96" w:rsidRDefault="00D00156" w:rsidP="00D00156">
      <w:pPr>
        <w:spacing w:before="180" w:after="180"/>
        <w:rPr>
          <w:rFonts w:ascii="ArialNarrow" w:hAnsi="ArialNarrow"/>
          <w:color w:val="636363"/>
          <w:sz w:val="23"/>
          <w:szCs w:val="23"/>
          <w:lang w:val="sr-Latn-RS"/>
        </w:rPr>
      </w:pPr>
      <w:r w:rsidRPr="00AE7C96">
        <w:rPr>
          <w:rFonts w:ascii="ArialNarrow" w:hAnsi="ArialNarrow"/>
          <w:color w:val="636363"/>
          <w:sz w:val="23"/>
          <w:szCs w:val="23"/>
          <w:lang w:val="sr-Latn-RS"/>
        </w:rPr>
        <w:t>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w:t>
      </w:r>
    </w:p>
    <w:p w:rsidR="00D00156" w:rsidRPr="00AE7C96" w:rsidRDefault="00D00156" w:rsidP="00D00156">
      <w:pPr>
        <w:spacing w:before="180" w:after="180"/>
        <w:rPr>
          <w:rFonts w:ascii="ArialNarrow" w:hAnsi="ArialNarrow"/>
          <w:color w:val="636363"/>
          <w:sz w:val="23"/>
          <w:szCs w:val="23"/>
          <w:lang w:val="sr-Latn-RS"/>
        </w:rPr>
      </w:pPr>
      <w:r>
        <w:rPr>
          <w:rFonts w:ascii="ArialNarrow" w:hAnsi="ArialNarrow"/>
          <w:color w:val="636363"/>
          <w:sz w:val="23"/>
          <w:szCs w:val="23"/>
          <w:lang w:val="sr-Cyrl-CS"/>
        </w:rPr>
        <w:t>Дирекција</w:t>
      </w:r>
      <w:r w:rsidRPr="00AE7C96">
        <w:rPr>
          <w:rFonts w:ascii="ArialNarrow" w:hAnsi="ArialNarrow"/>
          <w:color w:val="636363"/>
          <w:sz w:val="23"/>
          <w:szCs w:val="23"/>
          <w:lang w:val="sr-Latn-RS"/>
        </w:rPr>
        <w:t xml:space="preserve">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00156" w:rsidRPr="00AE7C96" w:rsidRDefault="00D00156" w:rsidP="00D00156">
      <w:pPr>
        <w:spacing w:before="180" w:after="180"/>
        <w:rPr>
          <w:rFonts w:ascii="ArialNarrow" w:hAnsi="ArialNarrow"/>
          <w:color w:val="636363"/>
          <w:sz w:val="23"/>
          <w:szCs w:val="23"/>
          <w:lang w:val="sr-Latn-RS"/>
        </w:rPr>
      </w:pPr>
      <w:r w:rsidRPr="00AE7C96">
        <w:rPr>
          <w:rFonts w:ascii="ArialNarrow" w:hAnsi="ArialNarrow"/>
          <w:color w:val="636363"/>
          <w:sz w:val="23"/>
          <w:szCs w:val="23"/>
          <w:lang w:val="sr-Latn-RS"/>
        </w:rPr>
        <w:t xml:space="preserve">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из члана 10. став 1. Закона. </w:t>
      </w:r>
    </w:p>
    <w:p w:rsidR="00D00156" w:rsidRDefault="00D00156" w:rsidP="00D00156">
      <w:pPr>
        <w:spacing w:before="180" w:after="180"/>
        <w:rPr>
          <w:rFonts w:ascii="ArialNarrow" w:hAnsi="ArialNarrow"/>
          <w:color w:val="636363"/>
          <w:sz w:val="23"/>
          <w:szCs w:val="23"/>
          <w:lang w:val="sr-Latn-RS"/>
        </w:rPr>
      </w:pPr>
      <w:r w:rsidRPr="00AE7C96">
        <w:rPr>
          <w:rFonts w:ascii="ArialNarrow" w:hAnsi="ArialNarrow"/>
          <w:color w:val="636363"/>
          <w:sz w:val="23"/>
          <w:szCs w:val="23"/>
          <w:lang w:val="sr-Latn-RS"/>
        </w:rPr>
        <w:t>Ако орган власти одбије да у целини или делимично тражиоцу информације стави на увид документ који садржи тражену информацију,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D00156" w:rsidRDefault="00D00156" w:rsidP="00D00156">
      <w:pPr>
        <w:spacing w:before="180" w:after="180"/>
        <w:rPr>
          <w:rFonts w:ascii="ArialNarrow" w:hAnsi="ArialNarrow"/>
          <w:color w:val="636363"/>
          <w:sz w:val="23"/>
          <w:szCs w:val="23"/>
          <w:lang w:val="sr-Latn-RS"/>
        </w:rPr>
      </w:pPr>
    </w:p>
    <w:p w:rsidR="00D00156" w:rsidRDefault="00D00156" w:rsidP="00D00156">
      <w:pPr>
        <w:spacing w:before="180" w:after="180"/>
        <w:rPr>
          <w:rFonts w:ascii="ArialNarrow" w:hAnsi="ArialNarrow"/>
          <w:color w:val="636363"/>
          <w:sz w:val="23"/>
          <w:szCs w:val="23"/>
          <w:lang w:val="sr-Latn-RS"/>
        </w:rPr>
      </w:pPr>
    </w:p>
    <w:p w:rsidR="00D00156" w:rsidRPr="007F5587" w:rsidRDefault="00D00156" w:rsidP="00D00156">
      <w:pPr>
        <w:spacing w:before="180" w:after="180"/>
        <w:rPr>
          <w:rFonts w:ascii="ArialNarrow" w:hAnsi="ArialNarrow"/>
          <w:color w:val="636363"/>
          <w:sz w:val="23"/>
          <w:szCs w:val="23"/>
          <w:lang w:val="sr-Cyrl-CS"/>
        </w:rPr>
      </w:pPr>
      <w:r>
        <w:rPr>
          <w:rFonts w:ascii="ArialNarrow" w:hAnsi="ArialNarrow"/>
          <w:color w:val="636363"/>
          <w:sz w:val="23"/>
          <w:szCs w:val="23"/>
          <w:lang w:val="sr-Cyrl-CS"/>
        </w:rPr>
        <w:t>ОВАКО ИЗГЛЕДА ЗАХТЕВ:</w:t>
      </w:r>
    </w:p>
    <w:p w:rsidR="00D00156" w:rsidRDefault="00D00156" w:rsidP="00D00156">
      <w:pPr>
        <w:rPr>
          <w:lang w:val="sr-Latn-CS"/>
        </w:rPr>
      </w:pPr>
      <w:r>
        <w:rPr>
          <w:lang w:val="sr-Latn-CS"/>
        </w:rPr>
        <w:t>................................................................................................................................................</w:t>
      </w:r>
    </w:p>
    <w:p w:rsidR="00D00156" w:rsidRDefault="00D00156" w:rsidP="00D00156">
      <w:pPr>
        <w:jc w:val="center"/>
        <w:rPr>
          <w:lang w:val="sr-Latn-CS"/>
        </w:rPr>
      </w:pPr>
      <w:r>
        <w:rPr>
          <w:lang w:val="sr-Latn-CS"/>
        </w:rPr>
        <w:t>назив и седиште органа коме се захтев упућује</w:t>
      </w:r>
    </w:p>
    <w:p w:rsidR="00D00156" w:rsidRDefault="00D00156" w:rsidP="00D00156">
      <w:pPr>
        <w:jc w:val="center"/>
        <w:rPr>
          <w:lang w:val="sr-Latn-CS"/>
        </w:rPr>
      </w:pPr>
    </w:p>
    <w:p w:rsidR="00D00156" w:rsidRDefault="00D00156" w:rsidP="00D00156">
      <w:pPr>
        <w:jc w:val="center"/>
        <w:rPr>
          <w:lang w:val="sr-Latn-CS"/>
        </w:rPr>
      </w:pPr>
    </w:p>
    <w:p w:rsidR="00D00156" w:rsidRDefault="00D00156" w:rsidP="00D00156">
      <w:pPr>
        <w:jc w:val="center"/>
        <w:rPr>
          <w:lang w:val="sr-Latn-CS"/>
        </w:rPr>
      </w:pPr>
    </w:p>
    <w:p w:rsidR="00D00156" w:rsidRDefault="00D00156" w:rsidP="00D00156">
      <w:pPr>
        <w:jc w:val="center"/>
        <w:rPr>
          <w:lang w:val="sr-Latn-CS"/>
        </w:rPr>
      </w:pPr>
    </w:p>
    <w:p w:rsidR="00D00156" w:rsidRDefault="00D00156" w:rsidP="00D00156">
      <w:pPr>
        <w:jc w:val="center"/>
        <w:rPr>
          <w:b/>
          <w:sz w:val="28"/>
          <w:szCs w:val="28"/>
          <w:lang w:val="sr-Latn-CS"/>
        </w:rPr>
      </w:pPr>
      <w:r>
        <w:rPr>
          <w:b/>
          <w:sz w:val="28"/>
          <w:szCs w:val="28"/>
          <w:lang w:val="sr-Latn-CS"/>
        </w:rPr>
        <w:t>З А Х Т Е В</w:t>
      </w:r>
    </w:p>
    <w:p w:rsidR="00D00156" w:rsidRDefault="00D00156" w:rsidP="00D00156">
      <w:pPr>
        <w:jc w:val="center"/>
        <w:rPr>
          <w:b/>
          <w:sz w:val="28"/>
          <w:szCs w:val="28"/>
          <w:lang w:val="sr-Latn-CS"/>
        </w:rPr>
      </w:pPr>
      <w:r>
        <w:rPr>
          <w:b/>
          <w:sz w:val="28"/>
          <w:szCs w:val="28"/>
          <w:lang w:val="sr-Latn-CS"/>
        </w:rPr>
        <w:t>за приступ информацији од јавног значаја</w:t>
      </w:r>
    </w:p>
    <w:p w:rsidR="00D00156" w:rsidRDefault="00D00156" w:rsidP="00D00156">
      <w:pPr>
        <w:jc w:val="center"/>
        <w:rPr>
          <w:b/>
          <w:sz w:val="28"/>
          <w:szCs w:val="28"/>
          <w:lang w:val="sr-Latn-CS"/>
        </w:rPr>
      </w:pPr>
    </w:p>
    <w:p w:rsidR="00D00156" w:rsidRDefault="00D00156" w:rsidP="00D00156">
      <w:pPr>
        <w:jc w:val="center"/>
        <w:rPr>
          <w:b/>
          <w:sz w:val="28"/>
          <w:szCs w:val="28"/>
          <w:lang w:val="sr-Latn-CS"/>
        </w:rPr>
      </w:pPr>
    </w:p>
    <w:p w:rsidR="00D00156" w:rsidRDefault="00D00156" w:rsidP="00D00156">
      <w:pPr>
        <w:jc w:val="both"/>
        <w:rPr>
          <w:lang w:val="sr-Latn-CS"/>
        </w:rPr>
      </w:pPr>
      <w:r>
        <w:rPr>
          <w:lang w:val="sr-Latn-CS"/>
        </w:rPr>
        <w:tab/>
        <w:t>На основу члана 15. ст. 1. Закона о слободном приступу информацијама од јавног значаја („Службени гласник РС“, бр. 120/04</w:t>
      </w:r>
      <w:r>
        <w:rPr>
          <w:lang w:val="sr-Cyrl-CS"/>
        </w:rPr>
        <w:t>, 54/07</w:t>
      </w:r>
      <w:r>
        <w:rPr>
          <w:lang w:val="sr-Latn-RS"/>
        </w:rPr>
        <w:t>, 104/09</w:t>
      </w:r>
      <w:r>
        <w:rPr>
          <w:lang w:val="sr-Cyrl-CS"/>
        </w:rPr>
        <w:t xml:space="preserve"> и </w:t>
      </w:r>
      <w:r>
        <w:rPr>
          <w:lang w:val="sr-Latn-RS"/>
        </w:rPr>
        <w:t>36</w:t>
      </w:r>
      <w:r>
        <w:rPr>
          <w:lang w:val="sr-Cyrl-CS"/>
        </w:rPr>
        <w:t>/</w:t>
      </w:r>
      <w:r>
        <w:rPr>
          <w:lang w:val="sr-Latn-RS"/>
        </w:rPr>
        <w:t>10</w:t>
      </w:r>
      <w:r>
        <w:rPr>
          <w:lang w:val="sr-Latn-CS"/>
        </w:rPr>
        <w:t>), од горе наведеног органа захтевам:*</w:t>
      </w:r>
    </w:p>
    <w:p w:rsidR="00D00156" w:rsidRDefault="00D00156" w:rsidP="00D00156">
      <w:pPr>
        <w:jc w:val="both"/>
        <w:rPr>
          <w:lang w:val="sr-Latn-CS"/>
        </w:rPr>
      </w:pPr>
    </w:p>
    <w:p w:rsidR="00D00156" w:rsidRDefault="00D00156" w:rsidP="00D00156">
      <w:pPr>
        <w:ind w:firstLine="720"/>
        <w:jc w:val="both"/>
        <w:rPr>
          <w:lang w:val="sr-Latn-CS"/>
        </w:rPr>
      </w:pPr>
      <w:r>
        <w:rPr>
          <w:lang w:val="sr-Latn-CS"/>
        </w:rPr>
        <w:t>⁫ обавештење да ли поседује тражену информацију;</w:t>
      </w:r>
    </w:p>
    <w:p w:rsidR="00D00156" w:rsidRDefault="00D00156" w:rsidP="00D00156">
      <w:pPr>
        <w:ind w:firstLine="720"/>
        <w:jc w:val="both"/>
        <w:rPr>
          <w:lang w:val="sr-Latn-CS"/>
        </w:rPr>
      </w:pPr>
      <w:r>
        <w:rPr>
          <w:lang w:val="sr-Latn-CS"/>
        </w:rPr>
        <w:t>⁫ увид у документ који садржи тражену информацију;</w:t>
      </w:r>
    </w:p>
    <w:p w:rsidR="00D00156" w:rsidRDefault="00D00156" w:rsidP="00D00156">
      <w:pPr>
        <w:ind w:firstLine="720"/>
        <w:jc w:val="both"/>
        <w:rPr>
          <w:lang w:val="sr-Latn-CS"/>
        </w:rPr>
      </w:pPr>
      <w:r>
        <w:rPr>
          <w:lang w:val="sr-Latn-CS"/>
        </w:rPr>
        <w:t>⁫ копију документа који садржи тражену информацију;</w:t>
      </w:r>
    </w:p>
    <w:p w:rsidR="00D00156" w:rsidRDefault="00D00156" w:rsidP="00D00156">
      <w:pPr>
        <w:ind w:firstLine="720"/>
        <w:jc w:val="both"/>
        <w:rPr>
          <w:lang w:val="sr-Latn-CS"/>
        </w:rPr>
      </w:pPr>
      <w:r>
        <w:rPr>
          <w:lang w:val="sr-Latn-CS"/>
        </w:rPr>
        <w:t>⁫ достављање копије документа који садржи тражену информацију:**</w:t>
      </w:r>
    </w:p>
    <w:p w:rsidR="00D00156" w:rsidRDefault="00D00156" w:rsidP="00D00156">
      <w:pPr>
        <w:ind w:firstLine="720"/>
        <w:jc w:val="both"/>
        <w:rPr>
          <w:lang w:val="sr-Latn-CS"/>
        </w:rPr>
      </w:pPr>
      <w:r>
        <w:rPr>
          <w:lang w:val="sr-Latn-CS"/>
        </w:rPr>
        <w:tab/>
        <w:t>⁫ поштом</w:t>
      </w:r>
    </w:p>
    <w:p w:rsidR="00D00156" w:rsidRDefault="00D00156" w:rsidP="00D00156">
      <w:pPr>
        <w:ind w:firstLine="720"/>
        <w:jc w:val="both"/>
        <w:rPr>
          <w:lang w:val="sr-Latn-CS"/>
        </w:rPr>
      </w:pPr>
      <w:r>
        <w:rPr>
          <w:lang w:val="sr-Latn-CS"/>
        </w:rPr>
        <w:tab/>
        <w:t>⁫ електронском поштом</w:t>
      </w:r>
    </w:p>
    <w:p w:rsidR="00D00156" w:rsidRDefault="00D00156" w:rsidP="00D00156">
      <w:pPr>
        <w:ind w:firstLine="720"/>
        <w:jc w:val="both"/>
        <w:rPr>
          <w:lang w:val="sr-Latn-CS"/>
        </w:rPr>
      </w:pPr>
      <w:r>
        <w:rPr>
          <w:lang w:val="sr-Latn-CS"/>
        </w:rPr>
        <w:tab/>
        <w:t>⁫ факсом</w:t>
      </w:r>
    </w:p>
    <w:p w:rsidR="00D00156" w:rsidRDefault="00D00156" w:rsidP="00D00156">
      <w:pPr>
        <w:ind w:firstLine="720"/>
        <w:jc w:val="both"/>
        <w:rPr>
          <w:lang w:val="sr-Latn-CS"/>
        </w:rPr>
      </w:pPr>
      <w:r>
        <w:rPr>
          <w:lang w:val="sr-Latn-CS"/>
        </w:rPr>
        <w:tab/>
        <w:t>⁫ на други начин:***_________________________________________</w:t>
      </w:r>
    </w:p>
    <w:p w:rsidR="00D00156" w:rsidRDefault="00D00156" w:rsidP="00D00156">
      <w:pPr>
        <w:ind w:firstLine="720"/>
        <w:jc w:val="both"/>
        <w:rPr>
          <w:lang w:val="sr-Latn-CS"/>
        </w:rPr>
      </w:pPr>
    </w:p>
    <w:p w:rsidR="00D00156" w:rsidRDefault="00D00156" w:rsidP="00D00156">
      <w:pPr>
        <w:ind w:firstLine="720"/>
        <w:jc w:val="both"/>
        <w:rPr>
          <w:lang w:val="sr-Latn-CS"/>
        </w:rPr>
      </w:pPr>
      <w:r>
        <w:rPr>
          <w:lang w:val="sr-Latn-CS"/>
        </w:rPr>
        <w:t>Овај захтев се односи на следеће информације:</w:t>
      </w:r>
    </w:p>
    <w:p w:rsidR="00D00156" w:rsidRDefault="00D00156" w:rsidP="00D00156">
      <w:pPr>
        <w:jc w:val="both"/>
        <w:rPr>
          <w:lang w:val="sr-Latn-CS"/>
        </w:rPr>
      </w:pPr>
      <w:r>
        <w:rPr>
          <w:lang w:val="sr-Latn-CS"/>
        </w:rPr>
        <w:tab/>
        <w:t>__________________________________________________________________________________________________________________________________________________________________________________________________________________</w:t>
      </w:r>
    </w:p>
    <w:p w:rsidR="00D00156" w:rsidRDefault="00D00156" w:rsidP="00D00156">
      <w:pPr>
        <w:jc w:val="both"/>
        <w:rPr>
          <w:sz w:val="18"/>
          <w:szCs w:val="18"/>
          <w:lang w:val="sr-Latn-CS"/>
        </w:rPr>
      </w:pPr>
      <w:r>
        <w:rPr>
          <w:sz w:val="18"/>
          <w:szCs w:val="18"/>
          <w:lang w:val="sr-Latn-CS"/>
        </w:rPr>
        <w:t>(навести што прецизнији опис информације која се тражи као и друге податке који олакшавају проналажење тражене информације)</w:t>
      </w:r>
    </w:p>
    <w:p w:rsidR="00D00156" w:rsidRDefault="00D00156" w:rsidP="00D00156">
      <w:pPr>
        <w:jc w:val="both"/>
        <w:rPr>
          <w:sz w:val="18"/>
          <w:szCs w:val="18"/>
          <w:lang w:val="sr-Latn-CS"/>
        </w:rPr>
      </w:pPr>
    </w:p>
    <w:p w:rsidR="00D00156" w:rsidRDefault="00D00156" w:rsidP="00D00156">
      <w:pPr>
        <w:jc w:val="both"/>
        <w:rPr>
          <w:sz w:val="18"/>
          <w:szCs w:val="18"/>
          <w:lang w:val="sr-Latn-CS"/>
        </w:rPr>
      </w:pPr>
    </w:p>
    <w:p w:rsidR="00D00156" w:rsidRDefault="00D00156" w:rsidP="00D00156">
      <w:pPr>
        <w:jc w:val="both"/>
        <w:rPr>
          <w:sz w:val="20"/>
          <w:szCs w:val="20"/>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p>
    <w:p w:rsidR="00D00156" w:rsidRDefault="00D00156" w:rsidP="00D00156">
      <w:pPr>
        <w:jc w:val="both"/>
        <w:rPr>
          <w:sz w:val="18"/>
          <w:szCs w:val="18"/>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w:t>
      </w:r>
      <w:r>
        <w:rPr>
          <w:sz w:val="18"/>
          <w:szCs w:val="18"/>
          <w:lang w:val="sr-Latn-CS"/>
        </w:rPr>
        <w:t>____________________________________</w:t>
      </w:r>
    </w:p>
    <w:p w:rsidR="00D00156" w:rsidRDefault="00D00156" w:rsidP="00D00156">
      <w:pPr>
        <w:jc w:val="both"/>
        <w:rPr>
          <w:sz w:val="20"/>
          <w:szCs w:val="20"/>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Тражилац информације/Име и презиме</w:t>
      </w:r>
    </w:p>
    <w:p w:rsidR="00D00156" w:rsidRDefault="00D00156" w:rsidP="00D00156">
      <w:pPr>
        <w:jc w:val="both"/>
        <w:rPr>
          <w:sz w:val="20"/>
          <w:szCs w:val="20"/>
          <w:lang w:val="sr-Latn-CS"/>
        </w:rPr>
      </w:pPr>
    </w:p>
    <w:p w:rsidR="00D00156" w:rsidRDefault="00D00156" w:rsidP="00D00156">
      <w:pPr>
        <w:jc w:val="both"/>
        <w:rPr>
          <w:sz w:val="18"/>
          <w:szCs w:val="18"/>
          <w:lang w:val="sr-Latn-CS"/>
        </w:rPr>
      </w:pPr>
      <w:r>
        <w:rPr>
          <w:lang w:val="sr-Latn-CS"/>
        </w:rPr>
        <w:t>У ________________,</w:t>
      </w:r>
      <w:r>
        <w:rPr>
          <w:sz w:val="20"/>
          <w:szCs w:val="20"/>
          <w:lang w:val="sr-Latn-CS"/>
        </w:rPr>
        <w:tab/>
      </w:r>
      <w:r>
        <w:rPr>
          <w:sz w:val="20"/>
          <w:szCs w:val="20"/>
          <w:lang w:val="sr-Latn-CS"/>
        </w:rPr>
        <w:tab/>
      </w:r>
      <w:r>
        <w:rPr>
          <w:sz w:val="20"/>
          <w:szCs w:val="20"/>
          <w:lang w:val="sr-Latn-CS"/>
        </w:rPr>
        <w:tab/>
      </w:r>
      <w:r>
        <w:rPr>
          <w:sz w:val="20"/>
          <w:szCs w:val="20"/>
          <w:lang w:val="sr-Latn-CS"/>
        </w:rPr>
        <w:tab/>
        <w:t xml:space="preserve">       </w:t>
      </w:r>
      <w:r>
        <w:rPr>
          <w:sz w:val="18"/>
          <w:szCs w:val="18"/>
          <w:lang w:val="sr-Latn-CS"/>
        </w:rPr>
        <w:t>____________________________________</w:t>
      </w:r>
    </w:p>
    <w:p w:rsidR="00D00156" w:rsidRDefault="00D00156" w:rsidP="00D00156">
      <w:pPr>
        <w:jc w:val="both"/>
        <w:rPr>
          <w:sz w:val="20"/>
          <w:szCs w:val="20"/>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адреса</w:t>
      </w:r>
    </w:p>
    <w:p w:rsidR="00D00156" w:rsidRDefault="00D00156" w:rsidP="00D00156">
      <w:pPr>
        <w:jc w:val="both"/>
        <w:rPr>
          <w:sz w:val="20"/>
          <w:szCs w:val="20"/>
          <w:lang w:val="sr-Latn-CS"/>
        </w:rPr>
      </w:pPr>
    </w:p>
    <w:p w:rsidR="00D00156" w:rsidRDefault="00D00156" w:rsidP="00D00156">
      <w:pPr>
        <w:jc w:val="both"/>
        <w:rPr>
          <w:sz w:val="20"/>
          <w:szCs w:val="20"/>
          <w:lang w:val="sr-Latn-CS"/>
        </w:rPr>
      </w:pPr>
      <w:r>
        <w:rPr>
          <w:lang w:val="sr-Latn-CS"/>
        </w:rPr>
        <w:t>дана______20</w:t>
      </w:r>
      <w:r>
        <w:rPr>
          <w:lang w:val="sr-Cyrl-CS"/>
        </w:rPr>
        <w:t>1</w:t>
      </w:r>
      <w:r>
        <w:rPr>
          <w:lang w:val="sr-Latn-CS"/>
        </w:rPr>
        <w:t>__ године</w:t>
      </w:r>
      <w:r>
        <w:rPr>
          <w:lang w:val="sr-Latn-CS"/>
        </w:rPr>
        <w:tab/>
      </w:r>
      <w:r>
        <w:rPr>
          <w:lang w:val="sr-Latn-CS"/>
        </w:rPr>
        <w:tab/>
      </w:r>
      <w:r>
        <w:rPr>
          <w:lang w:val="sr-Latn-CS"/>
        </w:rPr>
        <w:tab/>
      </w:r>
      <w:r>
        <w:rPr>
          <w:lang w:val="sr-Latn-CS"/>
        </w:rPr>
        <w:tab/>
        <w:t xml:space="preserve">      </w:t>
      </w:r>
      <w:r>
        <w:rPr>
          <w:sz w:val="18"/>
          <w:szCs w:val="18"/>
          <w:lang w:val="sr-Latn-CS"/>
        </w:rPr>
        <w:t>____________________________________</w:t>
      </w:r>
    </w:p>
    <w:p w:rsidR="00D00156" w:rsidRDefault="00D00156" w:rsidP="00D00156">
      <w:pPr>
        <w:jc w:val="both"/>
        <w:rPr>
          <w:sz w:val="20"/>
          <w:szCs w:val="20"/>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други подаци за контакт</w:t>
      </w:r>
    </w:p>
    <w:p w:rsidR="00D00156" w:rsidRDefault="00D00156" w:rsidP="00D00156">
      <w:pPr>
        <w:jc w:val="both"/>
        <w:rPr>
          <w:sz w:val="20"/>
          <w:szCs w:val="20"/>
          <w:lang w:val="sr-Latn-CS"/>
        </w:rPr>
      </w:pPr>
    </w:p>
    <w:p w:rsidR="00D00156" w:rsidRDefault="00D00156" w:rsidP="00D00156">
      <w:pPr>
        <w:jc w:val="both"/>
        <w:rPr>
          <w:sz w:val="18"/>
          <w:szCs w:val="18"/>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w:t>
      </w:r>
      <w:r>
        <w:rPr>
          <w:sz w:val="18"/>
          <w:szCs w:val="18"/>
          <w:lang w:val="sr-Latn-CS"/>
        </w:rPr>
        <w:t>___________________________________</w:t>
      </w:r>
    </w:p>
    <w:p w:rsidR="00D00156" w:rsidRDefault="00D00156" w:rsidP="00D00156">
      <w:pPr>
        <w:jc w:val="both"/>
        <w:rPr>
          <w:sz w:val="20"/>
          <w:szCs w:val="20"/>
          <w:lang w:val="sr-Latn-CS"/>
        </w:rPr>
      </w:pP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Потпис</w:t>
      </w:r>
    </w:p>
    <w:p w:rsidR="00D00156" w:rsidRDefault="00D00156" w:rsidP="00D00156">
      <w:pPr>
        <w:jc w:val="both"/>
        <w:rPr>
          <w:sz w:val="20"/>
          <w:szCs w:val="20"/>
          <w:lang w:val="sr-Latn-CS"/>
        </w:rPr>
      </w:pPr>
    </w:p>
    <w:p w:rsidR="00D00156" w:rsidRDefault="00D00156" w:rsidP="00D00156">
      <w:pPr>
        <w:jc w:val="both"/>
        <w:rPr>
          <w:sz w:val="20"/>
          <w:szCs w:val="20"/>
          <w:lang w:val="sr-Latn-CS"/>
        </w:rPr>
      </w:pPr>
    </w:p>
    <w:p w:rsidR="00D00156" w:rsidRDefault="00D00156" w:rsidP="00D00156">
      <w:pPr>
        <w:jc w:val="both"/>
        <w:rPr>
          <w:sz w:val="20"/>
          <w:szCs w:val="20"/>
          <w:lang w:val="sr-Latn-CS"/>
        </w:rPr>
      </w:pPr>
      <w:r>
        <w:rPr>
          <w:sz w:val="20"/>
          <w:szCs w:val="20"/>
          <w:lang w:val="sr-Latn-CS"/>
        </w:rPr>
        <w:t>__________________________________________</w:t>
      </w:r>
    </w:p>
    <w:p w:rsidR="00D00156" w:rsidRDefault="00D00156" w:rsidP="00D00156">
      <w:pPr>
        <w:jc w:val="both"/>
        <w:rPr>
          <w:sz w:val="18"/>
          <w:szCs w:val="18"/>
          <w:lang w:val="sr-Latn-CS"/>
        </w:rPr>
      </w:pPr>
      <w:r>
        <w:rPr>
          <w:sz w:val="18"/>
          <w:szCs w:val="18"/>
          <w:lang w:val="sr-Latn-CS"/>
        </w:rPr>
        <w:t>* У кућици означити која законска права на приступ информацијама желите да остварите.</w:t>
      </w:r>
    </w:p>
    <w:p w:rsidR="00D00156" w:rsidRDefault="00D00156" w:rsidP="00D00156">
      <w:pPr>
        <w:jc w:val="both"/>
        <w:rPr>
          <w:sz w:val="18"/>
          <w:szCs w:val="18"/>
          <w:lang w:val="sr-Latn-CS"/>
        </w:rPr>
      </w:pPr>
      <w:r>
        <w:rPr>
          <w:sz w:val="18"/>
          <w:szCs w:val="18"/>
          <w:lang w:val="sr-Latn-CS"/>
        </w:rPr>
        <w:t>** У кућици означити начин достављања копије докумената.</w:t>
      </w:r>
    </w:p>
    <w:p w:rsidR="00D00156" w:rsidRDefault="00D00156" w:rsidP="00D00156">
      <w:pPr>
        <w:jc w:val="both"/>
        <w:rPr>
          <w:sz w:val="18"/>
          <w:szCs w:val="18"/>
          <w:lang w:val="sr-Latn-CS"/>
        </w:rPr>
      </w:pPr>
      <w:r>
        <w:rPr>
          <w:sz w:val="18"/>
          <w:szCs w:val="18"/>
          <w:lang w:val="sr-Latn-CS"/>
        </w:rPr>
        <w:t>*** Када захтевате други начин достављања обавезно уписати који начин достављања захтевате.</w:t>
      </w:r>
    </w:p>
    <w:p w:rsidR="00D00156" w:rsidRDefault="00D00156" w:rsidP="00D00156">
      <w:pPr>
        <w:rPr>
          <w:sz w:val="22"/>
          <w:szCs w:val="22"/>
          <w:lang w:val="sr-Latn-CS"/>
        </w:rPr>
      </w:pPr>
      <w:r>
        <w:rPr>
          <w:sz w:val="22"/>
          <w:szCs w:val="22"/>
          <w:lang w:val="sr-Latn-CS"/>
        </w:rPr>
        <w:t>______________________________</w:t>
      </w:r>
    </w:p>
    <w:p w:rsidR="00D00156" w:rsidRDefault="00D00156" w:rsidP="00D00156">
      <w:pPr>
        <w:rPr>
          <w:sz w:val="22"/>
          <w:szCs w:val="22"/>
          <w:lang w:val="sr-Latn-CS"/>
        </w:rPr>
      </w:pPr>
      <w:r>
        <w:rPr>
          <w:sz w:val="22"/>
          <w:szCs w:val="22"/>
          <w:lang w:val="sr-Latn-CS"/>
        </w:rPr>
        <w:t>______________________________</w:t>
      </w:r>
    </w:p>
    <w:p w:rsidR="00D00156" w:rsidRDefault="00D00156" w:rsidP="00D00156">
      <w:pPr>
        <w:rPr>
          <w:sz w:val="22"/>
          <w:szCs w:val="22"/>
          <w:lang w:val="sr-Cyrl-CS"/>
        </w:rPr>
      </w:pPr>
      <w:r>
        <w:rPr>
          <w:sz w:val="22"/>
          <w:szCs w:val="22"/>
          <w:lang w:val="sr-Latn-CS"/>
        </w:rPr>
        <w:t xml:space="preserve">         </w:t>
      </w:r>
      <w:r>
        <w:rPr>
          <w:sz w:val="22"/>
          <w:szCs w:val="22"/>
          <w:lang w:val="sr-Cyrl-CS"/>
        </w:rPr>
        <w:t>(назив и седиште органа)</w:t>
      </w:r>
    </w:p>
    <w:p w:rsidR="00D00156" w:rsidRDefault="00D00156" w:rsidP="00D00156">
      <w:pPr>
        <w:rPr>
          <w:sz w:val="22"/>
          <w:szCs w:val="22"/>
          <w:lang w:val="sr-Latn-CS"/>
        </w:rPr>
      </w:pPr>
      <w:r>
        <w:rPr>
          <w:sz w:val="22"/>
          <w:szCs w:val="22"/>
          <w:lang w:val="sr-Cyrl-CS"/>
        </w:rPr>
        <w:t xml:space="preserve">Број </w:t>
      </w:r>
      <w:r>
        <w:rPr>
          <w:sz w:val="22"/>
          <w:szCs w:val="22"/>
          <w:lang w:val="sr-Latn-CS"/>
        </w:rPr>
        <w:t>предмета: _________________</w:t>
      </w:r>
    </w:p>
    <w:p w:rsidR="00D00156" w:rsidRDefault="00D00156" w:rsidP="00D00156">
      <w:pPr>
        <w:rPr>
          <w:sz w:val="22"/>
          <w:szCs w:val="22"/>
          <w:lang w:val="sr-Latn-CS"/>
        </w:rPr>
      </w:pPr>
      <w:r>
        <w:rPr>
          <w:sz w:val="22"/>
          <w:szCs w:val="22"/>
          <w:lang w:val="sr-Cyrl-CS"/>
        </w:rPr>
        <w:t>Датум</w:t>
      </w:r>
      <w:r>
        <w:rPr>
          <w:sz w:val="22"/>
          <w:szCs w:val="22"/>
          <w:lang w:val="sr-Latn-CS"/>
        </w:rPr>
        <w:t xml:space="preserve">: </w:t>
      </w:r>
      <w:r>
        <w:rPr>
          <w:sz w:val="22"/>
          <w:szCs w:val="22"/>
          <w:lang w:val="sr-Cyrl-CS"/>
        </w:rPr>
        <w:t xml:space="preserve">            _________________</w:t>
      </w:r>
    </w:p>
    <w:p w:rsidR="00D00156" w:rsidRDefault="00D00156" w:rsidP="00D00156">
      <w:pPr>
        <w:ind w:firstLine="720"/>
        <w:jc w:val="both"/>
        <w:rPr>
          <w:sz w:val="22"/>
          <w:szCs w:val="22"/>
          <w:lang w:val="sr-Latn-CS"/>
        </w:rPr>
      </w:pPr>
    </w:p>
    <w:p w:rsidR="00D00156" w:rsidRDefault="00D00156" w:rsidP="00D00156">
      <w:pPr>
        <w:rPr>
          <w:sz w:val="22"/>
          <w:szCs w:val="22"/>
          <w:lang w:val="sr-Latn-CS"/>
        </w:rPr>
      </w:pPr>
      <w:r>
        <w:rPr>
          <w:sz w:val="22"/>
          <w:szCs w:val="22"/>
          <w:lang w:val="sr-Latn-CS"/>
        </w:rPr>
        <w:t>______________________________________________</w:t>
      </w:r>
    </w:p>
    <w:p w:rsidR="00D00156" w:rsidRDefault="00D00156" w:rsidP="00D00156">
      <w:pPr>
        <w:rPr>
          <w:sz w:val="22"/>
          <w:szCs w:val="22"/>
          <w:lang w:val="sr-Latn-CS"/>
        </w:rPr>
      </w:pPr>
      <w:r>
        <w:rPr>
          <w:sz w:val="22"/>
          <w:szCs w:val="22"/>
          <w:lang w:val="sr-Latn-CS"/>
        </w:rPr>
        <w:t>______________________________________________</w:t>
      </w:r>
    </w:p>
    <w:p w:rsidR="00D00156" w:rsidRDefault="00D00156" w:rsidP="00D00156">
      <w:pPr>
        <w:rPr>
          <w:sz w:val="22"/>
          <w:szCs w:val="22"/>
          <w:lang w:val="sr-Latn-CS"/>
        </w:rPr>
      </w:pPr>
      <w:r>
        <w:rPr>
          <w:sz w:val="22"/>
          <w:szCs w:val="22"/>
          <w:lang w:val="sr-Latn-CS"/>
        </w:rPr>
        <w:t>______________________________________________</w:t>
      </w:r>
    </w:p>
    <w:p w:rsidR="00D00156" w:rsidRDefault="00D00156" w:rsidP="00D00156">
      <w:pPr>
        <w:rPr>
          <w:sz w:val="22"/>
          <w:szCs w:val="22"/>
          <w:lang w:val="sr-Latn-CS"/>
        </w:rPr>
      </w:pPr>
      <w:r>
        <w:rPr>
          <w:sz w:val="22"/>
          <w:szCs w:val="22"/>
          <w:lang w:val="sr-Latn-CS"/>
        </w:rPr>
        <w:t>Име и презиме / назив / и адреса подносиоца захтева</w:t>
      </w:r>
    </w:p>
    <w:p w:rsidR="00D00156" w:rsidRDefault="00D00156" w:rsidP="00D00156">
      <w:pPr>
        <w:ind w:firstLine="720"/>
        <w:jc w:val="center"/>
        <w:rPr>
          <w:sz w:val="22"/>
          <w:szCs w:val="22"/>
          <w:lang w:val="sr-Latn-CS"/>
        </w:rPr>
      </w:pPr>
    </w:p>
    <w:p w:rsidR="00D00156" w:rsidRDefault="00D00156" w:rsidP="00D00156">
      <w:pPr>
        <w:jc w:val="both"/>
        <w:rPr>
          <w:sz w:val="22"/>
          <w:szCs w:val="22"/>
          <w:lang w:val="sr-Latn-CS"/>
        </w:rPr>
      </w:pPr>
    </w:p>
    <w:p w:rsidR="00D00156" w:rsidRDefault="00D00156" w:rsidP="00D00156">
      <w:pPr>
        <w:jc w:val="center"/>
        <w:rPr>
          <w:b/>
          <w:lang w:val="sr-Cyrl-CS"/>
        </w:rPr>
      </w:pPr>
      <w:r>
        <w:rPr>
          <w:b/>
          <w:lang w:val="sr-Cyrl-CS"/>
        </w:rPr>
        <w:t>О Б А В Е Ш Т Е Њ Е</w:t>
      </w:r>
    </w:p>
    <w:p w:rsidR="00D00156" w:rsidRDefault="00D00156" w:rsidP="00D00156">
      <w:pPr>
        <w:jc w:val="center"/>
        <w:rPr>
          <w:b/>
          <w:sz w:val="22"/>
          <w:szCs w:val="22"/>
          <w:lang w:val="sr-Cyrl-CS"/>
        </w:rPr>
      </w:pPr>
      <w:r>
        <w:rPr>
          <w:b/>
          <w:sz w:val="22"/>
          <w:szCs w:val="22"/>
          <w:lang w:val="sr-Cyrl-CS"/>
        </w:rPr>
        <w:t>о стављању на увид документа који садржи</w:t>
      </w:r>
    </w:p>
    <w:p w:rsidR="00D00156" w:rsidRDefault="00D00156" w:rsidP="00D00156">
      <w:pPr>
        <w:jc w:val="center"/>
        <w:rPr>
          <w:b/>
          <w:sz w:val="22"/>
          <w:szCs w:val="22"/>
          <w:lang w:val="sr-Cyrl-CS"/>
        </w:rPr>
      </w:pPr>
      <w:r>
        <w:rPr>
          <w:b/>
          <w:sz w:val="22"/>
          <w:szCs w:val="22"/>
          <w:lang w:val="sr-Cyrl-CS"/>
        </w:rPr>
        <w:t>тражену информацију и о изради копије</w:t>
      </w:r>
    </w:p>
    <w:p w:rsidR="00D00156" w:rsidRDefault="00D00156" w:rsidP="00D00156">
      <w:pPr>
        <w:ind w:firstLine="720"/>
        <w:jc w:val="both"/>
        <w:rPr>
          <w:sz w:val="22"/>
          <w:szCs w:val="22"/>
          <w:lang w:val="sr-Cyrl-CS"/>
        </w:rPr>
      </w:pPr>
    </w:p>
    <w:p w:rsidR="00D00156" w:rsidRDefault="00D00156" w:rsidP="00D00156">
      <w:pPr>
        <w:ind w:firstLine="720"/>
        <w:jc w:val="both"/>
        <w:rPr>
          <w:sz w:val="22"/>
          <w:szCs w:val="22"/>
          <w:lang w:val="sr-Latn-CS"/>
        </w:rPr>
      </w:pPr>
      <w:r>
        <w:rPr>
          <w:sz w:val="22"/>
          <w:szCs w:val="22"/>
          <w:lang w:val="sr-Cyrl-CS"/>
        </w:rPr>
        <w:t>На основу члана 16. ст. 1. Закона о слободном приступу информацијама од јавног значаја</w:t>
      </w:r>
      <w:r>
        <w:rPr>
          <w:sz w:val="22"/>
          <w:szCs w:val="22"/>
          <w:lang w:val="sr-Latn-CS"/>
        </w:rPr>
        <w:t>,</w:t>
      </w:r>
      <w:r>
        <w:rPr>
          <w:sz w:val="22"/>
          <w:szCs w:val="22"/>
          <w:lang w:val="sr-Cyrl-CS"/>
        </w:rPr>
        <w:t xml:space="preserve"> поступајући по </w:t>
      </w:r>
      <w:r>
        <w:rPr>
          <w:sz w:val="22"/>
          <w:szCs w:val="22"/>
          <w:lang w:val="sr-Latn-CS"/>
        </w:rPr>
        <w:t xml:space="preserve">вашем </w:t>
      </w:r>
      <w:r>
        <w:rPr>
          <w:sz w:val="22"/>
          <w:szCs w:val="22"/>
          <w:lang w:val="sr-Cyrl-CS"/>
        </w:rPr>
        <w:t xml:space="preserve">захтеву </w:t>
      </w:r>
      <w:r>
        <w:rPr>
          <w:sz w:val="22"/>
          <w:szCs w:val="22"/>
          <w:lang w:val="sr-Latn-CS"/>
        </w:rPr>
        <w:t xml:space="preserve">за слободан приступ информацијама од _________год., којим сте тражили </w:t>
      </w:r>
      <w:r>
        <w:rPr>
          <w:sz w:val="22"/>
          <w:szCs w:val="22"/>
          <w:lang w:val="sr-Cyrl-CS"/>
        </w:rPr>
        <w:t>увид у документ</w:t>
      </w:r>
      <w:r>
        <w:rPr>
          <w:sz w:val="22"/>
          <w:szCs w:val="22"/>
          <w:lang w:val="sr-Latn-CS"/>
        </w:rPr>
        <w:t>/е са информацијама о</w:t>
      </w:r>
      <w:r>
        <w:rPr>
          <w:sz w:val="22"/>
          <w:szCs w:val="22"/>
          <w:lang w:val="sr-Cyrl-CS"/>
        </w:rPr>
        <w:t xml:space="preserve"> </w:t>
      </w:r>
      <w:r>
        <w:rPr>
          <w:sz w:val="22"/>
          <w:szCs w:val="22"/>
          <w:lang w:val="sr-Latn-CS"/>
        </w:rPr>
        <w:t xml:space="preserve">/ у вези са: </w:t>
      </w:r>
    </w:p>
    <w:p w:rsidR="00D00156" w:rsidRDefault="00D00156" w:rsidP="00D00156">
      <w:pPr>
        <w:rPr>
          <w:sz w:val="22"/>
          <w:szCs w:val="22"/>
          <w:lang w:val="sr-Latn-CS"/>
        </w:rPr>
      </w:pPr>
      <w:r>
        <w:rPr>
          <w:sz w:val="22"/>
          <w:szCs w:val="22"/>
          <w:lang w:val="sr-Latn-CS"/>
        </w:rPr>
        <w:t>___________________________________________________________________________</w:t>
      </w:r>
    </w:p>
    <w:p w:rsidR="00D00156" w:rsidRDefault="00D00156" w:rsidP="00D00156">
      <w:pPr>
        <w:rPr>
          <w:sz w:val="22"/>
          <w:szCs w:val="22"/>
          <w:lang w:val="sr-Latn-CS"/>
        </w:rPr>
      </w:pPr>
      <w:r>
        <w:rPr>
          <w:sz w:val="22"/>
          <w:szCs w:val="22"/>
          <w:lang w:val="sr-Latn-CS"/>
        </w:rPr>
        <w:t>___________________________________________________________________________</w:t>
      </w:r>
    </w:p>
    <w:p w:rsidR="00D00156" w:rsidRDefault="00D00156" w:rsidP="00D00156">
      <w:pPr>
        <w:rPr>
          <w:sz w:val="22"/>
          <w:szCs w:val="22"/>
          <w:lang w:val="sr-Latn-CS"/>
        </w:rPr>
      </w:pPr>
      <w:r>
        <w:rPr>
          <w:sz w:val="22"/>
          <w:szCs w:val="22"/>
          <w:lang w:val="sr-Latn-CS"/>
        </w:rPr>
        <w:t>___________________________________________________________________________</w:t>
      </w:r>
    </w:p>
    <w:p w:rsidR="00D00156" w:rsidRDefault="00D00156" w:rsidP="00D00156">
      <w:pPr>
        <w:jc w:val="center"/>
        <w:rPr>
          <w:sz w:val="22"/>
          <w:szCs w:val="22"/>
          <w:lang w:val="sr-Latn-CS"/>
        </w:rPr>
      </w:pPr>
      <w:r>
        <w:rPr>
          <w:sz w:val="22"/>
          <w:szCs w:val="22"/>
          <w:lang w:val="sr-Latn-CS"/>
        </w:rPr>
        <w:t>(</w:t>
      </w:r>
      <w:r>
        <w:rPr>
          <w:sz w:val="22"/>
          <w:szCs w:val="22"/>
          <w:lang w:val="sr-Cyrl-CS"/>
        </w:rPr>
        <w:t>опис тражене информације</w:t>
      </w:r>
      <w:r>
        <w:rPr>
          <w:sz w:val="22"/>
          <w:szCs w:val="22"/>
          <w:lang w:val="sr-Latn-CS"/>
        </w:rPr>
        <w:t>)</w:t>
      </w:r>
    </w:p>
    <w:p w:rsidR="00D00156" w:rsidRDefault="00D00156" w:rsidP="00D00156">
      <w:pPr>
        <w:ind w:left="1440" w:firstLine="720"/>
        <w:rPr>
          <w:sz w:val="22"/>
          <w:szCs w:val="22"/>
          <w:lang w:val="sr-Latn-CS"/>
        </w:rPr>
      </w:pPr>
    </w:p>
    <w:p w:rsidR="00D00156" w:rsidRDefault="00D00156" w:rsidP="00D00156">
      <w:pPr>
        <w:jc w:val="both"/>
        <w:rPr>
          <w:sz w:val="22"/>
          <w:szCs w:val="22"/>
          <w:lang w:val="sr-Latn-CS"/>
        </w:rPr>
      </w:pPr>
      <w:r>
        <w:rPr>
          <w:sz w:val="22"/>
          <w:szCs w:val="22"/>
          <w:lang w:val="sr-Cyrl-CS"/>
        </w:rPr>
        <w:lastRenderedPageBreak/>
        <w:t xml:space="preserve">обавештавамо вас да дана </w:t>
      </w:r>
      <w:r>
        <w:rPr>
          <w:sz w:val="22"/>
          <w:szCs w:val="22"/>
          <w:lang w:val="sr-Latn-CS"/>
        </w:rPr>
        <w:t>_______________</w:t>
      </w:r>
      <w:r>
        <w:rPr>
          <w:sz w:val="22"/>
          <w:szCs w:val="22"/>
          <w:lang w:val="sr-Cyrl-CS"/>
        </w:rPr>
        <w:t xml:space="preserve">, у </w:t>
      </w:r>
      <w:r>
        <w:rPr>
          <w:sz w:val="22"/>
          <w:szCs w:val="22"/>
          <w:lang w:val="sr-Latn-CS"/>
        </w:rPr>
        <w:t>_____ часова, односно у времену од ____ до ___ часова</w:t>
      </w:r>
      <w:r>
        <w:rPr>
          <w:sz w:val="22"/>
          <w:szCs w:val="22"/>
          <w:lang w:val="sr-Cyrl-CS"/>
        </w:rPr>
        <w:t xml:space="preserve">, у просторијама органа </w:t>
      </w:r>
      <w:r>
        <w:rPr>
          <w:sz w:val="22"/>
          <w:szCs w:val="22"/>
          <w:lang w:val="sr-Latn-CS"/>
        </w:rPr>
        <w:t>у ___________________</w:t>
      </w:r>
      <w:r>
        <w:rPr>
          <w:sz w:val="22"/>
          <w:szCs w:val="22"/>
          <w:lang w:val="sr-Cyrl-CS"/>
        </w:rPr>
        <w:t xml:space="preserve"> </w:t>
      </w:r>
      <w:r>
        <w:rPr>
          <w:sz w:val="22"/>
          <w:szCs w:val="22"/>
          <w:lang w:val="sr-Latn-CS"/>
        </w:rPr>
        <w:t>ул</w:t>
      </w:r>
      <w:r>
        <w:rPr>
          <w:sz w:val="22"/>
          <w:szCs w:val="22"/>
          <w:lang w:val="sr-Cyrl-CS"/>
        </w:rPr>
        <w:t>.</w:t>
      </w:r>
      <w:r>
        <w:rPr>
          <w:sz w:val="22"/>
          <w:szCs w:val="22"/>
          <w:lang w:val="sr-Latn-CS"/>
        </w:rPr>
        <w:t xml:space="preserve"> ____________________ бр</w:t>
      </w:r>
      <w:r>
        <w:rPr>
          <w:sz w:val="22"/>
          <w:szCs w:val="22"/>
          <w:lang w:val="sr-Cyrl-CS"/>
        </w:rPr>
        <w:t>.</w:t>
      </w:r>
      <w:r>
        <w:rPr>
          <w:sz w:val="22"/>
          <w:szCs w:val="22"/>
          <w:lang w:val="sr-Latn-CS"/>
        </w:rPr>
        <w:t xml:space="preserve"> ______, канцеларија бр. ____ </w:t>
      </w:r>
      <w:r>
        <w:rPr>
          <w:sz w:val="22"/>
          <w:szCs w:val="22"/>
          <w:lang w:val="sr-Cyrl-CS"/>
        </w:rPr>
        <w:t xml:space="preserve">можете </w:t>
      </w:r>
      <w:r>
        <w:rPr>
          <w:b/>
          <w:sz w:val="22"/>
          <w:szCs w:val="22"/>
          <w:lang w:val="sr-Cyrl-CS"/>
        </w:rPr>
        <w:t>извршити увид</w:t>
      </w:r>
      <w:r>
        <w:rPr>
          <w:sz w:val="22"/>
          <w:szCs w:val="22"/>
          <w:lang w:val="sr-Cyrl-CS"/>
        </w:rPr>
        <w:t xml:space="preserve"> у документ</w:t>
      </w:r>
      <w:r>
        <w:rPr>
          <w:sz w:val="22"/>
          <w:szCs w:val="22"/>
          <w:lang w:val="sr-Latn-CS"/>
        </w:rPr>
        <w:t>/е</w:t>
      </w:r>
      <w:r>
        <w:rPr>
          <w:sz w:val="22"/>
          <w:szCs w:val="22"/>
          <w:lang w:val="sr-Cyrl-CS"/>
        </w:rPr>
        <w:t xml:space="preserve"> у коме је садржана тражена информација</w:t>
      </w:r>
      <w:r>
        <w:rPr>
          <w:sz w:val="22"/>
          <w:szCs w:val="22"/>
          <w:lang w:val="sr-Latn-CS"/>
        </w:rPr>
        <w:t>.</w:t>
      </w:r>
      <w:r>
        <w:rPr>
          <w:sz w:val="22"/>
          <w:szCs w:val="22"/>
          <w:lang w:val="sr-Cyrl-CS"/>
        </w:rPr>
        <w:t xml:space="preserve"> </w:t>
      </w:r>
    </w:p>
    <w:p w:rsidR="00D00156" w:rsidRDefault="00D00156" w:rsidP="00D00156">
      <w:pPr>
        <w:jc w:val="both"/>
        <w:rPr>
          <w:sz w:val="22"/>
          <w:szCs w:val="22"/>
          <w:lang w:val="sr-Latn-CS"/>
        </w:rPr>
      </w:pPr>
    </w:p>
    <w:p w:rsidR="00D00156" w:rsidRDefault="00D00156" w:rsidP="00D00156">
      <w:pPr>
        <w:jc w:val="both"/>
        <w:rPr>
          <w:sz w:val="22"/>
          <w:szCs w:val="22"/>
          <w:lang w:val="sr-Latn-CS"/>
        </w:rPr>
      </w:pPr>
      <w:r>
        <w:rPr>
          <w:sz w:val="22"/>
          <w:szCs w:val="22"/>
          <w:lang w:val="sr-Cyrl-CS"/>
        </w:rPr>
        <w:tab/>
        <w:t>Том приликом, на ваш захтев</w:t>
      </w:r>
      <w:r>
        <w:rPr>
          <w:sz w:val="22"/>
          <w:szCs w:val="22"/>
          <w:lang w:val="sr-Latn-CS"/>
        </w:rPr>
        <w:t>,</w:t>
      </w:r>
      <w:r>
        <w:rPr>
          <w:sz w:val="22"/>
          <w:szCs w:val="22"/>
          <w:lang w:val="sr-Cyrl-CS"/>
        </w:rPr>
        <w:t xml:space="preserve"> </w:t>
      </w:r>
      <w:r>
        <w:rPr>
          <w:sz w:val="22"/>
          <w:szCs w:val="22"/>
          <w:lang w:val="sr-Latn-CS"/>
        </w:rPr>
        <w:t xml:space="preserve">може </w:t>
      </w:r>
      <w:r>
        <w:rPr>
          <w:sz w:val="22"/>
          <w:szCs w:val="22"/>
          <w:lang w:val="sr-Cyrl-CS"/>
        </w:rPr>
        <w:t xml:space="preserve">вам </w:t>
      </w:r>
      <w:r>
        <w:rPr>
          <w:sz w:val="22"/>
          <w:szCs w:val="22"/>
          <w:lang w:val="sr-Latn-CS"/>
        </w:rPr>
        <w:t xml:space="preserve">се </w:t>
      </w:r>
      <w:r>
        <w:rPr>
          <w:sz w:val="22"/>
          <w:szCs w:val="22"/>
          <w:lang w:val="sr-Cyrl-CS"/>
        </w:rPr>
        <w:t>издат</w:t>
      </w:r>
      <w:r>
        <w:rPr>
          <w:sz w:val="22"/>
          <w:szCs w:val="22"/>
          <w:lang w:val="sr-Latn-CS"/>
        </w:rPr>
        <w:t>и</w:t>
      </w:r>
      <w:r>
        <w:rPr>
          <w:sz w:val="22"/>
          <w:szCs w:val="22"/>
          <w:lang w:val="sr-Cyrl-CS"/>
        </w:rPr>
        <w:t xml:space="preserve"> и копија документа са траженом информацијом.</w:t>
      </w:r>
    </w:p>
    <w:p w:rsidR="00D00156" w:rsidRDefault="00D00156" w:rsidP="00D00156">
      <w:pPr>
        <w:jc w:val="both"/>
        <w:rPr>
          <w:sz w:val="22"/>
          <w:szCs w:val="22"/>
          <w:lang w:val="sr-Latn-CS"/>
        </w:rPr>
      </w:pPr>
    </w:p>
    <w:p w:rsidR="00D00156" w:rsidRDefault="00D00156" w:rsidP="00D00156">
      <w:pPr>
        <w:jc w:val="both"/>
        <w:rPr>
          <w:sz w:val="22"/>
          <w:szCs w:val="22"/>
          <w:lang w:val="sr-Latn-CS"/>
        </w:rPr>
      </w:pPr>
      <w:r>
        <w:rPr>
          <w:sz w:val="22"/>
          <w:szCs w:val="22"/>
          <w:lang w:val="sr-Latn-CS"/>
        </w:rPr>
        <w:t>Трошкови су утврђени Уредбом Владе Републике Србије („Сл.</w:t>
      </w:r>
      <w:r>
        <w:rPr>
          <w:sz w:val="22"/>
          <w:szCs w:val="22"/>
          <w:lang w:val="sr-Cyrl-CS"/>
        </w:rPr>
        <w:t xml:space="preserve"> </w:t>
      </w:r>
      <w:r>
        <w:rPr>
          <w:sz w:val="22"/>
          <w:szCs w:val="22"/>
          <w:lang w:val="sr-Latn-CS"/>
        </w:rPr>
        <w:t>гласник РС“</w:t>
      </w:r>
      <w:r>
        <w:rPr>
          <w:sz w:val="22"/>
          <w:szCs w:val="22"/>
          <w:lang w:val="sr-Cyrl-CS"/>
        </w:rPr>
        <w:t>,</w:t>
      </w:r>
      <w:r>
        <w:rPr>
          <w:sz w:val="22"/>
          <w:szCs w:val="22"/>
          <w:lang w:val="sr-Latn-CS"/>
        </w:rPr>
        <w:t xml:space="preserve"> бр. 8/06)</w:t>
      </w:r>
      <w:r>
        <w:rPr>
          <w:sz w:val="22"/>
          <w:szCs w:val="22"/>
          <w:lang w:val="sr-Cyrl-CS"/>
        </w:rPr>
        <w:t>,</w:t>
      </w:r>
      <w:r>
        <w:rPr>
          <w:sz w:val="22"/>
          <w:szCs w:val="22"/>
          <w:lang w:val="sr-Latn-CS"/>
        </w:rPr>
        <w:t xml:space="preserve"> и то: к</w:t>
      </w:r>
      <w:r>
        <w:rPr>
          <w:sz w:val="22"/>
          <w:szCs w:val="22"/>
          <w:lang w:val="sr-Cyrl-CS"/>
        </w:rPr>
        <w:t xml:space="preserve">опија стране А4 формата износи </w:t>
      </w:r>
      <w:r>
        <w:rPr>
          <w:sz w:val="22"/>
          <w:szCs w:val="22"/>
          <w:lang w:val="sr-Latn-CS"/>
        </w:rPr>
        <w:t>3</w:t>
      </w:r>
      <w:r>
        <w:rPr>
          <w:sz w:val="22"/>
          <w:szCs w:val="22"/>
          <w:lang w:val="sr-Cyrl-CS"/>
        </w:rPr>
        <w:t xml:space="preserve"> динара</w:t>
      </w:r>
      <w:r>
        <w:rPr>
          <w:sz w:val="22"/>
          <w:szCs w:val="22"/>
          <w:lang w:val="sr-Latn-CS"/>
        </w:rPr>
        <w:t>, А3 формата 6 динара, CD 35 динара, дискете 20 динара, DVD 40 динара, аудио</w:t>
      </w:r>
      <w:r>
        <w:rPr>
          <w:sz w:val="22"/>
          <w:szCs w:val="22"/>
          <w:lang w:val="sr-Cyrl-CS"/>
        </w:rPr>
        <w:t>-</w:t>
      </w:r>
      <w:r>
        <w:rPr>
          <w:sz w:val="22"/>
          <w:szCs w:val="22"/>
          <w:lang w:val="sr-Latn-CS"/>
        </w:rPr>
        <w:t>касета</w:t>
      </w:r>
      <w:r>
        <w:rPr>
          <w:sz w:val="22"/>
          <w:szCs w:val="22"/>
          <w:lang w:val="sr-Cyrl-CS"/>
        </w:rPr>
        <w:t xml:space="preserve"> </w:t>
      </w:r>
      <w:r>
        <w:rPr>
          <w:sz w:val="22"/>
          <w:szCs w:val="22"/>
          <w:lang w:val="sr-Latn-CS"/>
        </w:rPr>
        <w:t>– 150 динара, видео</w:t>
      </w:r>
      <w:r>
        <w:rPr>
          <w:sz w:val="22"/>
          <w:szCs w:val="22"/>
          <w:lang w:val="sr-Cyrl-CS"/>
        </w:rPr>
        <w:t>-</w:t>
      </w:r>
      <w:r>
        <w:rPr>
          <w:sz w:val="22"/>
          <w:szCs w:val="22"/>
          <w:lang w:val="sr-Latn-CS"/>
        </w:rPr>
        <w:t>касета 300 динара, претварање једне стране документа из физичког у електронски облик</w:t>
      </w:r>
      <w:r>
        <w:rPr>
          <w:sz w:val="22"/>
          <w:szCs w:val="22"/>
          <w:lang w:val="sr-Cyrl-CS"/>
        </w:rPr>
        <w:t xml:space="preserve"> </w:t>
      </w:r>
      <w:r>
        <w:rPr>
          <w:sz w:val="22"/>
          <w:szCs w:val="22"/>
          <w:lang w:val="sr-Latn-CS"/>
        </w:rPr>
        <w:t>– 30 динара</w:t>
      </w:r>
      <w:r>
        <w:rPr>
          <w:sz w:val="22"/>
          <w:szCs w:val="22"/>
          <w:lang w:val="sr-Cyrl-CS"/>
        </w:rPr>
        <w:t>.</w:t>
      </w:r>
    </w:p>
    <w:p w:rsidR="00D00156" w:rsidRDefault="00D00156" w:rsidP="00D00156">
      <w:pPr>
        <w:jc w:val="both"/>
        <w:rPr>
          <w:sz w:val="22"/>
          <w:szCs w:val="22"/>
          <w:lang w:val="sr-Latn-CS"/>
        </w:rPr>
      </w:pPr>
    </w:p>
    <w:p w:rsidR="00D00156" w:rsidRDefault="00D00156" w:rsidP="00D00156">
      <w:pPr>
        <w:ind w:firstLine="720"/>
        <w:jc w:val="both"/>
        <w:rPr>
          <w:sz w:val="22"/>
          <w:szCs w:val="22"/>
          <w:lang w:val="sr-Latn-CS"/>
        </w:rPr>
      </w:pPr>
      <w:r>
        <w:rPr>
          <w:sz w:val="22"/>
          <w:szCs w:val="22"/>
          <w:lang w:val="sr-Cyrl-CS"/>
        </w:rPr>
        <w:t xml:space="preserve">Износ укупних трошкова израде копије документа </w:t>
      </w:r>
      <w:r>
        <w:rPr>
          <w:sz w:val="22"/>
          <w:szCs w:val="22"/>
          <w:lang w:val="sr-Latn-CS"/>
        </w:rPr>
        <w:t xml:space="preserve">по вашем захтеву </w:t>
      </w:r>
      <w:r>
        <w:rPr>
          <w:sz w:val="22"/>
          <w:szCs w:val="22"/>
          <w:lang w:val="sr-Cyrl-CS"/>
        </w:rPr>
        <w:t xml:space="preserve">износи </w:t>
      </w:r>
      <w:r>
        <w:rPr>
          <w:sz w:val="22"/>
          <w:szCs w:val="22"/>
          <w:lang w:val="sr-Latn-CS"/>
        </w:rPr>
        <w:t>............</w:t>
      </w:r>
      <w:r>
        <w:rPr>
          <w:sz w:val="22"/>
          <w:szCs w:val="22"/>
          <w:lang w:val="sr-Cyrl-CS"/>
        </w:rPr>
        <w:t xml:space="preserve"> динара и уплаћује се на жиро-рачун</w:t>
      </w:r>
      <w:r>
        <w:rPr>
          <w:sz w:val="22"/>
          <w:szCs w:val="22"/>
          <w:lang w:val="sr-Latn-CS"/>
        </w:rPr>
        <w:t xml:space="preserve"> Буџета Републике Србије</w:t>
      </w:r>
      <w:r>
        <w:rPr>
          <w:sz w:val="22"/>
          <w:szCs w:val="22"/>
          <w:lang w:val="sr-Cyrl-CS"/>
        </w:rPr>
        <w:t xml:space="preserve"> </w:t>
      </w:r>
      <w:r>
        <w:rPr>
          <w:sz w:val="22"/>
          <w:szCs w:val="22"/>
          <w:lang w:val="sr-Latn-CS"/>
        </w:rPr>
        <w:t>бр. 840-742328-843-30, с позивом на број 97</w:t>
      </w:r>
      <w:r>
        <w:rPr>
          <w:sz w:val="22"/>
          <w:szCs w:val="22"/>
          <w:lang w:val="sr-Cyrl-CS"/>
        </w:rPr>
        <w:t xml:space="preserve"> </w:t>
      </w:r>
      <w:r>
        <w:rPr>
          <w:sz w:val="22"/>
          <w:szCs w:val="22"/>
          <w:lang w:val="sr-Latn-CS"/>
        </w:rPr>
        <w:t>–</w:t>
      </w:r>
      <w:r>
        <w:rPr>
          <w:sz w:val="22"/>
          <w:szCs w:val="22"/>
          <w:lang w:val="sr-Cyrl-CS"/>
        </w:rPr>
        <w:t xml:space="preserve"> </w:t>
      </w:r>
      <w:r>
        <w:rPr>
          <w:sz w:val="22"/>
          <w:szCs w:val="22"/>
          <w:lang w:val="sr-Latn-CS"/>
        </w:rPr>
        <w:t>ознака шифре општине/града где се налази орган власти (из Правилника о условима и начину вођења рачуна –</w:t>
      </w:r>
      <w:r>
        <w:rPr>
          <w:sz w:val="22"/>
          <w:szCs w:val="22"/>
          <w:lang w:val="sr-Cyrl-CS"/>
        </w:rPr>
        <w:t xml:space="preserve"> </w:t>
      </w:r>
      <w:r>
        <w:rPr>
          <w:sz w:val="22"/>
          <w:szCs w:val="22"/>
          <w:lang w:val="sr-Latn-CS"/>
        </w:rPr>
        <w:t>„Сл.</w:t>
      </w:r>
      <w:r>
        <w:rPr>
          <w:sz w:val="22"/>
          <w:szCs w:val="22"/>
          <w:lang w:val="sr-Cyrl-CS"/>
        </w:rPr>
        <w:t xml:space="preserve"> г</w:t>
      </w:r>
      <w:r>
        <w:rPr>
          <w:sz w:val="22"/>
          <w:szCs w:val="22"/>
          <w:lang w:val="sr-Latn-CS"/>
        </w:rPr>
        <w:t>ласник РС“</w:t>
      </w:r>
      <w:r>
        <w:rPr>
          <w:sz w:val="22"/>
          <w:szCs w:val="22"/>
          <w:lang w:val="sr-Cyrl-CS"/>
        </w:rPr>
        <w:t>,</w:t>
      </w:r>
      <w:r>
        <w:rPr>
          <w:sz w:val="22"/>
          <w:szCs w:val="22"/>
          <w:lang w:val="sr-Latn-CS"/>
        </w:rPr>
        <w:t xml:space="preserve"> 20/07...</w:t>
      </w:r>
      <w:r>
        <w:rPr>
          <w:sz w:val="22"/>
          <w:szCs w:val="22"/>
          <w:lang w:val="sr-Cyrl-CS"/>
        </w:rPr>
        <w:t xml:space="preserve"> </w:t>
      </w:r>
      <w:r>
        <w:rPr>
          <w:sz w:val="22"/>
          <w:szCs w:val="22"/>
          <w:lang w:val="sr-Latn-CS"/>
        </w:rPr>
        <w:t>40/10)</w:t>
      </w:r>
      <w:r>
        <w:rPr>
          <w:sz w:val="22"/>
          <w:szCs w:val="22"/>
          <w:lang w:val="sr-Cyrl-CS"/>
        </w:rPr>
        <w:t>.</w:t>
      </w:r>
      <w:r>
        <w:rPr>
          <w:sz w:val="22"/>
          <w:szCs w:val="22"/>
          <w:lang w:val="sr-Latn-CS"/>
        </w:rPr>
        <w:t xml:space="preserve"> </w:t>
      </w:r>
    </w:p>
    <w:p w:rsidR="00D00156" w:rsidRDefault="00D00156" w:rsidP="00D00156">
      <w:pPr>
        <w:ind w:firstLine="720"/>
        <w:jc w:val="both"/>
        <w:rPr>
          <w:sz w:val="22"/>
          <w:szCs w:val="22"/>
          <w:lang w:val="sr-Cyrl-CS"/>
        </w:rPr>
      </w:pPr>
    </w:p>
    <w:p w:rsidR="00D00156" w:rsidRDefault="00D00156" w:rsidP="00D00156">
      <w:pPr>
        <w:jc w:val="both"/>
        <w:rPr>
          <w:sz w:val="22"/>
          <w:szCs w:val="22"/>
          <w:lang w:val="sr-Cyrl-CS"/>
        </w:rPr>
      </w:pPr>
      <w:r>
        <w:rPr>
          <w:sz w:val="22"/>
          <w:szCs w:val="22"/>
          <w:lang w:val="sr-Cyrl-CS"/>
        </w:rPr>
        <w:t>Достављено:</w:t>
      </w:r>
    </w:p>
    <w:p w:rsidR="00D00156" w:rsidRDefault="00D00156" w:rsidP="00D00156">
      <w:pPr>
        <w:numPr>
          <w:ilvl w:val="0"/>
          <w:numId w:val="13"/>
        </w:numPr>
        <w:tabs>
          <w:tab w:val="num" w:pos="360"/>
        </w:tabs>
        <w:ind w:hanging="720"/>
        <w:jc w:val="both"/>
        <w:rPr>
          <w:sz w:val="22"/>
          <w:szCs w:val="22"/>
          <w:lang w:val="sr-Cyrl-CS"/>
        </w:rPr>
      </w:pPr>
      <w:r>
        <w:rPr>
          <w:sz w:val="22"/>
          <w:szCs w:val="22"/>
          <w:lang w:val="sr-Cyrl-CS"/>
        </w:rPr>
        <w:t xml:space="preserve">Именованом </w:t>
      </w:r>
      <w:r>
        <w:rPr>
          <w:sz w:val="22"/>
          <w:szCs w:val="22"/>
          <w:lang w:val="sr-Cyrl-CS"/>
        </w:rPr>
        <w:tab/>
      </w:r>
      <w:r>
        <w:rPr>
          <w:sz w:val="22"/>
          <w:szCs w:val="22"/>
          <w:lang w:val="sr-Cyrl-CS"/>
        </w:rPr>
        <w:tab/>
        <w:t>(М.П.)</w:t>
      </w:r>
    </w:p>
    <w:p w:rsidR="00D00156" w:rsidRDefault="00D00156" w:rsidP="00D00156">
      <w:pPr>
        <w:numPr>
          <w:ilvl w:val="0"/>
          <w:numId w:val="13"/>
        </w:numPr>
        <w:tabs>
          <w:tab w:val="num" w:pos="360"/>
        </w:tabs>
        <w:ind w:hanging="720"/>
        <w:jc w:val="both"/>
        <w:rPr>
          <w:sz w:val="22"/>
          <w:szCs w:val="22"/>
          <w:lang w:val="sr-Cyrl-CS"/>
        </w:rPr>
      </w:pPr>
      <w:r>
        <w:rPr>
          <w:sz w:val="22"/>
          <w:szCs w:val="22"/>
          <w:lang w:val="sr-Cyrl-CS"/>
        </w:rPr>
        <w:t>Архиви</w:t>
      </w:r>
    </w:p>
    <w:p w:rsidR="00D00156" w:rsidRDefault="00D00156" w:rsidP="00D00156">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_____________________________</w:t>
      </w:r>
    </w:p>
    <w:p w:rsidR="00D00156" w:rsidRDefault="00D00156" w:rsidP="00D00156">
      <w:pPr>
        <w:rPr>
          <w:sz w:val="22"/>
          <w:szCs w:val="22"/>
          <w:lang w:val="sr-Latn-CS"/>
        </w:rPr>
      </w:pPr>
      <w:r>
        <w:rPr>
          <w:sz w:val="22"/>
          <w:szCs w:val="22"/>
          <w:lang w:val="sr-Latn-CS"/>
        </w:rPr>
        <w:t xml:space="preserve">                                                           </w:t>
      </w:r>
      <w:r>
        <w:rPr>
          <w:sz w:val="22"/>
          <w:szCs w:val="22"/>
          <w:lang w:val="sr-Cyrl-CS"/>
        </w:rPr>
        <w:t>(потпис овлашћеног лица,</w:t>
      </w:r>
      <w:r>
        <w:rPr>
          <w:sz w:val="22"/>
          <w:szCs w:val="22"/>
          <w:lang w:val="sr-Latn-CS"/>
        </w:rPr>
        <w:t xml:space="preserve"> односно</w:t>
      </w:r>
      <w:r>
        <w:rPr>
          <w:sz w:val="22"/>
          <w:szCs w:val="22"/>
          <w:lang w:val="sr-Cyrl-CS"/>
        </w:rPr>
        <w:t xml:space="preserve"> руководиоца органа)</w:t>
      </w:r>
    </w:p>
    <w:p w:rsidR="00D00156" w:rsidRDefault="00D00156" w:rsidP="00D00156"/>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1E01F5" w:rsidRDefault="001E01F5" w:rsidP="002D637B">
      <w:pPr>
        <w:jc w:val="center"/>
        <w:rPr>
          <w:b/>
          <w:lang w:val="sr-Cyrl-CS"/>
        </w:rPr>
      </w:pPr>
    </w:p>
    <w:p w:rsidR="00CF65E8" w:rsidRDefault="001B421A" w:rsidP="001B421A">
      <w:pPr>
        <w:tabs>
          <w:tab w:val="left" w:pos="1441"/>
        </w:tabs>
        <w:jc w:val="both"/>
        <w:rPr>
          <w:b/>
          <w:bCs/>
          <w:lang w:val="sr-Cyrl-CS"/>
        </w:rPr>
        <w:sectPr w:rsidR="00CF65E8" w:rsidSect="00CF65E8">
          <w:pgSz w:w="15840" w:h="12240" w:orient="landscape" w:code="1"/>
          <w:pgMar w:top="1440" w:right="1253" w:bottom="734" w:left="1253" w:header="720" w:footer="720" w:gutter="0"/>
          <w:cols w:space="720"/>
          <w:titlePg/>
          <w:docGrid w:linePitch="360"/>
        </w:sectPr>
      </w:pPr>
      <w:r w:rsidRPr="001B421A">
        <w:rPr>
          <w:b/>
          <w:bCs/>
          <w:lang w:val="sr-Cyrl-CS"/>
        </w:rPr>
        <w:br w:type="page"/>
      </w:r>
      <w:r w:rsidRPr="001B421A">
        <w:rPr>
          <w:b/>
          <w:bCs/>
          <w:lang w:val="sr-Cyrl-CS"/>
        </w:rPr>
        <w:lastRenderedPageBreak/>
        <w:br w:type="page"/>
      </w:r>
      <w:r w:rsidRPr="001B421A">
        <w:rPr>
          <w:b/>
          <w:bCs/>
          <w:lang w:val="sr-Cyrl-CS"/>
        </w:rPr>
        <w:lastRenderedPageBreak/>
        <w:br w:type="page"/>
      </w:r>
      <w:r w:rsidRPr="001B421A">
        <w:rPr>
          <w:b/>
          <w:bCs/>
          <w:lang w:val="sr-Cyrl-CS"/>
        </w:rPr>
        <w:lastRenderedPageBreak/>
        <w:br w:type="page"/>
      </w:r>
    </w:p>
    <w:p w:rsidR="00CF65E8" w:rsidRDefault="001B421A" w:rsidP="001B421A">
      <w:pPr>
        <w:tabs>
          <w:tab w:val="left" w:pos="1441"/>
        </w:tabs>
        <w:jc w:val="both"/>
        <w:rPr>
          <w:b/>
          <w:bCs/>
          <w:lang w:val="sr-Cyrl-CS"/>
        </w:rPr>
        <w:sectPr w:rsidR="00CF65E8" w:rsidSect="00CF65E8">
          <w:pgSz w:w="15840" w:h="12240" w:orient="landscape" w:code="1"/>
          <w:pgMar w:top="1440" w:right="1253" w:bottom="734" w:left="1253" w:header="720" w:footer="720" w:gutter="0"/>
          <w:cols w:space="720"/>
          <w:titlePg/>
          <w:docGrid w:linePitch="360"/>
        </w:sectPr>
      </w:pPr>
      <w:r w:rsidRPr="001B421A">
        <w:rPr>
          <w:b/>
          <w:bCs/>
          <w:lang w:val="sr-Cyrl-CS"/>
        </w:rPr>
        <w:lastRenderedPageBreak/>
        <w:br w:type="page"/>
      </w:r>
    </w:p>
    <w:p w:rsidR="00030C4D" w:rsidRDefault="00030C4D" w:rsidP="001B421A">
      <w:pPr>
        <w:tabs>
          <w:tab w:val="left" w:pos="1441"/>
        </w:tabs>
        <w:jc w:val="both"/>
        <w:rPr>
          <w:b/>
          <w:bCs/>
          <w:lang w:val="sr-Cyrl-CS"/>
        </w:rPr>
      </w:pPr>
    </w:p>
    <w:p w:rsidR="00030C4D" w:rsidRDefault="00030C4D" w:rsidP="001B421A">
      <w:pPr>
        <w:tabs>
          <w:tab w:val="left" w:pos="1441"/>
        </w:tabs>
        <w:jc w:val="both"/>
        <w:rPr>
          <w:b/>
          <w:bCs/>
          <w:lang w:val="sr-Cyrl-CS"/>
        </w:rPr>
      </w:pPr>
    </w:p>
    <w:p w:rsidR="00030C4D" w:rsidRDefault="00030C4D" w:rsidP="001B421A">
      <w:pPr>
        <w:tabs>
          <w:tab w:val="left" w:pos="1441"/>
        </w:tabs>
        <w:jc w:val="both"/>
        <w:rPr>
          <w:b/>
          <w:bCs/>
          <w:lang w:val="sr-Cyrl-CS"/>
        </w:rPr>
      </w:pPr>
    </w:p>
    <w:p w:rsidR="00030C4D" w:rsidRDefault="00030C4D" w:rsidP="001B421A">
      <w:pPr>
        <w:tabs>
          <w:tab w:val="left" w:pos="1441"/>
        </w:tabs>
        <w:jc w:val="both"/>
        <w:rPr>
          <w:b/>
          <w:bCs/>
          <w:lang w:val="sr-Cyrl-CS"/>
        </w:rPr>
      </w:pPr>
    </w:p>
    <w:p w:rsidR="00030C4D" w:rsidRDefault="00030C4D" w:rsidP="001B421A">
      <w:pPr>
        <w:tabs>
          <w:tab w:val="left" w:pos="1441"/>
        </w:tabs>
        <w:jc w:val="both"/>
        <w:rPr>
          <w:b/>
          <w:bCs/>
          <w:lang w:val="sr-Cyrl-CS"/>
        </w:rPr>
      </w:pPr>
    </w:p>
    <w:p w:rsidR="00030C4D" w:rsidRDefault="00030C4D" w:rsidP="001B421A">
      <w:pPr>
        <w:tabs>
          <w:tab w:val="left" w:pos="1441"/>
        </w:tabs>
        <w:jc w:val="both"/>
        <w:rPr>
          <w:b/>
          <w:bCs/>
          <w:lang w:val="sr-Cyrl-CS"/>
        </w:rPr>
      </w:pPr>
    </w:p>
    <w:p w:rsidR="00030C4D" w:rsidRDefault="00030C4D" w:rsidP="001B421A">
      <w:pPr>
        <w:tabs>
          <w:tab w:val="left" w:pos="1441"/>
        </w:tabs>
        <w:jc w:val="both"/>
        <w:rPr>
          <w:b/>
          <w:bCs/>
          <w:lang w:val="sr-Cyrl-CS"/>
        </w:rPr>
      </w:pPr>
    </w:p>
    <w:p w:rsidR="00030C4D" w:rsidRDefault="00030C4D" w:rsidP="001B421A">
      <w:pPr>
        <w:tabs>
          <w:tab w:val="left" w:pos="1441"/>
        </w:tabs>
        <w:jc w:val="both"/>
        <w:rPr>
          <w:b/>
          <w:bCs/>
          <w:lang w:val="sr-Cyrl-CS"/>
        </w:rPr>
      </w:pPr>
    </w:p>
    <w:p w:rsidR="00030C4D" w:rsidRDefault="00030C4D" w:rsidP="001B421A">
      <w:pPr>
        <w:tabs>
          <w:tab w:val="left" w:pos="1441"/>
        </w:tabs>
        <w:jc w:val="both"/>
        <w:rPr>
          <w:b/>
          <w:bCs/>
          <w:lang w:val="sr-Cyrl-CS"/>
        </w:rPr>
      </w:pPr>
    </w:p>
    <w:p w:rsidR="00030C4D" w:rsidRDefault="00030C4D" w:rsidP="001B421A">
      <w:pPr>
        <w:tabs>
          <w:tab w:val="left" w:pos="1441"/>
        </w:tabs>
        <w:jc w:val="both"/>
        <w:rPr>
          <w:b/>
          <w:bCs/>
          <w:lang w:val="sr-Cyrl-CS"/>
        </w:rPr>
      </w:pPr>
    </w:p>
    <w:p w:rsidR="00030C4D" w:rsidRDefault="00030C4D" w:rsidP="001B421A">
      <w:pPr>
        <w:tabs>
          <w:tab w:val="left" w:pos="1441"/>
        </w:tabs>
        <w:jc w:val="both"/>
        <w:rPr>
          <w:b/>
          <w:bCs/>
          <w:lang w:val="sr-Cyrl-CS"/>
        </w:rPr>
      </w:pPr>
    </w:p>
    <w:p w:rsidR="00030C4D" w:rsidRDefault="00030C4D" w:rsidP="001B421A">
      <w:pPr>
        <w:tabs>
          <w:tab w:val="left" w:pos="1441"/>
        </w:tabs>
        <w:jc w:val="both"/>
        <w:rPr>
          <w:b/>
          <w:bCs/>
          <w:lang w:val="sr-Cyrl-CS"/>
        </w:rPr>
      </w:pPr>
    </w:p>
    <w:p w:rsidR="00030C4D" w:rsidRDefault="00030C4D" w:rsidP="001B421A">
      <w:pPr>
        <w:tabs>
          <w:tab w:val="left" w:pos="1441"/>
        </w:tabs>
        <w:jc w:val="both"/>
        <w:rPr>
          <w:b/>
          <w:bCs/>
          <w:lang w:val="sr-Cyrl-CS"/>
        </w:rPr>
      </w:pPr>
    </w:p>
    <w:p w:rsidR="00030C4D" w:rsidRDefault="00030C4D" w:rsidP="001B421A">
      <w:pPr>
        <w:tabs>
          <w:tab w:val="left" w:pos="1441"/>
        </w:tabs>
        <w:jc w:val="both"/>
        <w:rPr>
          <w:b/>
          <w:bCs/>
          <w:lang w:val="sr-Cyrl-CS"/>
        </w:rPr>
      </w:pPr>
    </w:p>
    <w:p w:rsidR="00030C4D" w:rsidRDefault="00030C4D" w:rsidP="001B421A">
      <w:pPr>
        <w:tabs>
          <w:tab w:val="left" w:pos="1441"/>
        </w:tabs>
        <w:jc w:val="both"/>
        <w:rPr>
          <w:b/>
          <w:bCs/>
          <w:lang w:val="sr-Cyrl-CS"/>
        </w:rPr>
      </w:pPr>
    </w:p>
    <w:p w:rsidR="00030C4D" w:rsidRDefault="00030C4D" w:rsidP="001B421A">
      <w:pPr>
        <w:tabs>
          <w:tab w:val="left" w:pos="1441"/>
        </w:tabs>
        <w:jc w:val="both"/>
        <w:rPr>
          <w:b/>
          <w:bCs/>
          <w:lang w:val="sr-Cyrl-CS"/>
        </w:rPr>
      </w:pPr>
    </w:p>
    <w:p w:rsidR="00030C4D" w:rsidRDefault="00030C4D" w:rsidP="001B421A">
      <w:pPr>
        <w:tabs>
          <w:tab w:val="left" w:pos="1441"/>
        </w:tabs>
        <w:jc w:val="both"/>
        <w:rPr>
          <w:b/>
          <w:bCs/>
          <w:lang w:val="sr-Cyrl-CS"/>
        </w:rPr>
      </w:pPr>
    </w:p>
    <w:p w:rsidR="00030C4D" w:rsidRDefault="00030C4D" w:rsidP="001B421A">
      <w:pPr>
        <w:tabs>
          <w:tab w:val="left" w:pos="1441"/>
        </w:tabs>
        <w:jc w:val="both"/>
        <w:rPr>
          <w:b/>
          <w:bCs/>
          <w:lang w:val="sr-Cyrl-CS"/>
        </w:rPr>
      </w:pPr>
    </w:p>
    <w:sectPr w:rsidR="00030C4D" w:rsidSect="00CF65E8">
      <w:pgSz w:w="12240" w:h="15840" w:code="1"/>
      <w:pgMar w:top="1253" w:right="1440" w:bottom="1253" w:left="7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27" w:rsidRDefault="00672527">
      <w:r>
        <w:separator/>
      </w:r>
    </w:p>
  </w:endnote>
  <w:endnote w:type="continuationSeparator" w:id="0">
    <w:p w:rsidR="00672527" w:rsidRDefault="0067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Narrow">
    <w:altName w:val="Times New Roman"/>
    <w:charset w:val="00"/>
    <w:family w:val="auto"/>
    <w:pitch w:val="default"/>
  </w:font>
  <w:font w:name="ArialNarrow-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71" w:rsidRDefault="006F3771" w:rsidP="00BD5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3771" w:rsidRDefault="006F37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71" w:rsidRDefault="006F3771" w:rsidP="00BD5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5F99">
      <w:rPr>
        <w:rStyle w:val="PageNumber"/>
        <w:noProof/>
      </w:rPr>
      <w:t>86</w:t>
    </w:r>
    <w:r>
      <w:rPr>
        <w:rStyle w:val="PageNumber"/>
      </w:rPr>
      <w:fldChar w:fldCharType="end"/>
    </w:r>
  </w:p>
  <w:p w:rsidR="006F3771" w:rsidRDefault="006F37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27" w:rsidRDefault="00672527">
      <w:r>
        <w:separator/>
      </w:r>
    </w:p>
  </w:footnote>
  <w:footnote w:type="continuationSeparator" w:id="0">
    <w:p w:rsidR="00672527" w:rsidRDefault="00672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0C3"/>
    <w:multiLevelType w:val="hybridMultilevel"/>
    <w:tmpl w:val="B044B950"/>
    <w:lvl w:ilvl="0" w:tplc="EF02C29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3722F2B"/>
    <w:multiLevelType w:val="hybridMultilevel"/>
    <w:tmpl w:val="1F345DF4"/>
    <w:lvl w:ilvl="0" w:tplc="44BC36E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6FA29FA"/>
    <w:multiLevelType w:val="hybridMultilevel"/>
    <w:tmpl w:val="4F48D712"/>
    <w:lvl w:ilvl="0" w:tplc="04090001">
      <w:start w:val="1"/>
      <w:numFmt w:val="bullet"/>
      <w:lvlText w:val=""/>
      <w:lvlJc w:val="left"/>
      <w:pPr>
        <w:tabs>
          <w:tab w:val="num" w:pos="4155"/>
        </w:tabs>
        <w:ind w:left="4155" w:hanging="360"/>
      </w:pPr>
      <w:rPr>
        <w:rFonts w:ascii="Symbol" w:hAnsi="Symbol" w:hint="default"/>
      </w:rPr>
    </w:lvl>
    <w:lvl w:ilvl="1" w:tplc="04090003" w:tentative="1">
      <w:start w:val="1"/>
      <w:numFmt w:val="bullet"/>
      <w:lvlText w:val="o"/>
      <w:lvlJc w:val="left"/>
      <w:pPr>
        <w:tabs>
          <w:tab w:val="num" w:pos="4875"/>
        </w:tabs>
        <w:ind w:left="4875" w:hanging="360"/>
      </w:pPr>
      <w:rPr>
        <w:rFonts w:ascii="Courier New" w:hAnsi="Courier New" w:cs="Courier New" w:hint="default"/>
      </w:rPr>
    </w:lvl>
    <w:lvl w:ilvl="2" w:tplc="04090005" w:tentative="1">
      <w:start w:val="1"/>
      <w:numFmt w:val="bullet"/>
      <w:lvlText w:val=""/>
      <w:lvlJc w:val="left"/>
      <w:pPr>
        <w:tabs>
          <w:tab w:val="num" w:pos="5595"/>
        </w:tabs>
        <w:ind w:left="5595" w:hanging="360"/>
      </w:pPr>
      <w:rPr>
        <w:rFonts w:ascii="Wingdings" w:hAnsi="Wingdings" w:hint="default"/>
      </w:rPr>
    </w:lvl>
    <w:lvl w:ilvl="3" w:tplc="04090001" w:tentative="1">
      <w:start w:val="1"/>
      <w:numFmt w:val="bullet"/>
      <w:lvlText w:val=""/>
      <w:lvlJc w:val="left"/>
      <w:pPr>
        <w:tabs>
          <w:tab w:val="num" w:pos="6315"/>
        </w:tabs>
        <w:ind w:left="6315" w:hanging="360"/>
      </w:pPr>
      <w:rPr>
        <w:rFonts w:ascii="Symbol" w:hAnsi="Symbol" w:hint="default"/>
      </w:rPr>
    </w:lvl>
    <w:lvl w:ilvl="4" w:tplc="04090003" w:tentative="1">
      <w:start w:val="1"/>
      <w:numFmt w:val="bullet"/>
      <w:lvlText w:val="o"/>
      <w:lvlJc w:val="left"/>
      <w:pPr>
        <w:tabs>
          <w:tab w:val="num" w:pos="7035"/>
        </w:tabs>
        <w:ind w:left="7035" w:hanging="360"/>
      </w:pPr>
      <w:rPr>
        <w:rFonts w:ascii="Courier New" w:hAnsi="Courier New" w:cs="Courier New" w:hint="default"/>
      </w:rPr>
    </w:lvl>
    <w:lvl w:ilvl="5" w:tplc="04090005" w:tentative="1">
      <w:start w:val="1"/>
      <w:numFmt w:val="bullet"/>
      <w:lvlText w:val=""/>
      <w:lvlJc w:val="left"/>
      <w:pPr>
        <w:tabs>
          <w:tab w:val="num" w:pos="7755"/>
        </w:tabs>
        <w:ind w:left="7755" w:hanging="360"/>
      </w:pPr>
      <w:rPr>
        <w:rFonts w:ascii="Wingdings" w:hAnsi="Wingdings" w:hint="default"/>
      </w:rPr>
    </w:lvl>
    <w:lvl w:ilvl="6" w:tplc="04090001" w:tentative="1">
      <w:start w:val="1"/>
      <w:numFmt w:val="bullet"/>
      <w:lvlText w:val=""/>
      <w:lvlJc w:val="left"/>
      <w:pPr>
        <w:tabs>
          <w:tab w:val="num" w:pos="8475"/>
        </w:tabs>
        <w:ind w:left="8475" w:hanging="360"/>
      </w:pPr>
      <w:rPr>
        <w:rFonts w:ascii="Symbol" w:hAnsi="Symbol" w:hint="default"/>
      </w:rPr>
    </w:lvl>
    <w:lvl w:ilvl="7" w:tplc="04090003" w:tentative="1">
      <w:start w:val="1"/>
      <w:numFmt w:val="bullet"/>
      <w:lvlText w:val="o"/>
      <w:lvlJc w:val="left"/>
      <w:pPr>
        <w:tabs>
          <w:tab w:val="num" w:pos="9195"/>
        </w:tabs>
        <w:ind w:left="9195" w:hanging="360"/>
      </w:pPr>
      <w:rPr>
        <w:rFonts w:ascii="Courier New" w:hAnsi="Courier New" w:cs="Courier New" w:hint="default"/>
      </w:rPr>
    </w:lvl>
    <w:lvl w:ilvl="8" w:tplc="04090005" w:tentative="1">
      <w:start w:val="1"/>
      <w:numFmt w:val="bullet"/>
      <w:lvlText w:val=""/>
      <w:lvlJc w:val="left"/>
      <w:pPr>
        <w:tabs>
          <w:tab w:val="num" w:pos="9915"/>
        </w:tabs>
        <w:ind w:left="9915" w:hanging="360"/>
      </w:pPr>
      <w:rPr>
        <w:rFonts w:ascii="Wingdings" w:hAnsi="Wingdings" w:hint="default"/>
      </w:rPr>
    </w:lvl>
  </w:abstractNum>
  <w:abstractNum w:abstractNumId="3">
    <w:nsid w:val="185E791F"/>
    <w:multiLevelType w:val="hybridMultilevel"/>
    <w:tmpl w:val="C9927888"/>
    <w:lvl w:ilvl="0" w:tplc="644E6D68">
      <w:start w:val="1"/>
      <w:numFmt w:val="decimal"/>
      <w:lvlText w:val="%1."/>
      <w:lvlJc w:val="left"/>
      <w:pPr>
        <w:tabs>
          <w:tab w:val="num" w:pos="2040"/>
        </w:tabs>
        <w:ind w:left="2040" w:hanging="360"/>
      </w:pPr>
      <w:rPr>
        <w:rFonts w:hint="default"/>
      </w:rPr>
    </w:lvl>
    <w:lvl w:ilvl="1" w:tplc="08090019" w:tentative="1">
      <w:start w:val="1"/>
      <w:numFmt w:val="lowerLetter"/>
      <w:lvlText w:val="%2."/>
      <w:lvlJc w:val="left"/>
      <w:pPr>
        <w:tabs>
          <w:tab w:val="num" w:pos="2760"/>
        </w:tabs>
        <w:ind w:left="2760" w:hanging="360"/>
      </w:pPr>
    </w:lvl>
    <w:lvl w:ilvl="2" w:tplc="0809001B" w:tentative="1">
      <w:start w:val="1"/>
      <w:numFmt w:val="lowerRoman"/>
      <w:lvlText w:val="%3."/>
      <w:lvlJc w:val="right"/>
      <w:pPr>
        <w:tabs>
          <w:tab w:val="num" w:pos="3480"/>
        </w:tabs>
        <w:ind w:left="3480" w:hanging="180"/>
      </w:pPr>
    </w:lvl>
    <w:lvl w:ilvl="3" w:tplc="0809000F" w:tentative="1">
      <w:start w:val="1"/>
      <w:numFmt w:val="decimal"/>
      <w:lvlText w:val="%4."/>
      <w:lvlJc w:val="left"/>
      <w:pPr>
        <w:tabs>
          <w:tab w:val="num" w:pos="4200"/>
        </w:tabs>
        <w:ind w:left="4200" w:hanging="360"/>
      </w:pPr>
    </w:lvl>
    <w:lvl w:ilvl="4" w:tplc="08090019" w:tentative="1">
      <w:start w:val="1"/>
      <w:numFmt w:val="lowerLetter"/>
      <w:lvlText w:val="%5."/>
      <w:lvlJc w:val="left"/>
      <w:pPr>
        <w:tabs>
          <w:tab w:val="num" w:pos="4920"/>
        </w:tabs>
        <w:ind w:left="4920" w:hanging="360"/>
      </w:pPr>
    </w:lvl>
    <w:lvl w:ilvl="5" w:tplc="0809001B" w:tentative="1">
      <w:start w:val="1"/>
      <w:numFmt w:val="lowerRoman"/>
      <w:lvlText w:val="%6."/>
      <w:lvlJc w:val="right"/>
      <w:pPr>
        <w:tabs>
          <w:tab w:val="num" w:pos="5640"/>
        </w:tabs>
        <w:ind w:left="5640" w:hanging="180"/>
      </w:pPr>
    </w:lvl>
    <w:lvl w:ilvl="6" w:tplc="0809000F" w:tentative="1">
      <w:start w:val="1"/>
      <w:numFmt w:val="decimal"/>
      <w:lvlText w:val="%7."/>
      <w:lvlJc w:val="left"/>
      <w:pPr>
        <w:tabs>
          <w:tab w:val="num" w:pos="6360"/>
        </w:tabs>
        <w:ind w:left="6360" w:hanging="360"/>
      </w:pPr>
    </w:lvl>
    <w:lvl w:ilvl="7" w:tplc="08090019" w:tentative="1">
      <w:start w:val="1"/>
      <w:numFmt w:val="lowerLetter"/>
      <w:lvlText w:val="%8."/>
      <w:lvlJc w:val="left"/>
      <w:pPr>
        <w:tabs>
          <w:tab w:val="num" w:pos="7080"/>
        </w:tabs>
        <w:ind w:left="7080" w:hanging="360"/>
      </w:pPr>
    </w:lvl>
    <w:lvl w:ilvl="8" w:tplc="0809001B" w:tentative="1">
      <w:start w:val="1"/>
      <w:numFmt w:val="lowerRoman"/>
      <w:lvlText w:val="%9."/>
      <w:lvlJc w:val="right"/>
      <w:pPr>
        <w:tabs>
          <w:tab w:val="num" w:pos="7800"/>
        </w:tabs>
        <w:ind w:left="7800" w:hanging="180"/>
      </w:pPr>
    </w:lvl>
  </w:abstractNum>
  <w:abstractNum w:abstractNumId="4">
    <w:nsid w:val="32232998"/>
    <w:multiLevelType w:val="hybridMultilevel"/>
    <w:tmpl w:val="DFB48B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AB0081B"/>
    <w:multiLevelType w:val="hybridMultilevel"/>
    <w:tmpl w:val="AAFE5F56"/>
    <w:lvl w:ilvl="0" w:tplc="5BA667E2">
      <w:start w:val="2"/>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53F05881"/>
    <w:multiLevelType w:val="hybridMultilevel"/>
    <w:tmpl w:val="F8D0EAAC"/>
    <w:lvl w:ilvl="0" w:tplc="DF60137C">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6606F82"/>
    <w:multiLevelType w:val="hybridMultilevel"/>
    <w:tmpl w:val="EC063730"/>
    <w:lvl w:ilvl="0" w:tplc="4A7AA7B2">
      <w:start w:val="2"/>
      <w:numFmt w:val="bullet"/>
      <w:lvlText w:val="-"/>
      <w:lvlJc w:val="left"/>
      <w:pPr>
        <w:tabs>
          <w:tab w:val="num" w:pos="1980"/>
        </w:tabs>
        <w:ind w:left="1980" w:hanging="360"/>
      </w:pPr>
      <w:rPr>
        <w:rFonts w:ascii="Times New Roman" w:eastAsia="Times New Roman" w:hAnsi="Times New Roman" w:cs="Times New Roman"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8">
    <w:nsid w:val="587F4398"/>
    <w:multiLevelType w:val="hybridMultilevel"/>
    <w:tmpl w:val="5FC2FA30"/>
    <w:lvl w:ilvl="0" w:tplc="255492EE">
      <w:start w:val="1"/>
      <w:numFmt w:val="decimal"/>
      <w:lvlText w:val="%1."/>
      <w:lvlJc w:val="left"/>
      <w:pPr>
        <w:tabs>
          <w:tab w:val="num" w:pos="2340"/>
        </w:tabs>
        <w:ind w:left="2340" w:hanging="360"/>
      </w:pPr>
      <w:rPr>
        <w:rFonts w:hint="default"/>
      </w:r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9">
    <w:nsid w:val="5CCF4ABF"/>
    <w:multiLevelType w:val="hybridMultilevel"/>
    <w:tmpl w:val="F7CA8A0A"/>
    <w:lvl w:ilvl="0" w:tplc="97C845FA">
      <w:start w:val="1"/>
      <w:numFmt w:val="decimal"/>
      <w:lvlText w:val="%1."/>
      <w:lvlJc w:val="left"/>
      <w:pPr>
        <w:tabs>
          <w:tab w:val="num" w:pos="1980"/>
        </w:tabs>
        <w:ind w:left="1980" w:hanging="360"/>
      </w:pPr>
      <w:rPr>
        <w:rFonts w:hint="default"/>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10">
    <w:nsid w:val="5D8C7B0E"/>
    <w:multiLevelType w:val="hybridMultilevel"/>
    <w:tmpl w:val="B89A7606"/>
    <w:lvl w:ilvl="0" w:tplc="49C6A9E2">
      <w:start w:val="1"/>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6913417D"/>
    <w:multiLevelType w:val="hybridMultilevel"/>
    <w:tmpl w:val="FD228F58"/>
    <w:lvl w:ilvl="0" w:tplc="A93C060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6A1C0D35"/>
    <w:multiLevelType w:val="hybridMultilevel"/>
    <w:tmpl w:val="F8CC3C32"/>
    <w:lvl w:ilvl="0" w:tplc="1E34F0DE">
      <w:start w:val="1"/>
      <w:numFmt w:val="decimal"/>
      <w:lvlText w:val="%1."/>
      <w:lvlJc w:val="left"/>
      <w:pPr>
        <w:tabs>
          <w:tab w:val="num" w:pos="2280"/>
        </w:tabs>
        <w:ind w:left="2280" w:hanging="360"/>
      </w:pPr>
      <w:rPr>
        <w:rFonts w:hint="default"/>
      </w:rPr>
    </w:lvl>
    <w:lvl w:ilvl="1" w:tplc="08090019" w:tentative="1">
      <w:start w:val="1"/>
      <w:numFmt w:val="lowerLetter"/>
      <w:lvlText w:val="%2."/>
      <w:lvlJc w:val="left"/>
      <w:pPr>
        <w:tabs>
          <w:tab w:val="num" w:pos="3000"/>
        </w:tabs>
        <w:ind w:left="3000" w:hanging="360"/>
      </w:pPr>
    </w:lvl>
    <w:lvl w:ilvl="2" w:tplc="0809001B" w:tentative="1">
      <w:start w:val="1"/>
      <w:numFmt w:val="lowerRoman"/>
      <w:lvlText w:val="%3."/>
      <w:lvlJc w:val="right"/>
      <w:pPr>
        <w:tabs>
          <w:tab w:val="num" w:pos="3720"/>
        </w:tabs>
        <w:ind w:left="3720" w:hanging="180"/>
      </w:pPr>
    </w:lvl>
    <w:lvl w:ilvl="3" w:tplc="0809000F" w:tentative="1">
      <w:start w:val="1"/>
      <w:numFmt w:val="decimal"/>
      <w:lvlText w:val="%4."/>
      <w:lvlJc w:val="left"/>
      <w:pPr>
        <w:tabs>
          <w:tab w:val="num" w:pos="4440"/>
        </w:tabs>
        <w:ind w:left="4440" w:hanging="360"/>
      </w:pPr>
    </w:lvl>
    <w:lvl w:ilvl="4" w:tplc="08090019" w:tentative="1">
      <w:start w:val="1"/>
      <w:numFmt w:val="lowerLetter"/>
      <w:lvlText w:val="%5."/>
      <w:lvlJc w:val="left"/>
      <w:pPr>
        <w:tabs>
          <w:tab w:val="num" w:pos="5160"/>
        </w:tabs>
        <w:ind w:left="5160" w:hanging="360"/>
      </w:pPr>
    </w:lvl>
    <w:lvl w:ilvl="5" w:tplc="0809001B" w:tentative="1">
      <w:start w:val="1"/>
      <w:numFmt w:val="lowerRoman"/>
      <w:lvlText w:val="%6."/>
      <w:lvlJc w:val="right"/>
      <w:pPr>
        <w:tabs>
          <w:tab w:val="num" w:pos="5880"/>
        </w:tabs>
        <w:ind w:left="5880" w:hanging="180"/>
      </w:pPr>
    </w:lvl>
    <w:lvl w:ilvl="6" w:tplc="0809000F" w:tentative="1">
      <w:start w:val="1"/>
      <w:numFmt w:val="decimal"/>
      <w:lvlText w:val="%7."/>
      <w:lvlJc w:val="left"/>
      <w:pPr>
        <w:tabs>
          <w:tab w:val="num" w:pos="6600"/>
        </w:tabs>
        <w:ind w:left="6600" w:hanging="360"/>
      </w:pPr>
    </w:lvl>
    <w:lvl w:ilvl="7" w:tplc="08090019" w:tentative="1">
      <w:start w:val="1"/>
      <w:numFmt w:val="lowerLetter"/>
      <w:lvlText w:val="%8."/>
      <w:lvlJc w:val="left"/>
      <w:pPr>
        <w:tabs>
          <w:tab w:val="num" w:pos="7320"/>
        </w:tabs>
        <w:ind w:left="7320" w:hanging="360"/>
      </w:pPr>
    </w:lvl>
    <w:lvl w:ilvl="8" w:tplc="0809001B" w:tentative="1">
      <w:start w:val="1"/>
      <w:numFmt w:val="lowerRoman"/>
      <w:lvlText w:val="%9."/>
      <w:lvlJc w:val="right"/>
      <w:pPr>
        <w:tabs>
          <w:tab w:val="num" w:pos="8040"/>
        </w:tabs>
        <w:ind w:left="8040" w:hanging="180"/>
      </w:pPr>
    </w:lvl>
  </w:abstractNum>
  <w:abstractNum w:abstractNumId="13">
    <w:nsid w:val="6D744A00"/>
    <w:multiLevelType w:val="hybridMultilevel"/>
    <w:tmpl w:val="C6287F9C"/>
    <w:lvl w:ilvl="0" w:tplc="CF1C2152">
      <w:start w:val="3"/>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6EB15549"/>
    <w:multiLevelType w:val="hybridMultilevel"/>
    <w:tmpl w:val="CA22F0F6"/>
    <w:lvl w:ilvl="0" w:tplc="C5746518">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7CD138AA"/>
    <w:multiLevelType w:val="hybridMultilevel"/>
    <w:tmpl w:val="5544A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2"/>
  </w:num>
  <w:num w:numId="4">
    <w:abstractNumId w:val="7"/>
  </w:num>
  <w:num w:numId="5">
    <w:abstractNumId w:val="6"/>
  </w:num>
  <w:num w:numId="6">
    <w:abstractNumId w:val="8"/>
  </w:num>
  <w:num w:numId="7">
    <w:abstractNumId w:val="9"/>
  </w:num>
  <w:num w:numId="8">
    <w:abstractNumId w:val="12"/>
  </w:num>
  <w:num w:numId="9">
    <w:abstractNumId w:val="3"/>
  </w:num>
  <w:num w:numId="10">
    <w:abstractNumId w:val="0"/>
  </w:num>
  <w:num w:numId="11">
    <w:abstractNumId w:val="10"/>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1A"/>
    <w:rsid w:val="00011B66"/>
    <w:rsid w:val="00030050"/>
    <w:rsid w:val="00030C4D"/>
    <w:rsid w:val="000B1821"/>
    <w:rsid w:val="000C3735"/>
    <w:rsid w:val="000C738D"/>
    <w:rsid w:val="000E02C8"/>
    <w:rsid w:val="00146188"/>
    <w:rsid w:val="001B421A"/>
    <w:rsid w:val="001E01F5"/>
    <w:rsid w:val="001F6F8B"/>
    <w:rsid w:val="00200318"/>
    <w:rsid w:val="0021024E"/>
    <w:rsid w:val="00212300"/>
    <w:rsid w:val="00224399"/>
    <w:rsid w:val="00234019"/>
    <w:rsid w:val="00246BD5"/>
    <w:rsid w:val="002D505C"/>
    <w:rsid w:val="002D637B"/>
    <w:rsid w:val="002E2F4B"/>
    <w:rsid w:val="002E45AD"/>
    <w:rsid w:val="00310636"/>
    <w:rsid w:val="0032404A"/>
    <w:rsid w:val="003337F6"/>
    <w:rsid w:val="00371772"/>
    <w:rsid w:val="003808A7"/>
    <w:rsid w:val="00392D9B"/>
    <w:rsid w:val="003A3878"/>
    <w:rsid w:val="003C711C"/>
    <w:rsid w:val="003F11E6"/>
    <w:rsid w:val="00432277"/>
    <w:rsid w:val="00497E30"/>
    <w:rsid w:val="004A2E92"/>
    <w:rsid w:val="004A6204"/>
    <w:rsid w:val="0052181F"/>
    <w:rsid w:val="005767BF"/>
    <w:rsid w:val="005A58E8"/>
    <w:rsid w:val="005B37EB"/>
    <w:rsid w:val="005B5704"/>
    <w:rsid w:val="005C3637"/>
    <w:rsid w:val="006410F3"/>
    <w:rsid w:val="006640E2"/>
    <w:rsid w:val="00664905"/>
    <w:rsid w:val="00672527"/>
    <w:rsid w:val="0067791A"/>
    <w:rsid w:val="00677ABD"/>
    <w:rsid w:val="006B19E9"/>
    <w:rsid w:val="006F3771"/>
    <w:rsid w:val="007045ED"/>
    <w:rsid w:val="00706BB8"/>
    <w:rsid w:val="00721A28"/>
    <w:rsid w:val="00746FB0"/>
    <w:rsid w:val="0076276B"/>
    <w:rsid w:val="007854F3"/>
    <w:rsid w:val="007B236A"/>
    <w:rsid w:val="007F42BA"/>
    <w:rsid w:val="008004C0"/>
    <w:rsid w:val="00801C7E"/>
    <w:rsid w:val="00805724"/>
    <w:rsid w:val="008702F0"/>
    <w:rsid w:val="0087485F"/>
    <w:rsid w:val="0089623B"/>
    <w:rsid w:val="008C20AD"/>
    <w:rsid w:val="009018FE"/>
    <w:rsid w:val="00923B7E"/>
    <w:rsid w:val="009603CE"/>
    <w:rsid w:val="009B417F"/>
    <w:rsid w:val="009B66F1"/>
    <w:rsid w:val="009F57CA"/>
    <w:rsid w:val="00A01246"/>
    <w:rsid w:val="00A16B8B"/>
    <w:rsid w:val="00A37842"/>
    <w:rsid w:val="00A46FF3"/>
    <w:rsid w:val="00A66BF3"/>
    <w:rsid w:val="00A82B20"/>
    <w:rsid w:val="00AC1304"/>
    <w:rsid w:val="00AE3138"/>
    <w:rsid w:val="00B113C0"/>
    <w:rsid w:val="00B119B6"/>
    <w:rsid w:val="00B313B0"/>
    <w:rsid w:val="00B477A8"/>
    <w:rsid w:val="00B50B20"/>
    <w:rsid w:val="00B5211A"/>
    <w:rsid w:val="00BA4F6E"/>
    <w:rsid w:val="00BC21D3"/>
    <w:rsid w:val="00BD4D91"/>
    <w:rsid w:val="00BD5518"/>
    <w:rsid w:val="00C3739C"/>
    <w:rsid w:val="00C45034"/>
    <w:rsid w:val="00C56F15"/>
    <w:rsid w:val="00C86053"/>
    <w:rsid w:val="00C923C2"/>
    <w:rsid w:val="00CF65E8"/>
    <w:rsid w:val="00D00156"/>
    <w:rsid w:val="00D123DC"/>
    <w:rsid w:val="00D36A75"/>
    <w:rsid w:val="00D46340"/>
    <w:rsid w:val="00D51A3E"/>
    <w:rsid w:val="00DC7E15"/>
    <w:rsid w:val="00DD72A1"/>
    <w:rsid w:val="00E12DE3"/>
    <w:rsid w:val="00E23EE1"/>
    <w:rsid w:val="00E43ED9"/>
    <w:rsid w:val="00E745C8"/>
    <w:rsid w:val="00E74A6C"/>
    <w:rsid w:val="00EA777B"/>
    <w:rsid w:val="00EB2F5F"/>
    <w:rsid w:val="00F0284E"/>
    <w:rsid w:val="00F3283E"/>
    <w:rsid w:val="00F85F99"/>
    <w:rsid w:val="00F94D38"/>
    <w:rsid w:val="00F96F9A"/>
    <w:rsid w:val="00FE7E96"/>
    <w:rsid w:val="00FF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B421A"/>
    <w:pPr>
      <w:keepNext/>
      <w:outlineLvl w:val="0"/>
    </w:pPr>
    <w:rPr>
      <w:b/>
      <w:bCs/>
      <w:i/>
      <w:iCs/>
      <w:lang w:val="sr-Cyrl-CS"/>
    </w:rPr>
  </w:style>
  <w:style w:type="paragraph" w:styleId="Heading2">
    <w:name w:val="heading 2"/>
    <w:basedOn w:val="Normal"/>
    <w:next w:val="Normal"/>
    <w:link w:val="Heading2Char"/>
    <w:qFormat/>
    <w:rsid w:val="001B421A"/>
    <w:pPr>
      <w:keepNext/>
      <w:outlineLvl w:val="1"/>
    </w:pPr>
    <w:rPr>
      <w:i/>
      <w:iCs/>
      <w:lang w:val="sr-Cyrl-CS"/>
    </w:rPr>
  </w:style>
  <w:style w:type="paragraph" w:styleId="Heading3">
    <w:name w:val="heading 3"/>
    <w:basedOn w:val="Normal"/>
    <w:next w:val="Normal"/>
    <w:link w:val="Heading3Char"/>
    <w:qFormat/>
    <w:rsid w:val="001B421A"/>
    <w:pPr>
      <w:keepNext/>
      <w:jc w:val="center"/>
      <w:outlineLvl w:val="2"/>
    </w:pPr>
    <w:rPr>
      <w:b/>
      <w:bCs/>
      <w:sz w:val="28"/>
      <w:lang w:val="sr-Latn-CS"/>
    </w:rPr>
  </w:style>
  <w:style w:type="paragraph" w:styleId="Heading4">
    <w:name w:val="heading 4"/>
    <w:basedOn w:val="Normal"/>
    <w:next w:val="Normal"/>
    <w:link w:val="Heading4Char"/>
    <w:qFormat/>
    <w:rsid w:val="001B421A"/>
    <w:pPr>
      <w:keepNext/>
      <w:jc w:val="center"/>
      <w:outlineLvl w:val="3"/>
    </w:pPr>
    <w:rPr>
      <w:sz w:val="28"/>
      <w:lang w:val="sr-Latn-CS"/>
    </w:rPr>
  </w:style>
  <w:style w:type="paragraph" w:styleId="Heading5">
    <w:name w:val="heading 5"/>
    <w:basedOn w:val="Normal"/>
    <w:next w:val="Normal"/>
    <w:link w:val="Heading5Char"/>
    <w:qFormat/>
    <w:rsid w:val="001B421A"/>
    <w:pPr>
      <w:keepNext/>
      <w:jc w:val="center"/>
      <w:outlineLvl w:val="4"/>
    </w:pPr>
    <w:rPr>
      <w:b/>
      <w:bCs/>
      <w:sz w:val="32"/>
      <w:lang w:val="sr-Cyrl-CS"/>
    </w:rPr>
  </w:style>
  <w:style w:type="paragraph" w:styleId="Heading6">
    <w:name w:val="heading 6"/>
    <w:basedOn w:val="Normal"/>
    <w:next w:val="Normal"/>
    <w:link w:val="Heading6Char"/>
    <w:qFormat/>
    <w:rsid w:val="001B421A"/>
    <w:pPr>
      <w:keepNext/>
      <w:jc w:val="center"/>
      <w:outlineLvl w:val="5"/>
    </w:pPr>
    <w:rPr>
      <w:b/>
      <w:bCs/>
      <w:sz w:val="22"/>
      <w:lang w:val="sr-Cyrl-CS"/>
    </w:rPr>
  </w:style>
  <w:style w:type="paragraph" w:styleId="Heading7">
    <w:name w:val="heading 7"/>
    <w:basedOn w:val="Normal"/>
    <w:next w:val="Normal"/>
    <w:link w:val="Heading7Char"/>
    <w:qFormat/>
    <w:rsid w:val="001B421A"/>
    <w:pPr>
      <w:keepNext/>
      <w:tabs>
        <w:tab w:val="left" w:pos="1441"/>
      </w:tabs>
      <w:jc w:val="center"/>
      <w:outlineLvl w:val="6"/>
    </w:pPr>
    <w:rPr>
      <w:b/>
      <w:bCs/>
      <w:lang w:val="sr-Cyrl-CS"/>
    </w:rPr>
  </w:style>
  <w:style w:type="paragraph" w:styleId="Heading8">
    <w:name w:val="heading 8"/>
    <w:basedOn w:val="Normal"/>
    <w:next w:val="Normal"/>
    <w:link w:val="Heading8Char"/>
    <w:qFormat/>
    <w:rsid w:val="001B421A"/>
    <w:pPr>
      <w:keepNext/>
      <w:outlineLvl w:val="7"/>
    </w:pPr>
    <w:rPr>
      <w:b/>
      <w:bCs/>
      <w:sz w:val="21"/>
      <w:lang w:val="sr-Cyrl-CS"/>
    </w:rPr>
  </w:style>
  <w:style w:type="paragraph" w:styleId="Heading9">
    <w:name w:val="heading 9"/>
    <w:basedOn w:val="Normal"/>
    <w:next w:val="Normal"/>
    <w:link w:val="Heading9Char"/>
    <w:qFormat/>
    <w:rsid w:val="001B421A"/>
    <w:pPr>
      <w:keepNext/>
      <w:jc w:val="center"/>
      <w:outlineLvl w:val="8"/>
    </w:pPr>
    <w:rPr>
      <w:b/>
      <w:bCs/>
      <w:i/>
      <w:iCs/>
      <w:sz w:val="21"/>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21A"/>
    <w:rPr>
      <w:b/>
      <w:bCs/>
      <w:i/>
      <w:iCs/>
      <w:sz w:val="24"/>
      <w:szCs w:val="24"/>
      <w:lang w:val="sr-Cyrl-CS"/>
    </w:rPr>
  </w:style>
  <w:style w:type="character" w:customStyle="1" w:styleId="Heading2Char">
    <w:name w:val="Heading 2 Char"/>
    <w:basedOn w:val="DefaultParagraphFont"/>
    <w:link w:val="Heading2"/>
    <w:rsid w:val="001B421A"/>
    <w:rPr>
      <w:i/>
      <w:iCs/>
      <w:sz w:val="24"/>
      <w:szCs w:val="24"/>
      <w:lang w:val="sr-Cyrl-CS"/>
    </w:rPr>
  </w:style>
  <w:style w:type="character" w:customStyle="1" w:styleId="Heading3Char">
    <w:name w:val="Heading 3 Char"/>
    <w:basedOn w:val="DefaultParagraphFont"/>
    <w:link w:val="Heading3"/>
    <w:rsid w:val="001B421A"/>
    <w:rPr>
      <w:b/>
      <w:bCs/>
      <w:sz w:val="28"/>
      <w:szCs w:val="24"/>
      <w:lang w:val="sr-Latn-CS"/>
    </w:rPr>
  </w:style>
  <w:style w:type="character" w:customStyle="1" w:styleId="Heading4Char">
    <w:name w:val="Heading 4 Char"/>
    <w:basedOn w:val="DefaultParagraphFont"/>
    <w:link w:val="Heading4"/>
    <w:rsid w:val="001B421A"/>
    <w:rPr>
      <w:sz w:val="28"/>
      <w:szCs w:val="24"/>
      <w:lang w:val="sr-Latn-CS"/>
    </w:rPr>
  </w:style>
  <w:style w:type="character" w:customStyle="1" w:styleId="Heading5Char">
    <w:name w:val="Heading 5 Char"/>
    <w:basedOn w:val="DefaultParagraphFont"/>
    <w:link w:val="Heading5"/>
    <w:rsid w:val="001B421A"/>
    <w:rPr>
      <w:b/>
      <w:bCs/>
      <w:sz w:val="32"/>
      <w:szCs w:val="24"/>
      <w:lang w:val="sr-Cyrl-CS"/>
    </w:rPr>
  </w:style>
  <w:style w:type="character" w:customStyle="1" w:styleId="Heading6Char">
    <w:name w:val="Heading 6 Char"/>
    <w:basedOn w:val="DefaultParagraphFont"/>
    <w:link w:val="Heading6"/>
    <w:rsid w:val="001B421A"/>
    <w:rPr>
      <w:b/>
      <w:bCs/>
      <w:sz w:val="22"/>
      <w:szCs w:val="24"/>
      <w:lang w:val="sr-Cyrl-CS"/>
    </w:rPr>
  </w:style>
  <w:style w:type="character" w:customStyle="1" w:styleId="Heading7Char">
    <w:name w:val="Heading 7 Char"/>
    <w:basedOn w:val="DefaultParagraphFont"/>
    <w:link w:val="Heading7"/>
    <w:rsid w:val="001B421A"/>
    <w:rPr>
      <w:b/>
      <w:bCs/>
      <w:sz w:val="24"/>
      <w:szCs w:val="24"/>
      <w:lang w:val="sr-Cyrl-CS"/>
    </w:rPr>
  </w:style>
  <w:style w:type="character" w:customStyle="1" w:styleId="Heading8Char">
    <w:name w:val="Heading 8 Char"/>
    <w:basedOn w:val="DefaultParagraphFont"/>
    <w:link w:val="Heading8"/>
    <w:rsid w:val="001B421A"/>
    <w:rPr>
      <w:b/>
      <w:bCs/>
      <w:sz w:val="21"/>
      <w:szCs w:val="24"/>
      <w:lang w:val="sr-Cyrl-CS"/>
    </w:rPr>
  </w:style>
  <w:style w:type="character" w:customStyle="1" w:styleId="Heading9Char">
    <w:name w:val="Heading 9 Char"/>
    <w:basedOn w:val="DefaultParagraphFont"/>
    <w:link w:val="Heading9"/>
    <w:rsid w:val="001B421A"/>
    <w:rPr>
      <w:b/>
      <w:bCs/>
      <w:i/>
      <w:iCs/>
      <w:sz w:val="21"/>
      <w:szCs w:val="24"/>
      <w:lang w:val="sr-Cyrl-CS"/>
    </w:rPr>
  </w:style>
  <w:style w:type="paragraph" w:customStyle="1" w:styleId="CharCharCharCharCharCharChar">
    <w:name w:val="Char Char Char Char Char Char Char"/>
    <w:basedOn w:val="Normal"/>
    <w:rsid w:val="001B421A"/>
    <w:pPr>
      <w:spacing w:after="160" w:line="240" w:lineRule="exact"/>
    </w:pPr>
    <w:rPr>
      <w:rFonts w:ascii="Tahoma" w:hAnsi="Tahoma"/>
      <w:sz w:val="20"/>
      <w:szCs w:val="20"/>
    </w:rPr>
  </w:style>
  <w:style w:type="paragraph" w:styleId="BodyText">
    <w:name w:val="Body Text"/>
    <w:basedOn w:val="Normal"/>
    <w:link w:val="BodyTextChar"/>
    <w:rsid w:val="001B421A"/>
    <w:pPr>
      <w:jc w:val="center"/>
    </w:pPr>
    <w:rPr>
      <w:b/>
      <w:bCs/>
      <w:lang w:val="sr-Cyrl-CS"/>
    </w:rPr>
  </w:style>
  <w:style w:type="character" w:customStyle="1" w:styleId="BodyTextChar">
    <w:name w:val="Body Text Char"/>
    <w:basedOn w:val="DefaultParagraphFont"/>
    <w:link w:val="BodyText"/>
    <w:rsid w:val="001B421A"/>
    <w:rPr>
      <w:b/>
      <w:bCs/>
      <w:sz w:val="24"/>
      <w:szCs w:val="24"/>
      <w:lang w:val="sr-Cyrl-CS"/>
    </w:rPr>
  </w:style>
  <w:style w:type="character" w:styleId="Hyperlink">
    <w:name w:val="Hyperlink"/>
    <w:basedOn w:val="DefaultParagraphFont"/>
    <w:rsid w:val="001B421A"/>
    <w:rPr>
      <w:strike w:val="0"/>
      <w:dstrike w:val="0"/>
      <w:color w:val="999999"/>
      <w:u w:val="none"/>
      <w:effect w:val="none"/>
    </w:rPr>
  </w:style>
  <w:style w:type="paragraph" w:styleId="Title">
    <w:name w:val="Title"/>
    <w:basedOn w:val="Normal"/>
    <w:link w:val="TitleChar"/>
    <w:qFormat/>
    <w:rsid w:val="001B421A"/>
    <w:pPr>
      <w:jc w:val="center"/>
    </w:pPr>
    <w:rPr>
      <w:b/>
      <w:bCs/>
      <w:lang w:val="sr-Cyrl-CS"/>
    </w:rPr>
  </w:style>
  <w:style w:type="character" w:customStyle="1" w:styleId="TitleChar">
    <w:name w:val="Title Char"/>
    <w:basedOn w:val="DefaultParagraphFont"/>
    <w:link w:val="Title"/>
    <w:rsid w:val="001B421A"/>
    <w:rPr>
      <w:b/>
      <w:bCs/>
      <w:sz w:val="24"/>
      <w:szCs w:val="24"/>
      <w:lang w:val="sr-Cyrl-CS"/>
    </w:rPr>
  </w:style>
  <w:style w:type="paragraph" w:styleId="Subtitle">
    <w:name w:val="Subtitle"/>
    <w:basedOn w:val="Normal"/>
    <w:link w:val="SubtitleChar"/>
    <w:qFormat/>
    <w:rsid w:val="001B421A"/>
    <w:pPr>
      <w:jc w:val="center"/>
    </w:pPr>
    <w:rPr>
      <w:b/>
      <w:bCs/>
      <w:sz w:val="22"/>
      <w:lang w:val="sr-Cyrl-CS"/>
    </w:rPr>
  </w:style>
  <w:style w:type="character" w:customStyle="1" w:styleId="SubtitleChar">
    <w:name w:val="Subtitle Char"/>
    <w:basedOn w:val="DefaultParagraphFont"/>
    <w:link w:val="Subtitle"/>
    <w:rsid w:val="001B421A"/>
    <w:rPr>
      <w:b/>
      <w:bCs/>
      <w:sz w:val="22"/>
      <w:szCs w:val="24"/>
      <w:lang w:val="sr-Cyrl-CS"/>
    </w:rPr>
  </w:style>
  <w:style w:type="paragraph" w:styleId="Header">
    <w:name w:val="header"/>
    <w:basedOn w:val="Normal"/>
    <w:link w:val="HeaderChar"/>
    <w:rsid w:val="001B421A"/>
    <w:pPr>
      <w:tabs>
        <w:tab w:val="center" w:pos="4320"/>
        <w:tab w:val="right" w:pos="8640"/>
      </w:tabs>
    </w:pPr>
    <w:rPr>
      <w:lang w:val="sr-Cyrl-CS"/>
    </w:rPr>
  </w:style>
  <w:style w:type="character" w:customStyle="1" w:styleId="HeaderChar">
    <w:name w:val="Header Char"/>
    <w:basedOn w:val="DefaultParagraphFont"/>
    <w:link w:val="Header"/>
    <w:rsid w:val="001B421A"/>
    <w:rPr>
      <w:sz w:val="24"/>
      <w:szCs w:val="24"/>
      <w:lang w:val="sr-Cyrl-CS"/>
    </w:rPr>
  </w:style>
  <w:style w:type="paragraph" w:styleId="BodyText3">
    <w:name w:val="Body Text 3"/>
    <w:basedOn w:val="Normal"/>
    <w:link w:val="BodyText3Char"/>
    <w:rsid w:val="001B421A"/>
    <w:pPr>
      <w:tabs>
        <w:tab w:val="left" w:pos="1441"/>
      </w:tabs>
    </w:pPr>
    <w:rPr>
      <w:b/>
      <w:lang w:val="sr-Cyrl-CS"/>
    </w:rPr>
  </w:style>
  <w:style w:type="character" w:customStyle="1" w:styleId="BodyText3Char">
    <w:name w:val="Body Text 3 Char"/>
    <w:basedOn w:val="DefaultParagraphFont"/>
    <w:link w:val="BodyText3"/>
    <w:rsid w:val="001B421A"/>
    <w:rPr>
      <w:b/>
      <w:sz w:val="24"/>
      <w:szCs w:val="24"/>
      <w:lang w:val="sr-Cyrl-CS"/>
    </w:rPr>
  </w:style>
  <w:style w:type="paragraph" w:styleId="BodyText2">
    <w:name w:val="Body Text 2"/>
    <w:basedOn w:val="Normal"/>
    <w:link w:val="BodyText2Char"/>
    <w:rsid w:val="001B421A"/>
    <w:pPr>
      <w:tabs>
        <w:tab w:val="left" w:pos="1441"/>
      </w:tabs>
      <w:jc w:val="both"/>
    </w:pPr>
    <w:rPr>
      <w:lang w:val="sr-Cyrl-CS"/>
    </w:rPr>
  </w:style>
  <w:style w:type="character" w:customStyle="1" w:styleId="BodyText2Char">
    <w:name w:val="Body Text 2 Char"/>
    <w:basedOn w:val="DefaultParagraphFont"/>
    <w:link w:val="BodyText2"/>
    <w:rsid w:val="001B421A"/>
    <w:rPr>
      <w:sz w:val="24"/>
      <w:szCs w:val="24"/>
      <w:lang w:val="sr-Cyrl-CS"/>
    </w:rPr>
  </w:style>
  <w:style w:type="paragraph" w:styleId="Footer">
    <w:name w:val="footer"/>
    <w:basedOn w:val="Normal"/>
    <w:link w:val="FooterChar"/>
    <w:rsid w:val="001B421A"/>
    <w:pPr>
      <w:tabs>
        <w:tab w:val="left" w:pos="1440"/>
        <w:tab w:val="center" w:pos="4320"/>
        <w:tab w:val="right" w:pos="8640"/>
      </w:tabs>
      <w:jc w:val="both"/>
    </w:pPr>
    <w:rPr>
      <w:szCs w:val="20"/>
      <w:lang w:val="sr-Cyrl-CS"/>
    </w:rPr>
  </w:style>
  <w:style w:type="character" w:customStyle="1" w:styleId="FooterChar">
    <w:name w:val="Footer Char"/>
    <w:basedOn w:val="DefaultParagraphFont"/>
    <w:link w:val="Footer"/>
    <w:rsid w:val="001B421A"/>
    <w:rPr>
      <w:sz w:val="24"/>
      <w:lang w:val="sr-Cyrl-CS"/>
    </w:rPr>
  </w:style>
  <w:style w:type="paragraph" w:styleId="BodyTextIndent">
    <w:name w:val="Body Text Indent"/>
    <w:basedOn w:val="Normal"/>
    <w:link w:val="BodyTextIndentChar"/>
    <w:rsid w:val="001B421A"/>
    <w:pPr>
      <w:tabs>
        <w:tab w:val="left" w:pos="360"/>
        <w:tab w:val="left" w:pos="1440"/>
      </w:tabs>
      <w:ind w:left="60"/>
      <w:jc w:val="both"/>
    </w:pPr>
    <w:rPr>
      <w:lang w:val="sr-Cyrl-CS"/>
    </w:rPr>
  </w:style>
  <w:style w:type="character" w:customStyle="1" w:styleId="BodyTextIndentChar">
    <w:name w:val="Body Text Indent Char"/>
    <w:basedOn w:val="DefaultParagraphFont"/>
    <w:link w:val="BodyTextIndent"/>
    <w:rsid w:val="001B421A"/>
    <w:rPr>
      <w:sz w:val="24"/>
      <w:szCs w:val="24"/>
      <w:lang w:val="sr-Cyrl-CS"/>
    </w:rPr>
  </w:style>
  <w:style w:type="character" w:styleId="CommentReference">
    <w:name w:val="annotation reference"/>
    <w:basedOn w:val="DefaultParagraphFont"/>
    <w:rsid w:val="001B421A"/>
    <w:rPr>
      <w:sz w:val="16"/>
      <w:szCs w:val="16"/>
    </w:rPr>
  </w:style>
  <w:style w:type="paragraph" w:styleId="BodyTextIndent2">
    <w:name w:val="Body Text Indent 2"/>
    <w:basedOn w:val="Normal"/>
    <w:link w:val="BodyTextIndent2Char"/>
    <w:rsid w:val="001B421A"/>
    <w:pPr>
      <w:ind w:left="360"/>
      <w:jc w:val="both"/>
    </w:pPr>
    <w:rPr>
      <w:lang w:val="sr-Cyrl-CS"/>
    </w:rPr>
  </w:style>
  <w:style w:type="character" w:customStyle="1" w:styleId="BodyTextIndent2Char">
    <w:name w:val="Body Text Indent 2 Char"/>
    <w:basedOn w:val="DefaultParagraphFont"/>
    <w:link w:val="BodyTextIndent2"/>
    <w:rsid w:val="001B421A"/>
    <w:rPr>
      <w:sz w:val="24"/>
      <w:szCs w:val="24"/>
      <w:lang w:val="sr-Cyrl-CS"/>
    </w:rPr>
  </w:style>
  <w:style w:type="paragraph" w:styleId="BodyTextIndent3">
    <w:name w:val="Body Text Indent 3"/>
    <w:basedOn w:val="Normal"/>
    <w:link w:val="BodyTextIndent3Char"/>
    <w:rsid w:val="001B421A"/>
    <w:pPr>
      <w:ind w:left="720"/>
    </w:pPr>
    <w:rPr>
      <w:lang w:val="sr-Cyrl-CS"/>
    </w:rPr>
  </w:style>
  <w:style w:type="character" w:customStyle="1" w:styleId="BodyTextIndent3Char">
    <w:name w:val="Body Text Indent 3 Char"/>
    <w:basedOn w:val="DefaultParagraphFont"/>
    <w:link w:val="BodyTextIndent3"/>
    <w:rsid w:val="001B421A"/>
    <w:rPr>
      <w:sz w:val="24"/>
      <w:szCs w:val="24"/>
      <w:lang w:val="sr-Cyrl-CS"/>
    </w:rPr>
  </w:style>
  <w:style w:type="paragraph" w:styleId="CommentText">
    <w:name w:val="annotation text"/>
    <w:basedOn w:val="Normal"/>
    <w:link w:val="CommentTextChar"/>
    <w:rsid w:val="001B421A"/>
    <w:rPr>
      <w:sz w:val="20"/>
      <w:szCs w:val="20"/>
      <w:lang w:val="sr-Cyrl-CS"/>
    </w:rPr>
  </w:style>
  <w:style w:type="character" w:customStyle="1" w:styleId="CommentTextChar">
    <w:name w:val="Comment Text Char"/>
    <w:basedOn w:val="DefaultParagraphFont"/>
    <w:link w:val="CommentText"/>
    <w:rsid w:val="001B421A"/>
    <w:rPr>
      <w:lang w:val="sr-Cyrl-CS"/>
    </w:rPr>
  </w:style>
  <w:style w:type="paragraph" w:styleId="FootnoteText">
    <w:name w:val="footnote text"/>
    <w:basedOn w:val="Normal"/>
    <w:link w:val="FootnoteTextChar"/>
    <w:rsid w:val="001B421A"/>
    <w:rPr>
      <w:sz w:val="20"/>
      <w:szCs w:val="20"/>
    </w:rPr>
  </w:style>
  <w:style w:type="character" w:customStyle="1" w:styleId="FootnoteTextChar">
    <w:name w:val="Footnote Text Char"/>
    <w:basedOn w:val="DefaultParagraphFont"/>
    <w:link w:val="FootnoteText"/>
    <w:rsid w:val="001B421A"/>
  </w:style>
  <w:style w:type="character" w:styleId="FootnoteReference">
    <w:name w:val="footnote reference"/>
    <w:basedOn w:val="DefaultParagraphFont"/>
    <w:rsid w:val="001B421A"/>
    <w:rPr>
      <w:vertAlign w:val="superscript"/>
    </w:rPr>
  </w:style>
  <w:style w:type="character" w:styleId="FollowedHyperlink">
    <w:name w:val="FollowedHyperlink"/>
    <w:basedOn w:val="DefaultParagraphFont"/>
    <w:rsid w:val="001B421A"/>
    <w:rPr>
      <w:color w:val="800080"/>
      <w:u w:val="single"/>
    </w:rPr>
  </w:style>
  <w:style w:type="character" w:styleId="PageNumber">
    <w:name w:val="page number"/>
    <w:basedOn w:val="DefaultParagraphFont"/>
    <w:rsid w:val="001B421A"/>
  </w:style>
  <w:style w:type="paragraph" w:customStyle="1" w:styleId="xl25">
    <w:name w:val="xl25"/>
    <w:basedOn w:val="Normal"/>
    <w:rsid w:val="001B421A"/>
    <w:pPr>
      <w:pBdr>
        <w:left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26">
    <w:name w:val="xl26"/>
    <w:basedOn w:val="Normal"/>
    <w:rsid w:val="001B421A"/>
    <w:pPr>
      <w:pBdr>
        <w:left w:val="single" w:sz="8" w:space="0" w:color="auto"/>
        <w:bottom w:val="single" w:sz="8" w:space="0" w:color="auto"/>
        <w:right w:val="single" w:sz="8" w:space="0" w:color="auto"/>
      </w:pBdr>
      <w:shd w:val="clear" w:color="auto" w:fill="CCFFFF"/>
      <w:spacing w:before="100" w:beforeAutospacing="1" w:after="100" w:afterAutospacing="1"/>
    </w:pPr>
    <w:rPr>
      <w:b/>
      <w:bCs/>
      <w:sz w:val="18"/>
      <w:szCs w:val="18"/>
    </w:rPr>
  </w:style>
  <w:style w:type="paragraph" w:customStyle="1" w:styleId="xl27">
    <w:name w:val="xl27"/>
    <w:basedOn w:val="Normal"/>
    <w:rsid w:val="001B421A"/>
    <w:pPr>
      <w:pBdr>
        <w:left w:val="single" w:sz="8" w:space="0" w:color="auto"/>
        <w:bottom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28">
    <w:name w:val="xl28"/>
    <w:basedOn w:val="Normal"/>
    <w:rsid w:val="001B421A"/>
    <w:pPr>
      <w:pBdr>
        <w:left w:val="single" w:sz="8" w:space="0" w:color="auto"/>
        <w:right w:val="single" w:sz="8" w:space="0" w:color="auto"/>
      </w:pBdr>
      <w:spacing w:before="100" w:beforeAutospacing="1" w:after="100" w:afterAutospacing="1"/>
    </w:pPr>
    <w:rPr>
      <w:sz w:val="18"/>
      <w:szCs w:val="18"/>
    </w:rPr>
  </w:style>
  <w:style w:type="paragraph" w:customStyle="1" w:styleId="xl29">
    <w:name w:val="xl29"/>
    <w:basedOn w:val="Normal"/>
    <w:rsid w:val="001B421A"/>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b/>
      <w:bCs/>
      <w:sz w:val="18"/>
      <w:szCs w:val="18"/>
    </w:rPr>
  </w:style>
  <w:style w:type="paragraph" w:customStyle="1" w:styleId="xl30">
    <w:name w:val="xl30"/>
    <w:basedOn w:val="Normal"/>
    <w:rsid w:val="001B421A"/>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b/>
      <w:bCs/>
      <w:sz w:val="18"/>
      <w:szCs w:val="18"/>
    </w:rPr>
  </w:style>
  <w:style w:type="paragraph" w:customStyle="1" w:styleId="xl31">
    <w:name w:val="xl31"/>
    <w:basedOn w:val="Normal"/>
    <w:rsid w:val="001B421A"/>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b/>
      <w:bCs/>
      <w:sz w:val="18"/>
      <w:szCs w:val="18"/>
    </w:rPr>
  </w:style>
  <w:style w:type="paragraph" w:customStyle="1" w:styleId="xl32">
    <w:name w:val="xl32"/>
    <w:basedOn w:val="Normal"/>
    <w:rsid w:val="001B421A"/>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33">
    <w:name w:val="xl33"/>
    <w:basedOn w:val="Normal"/>
    <w:rsid w:val="001B421A"/>
    <w:pPr>
      <w:spacing w:before="100" w:beforeAutospacing="1" w:after="100" w:afterAutospacing="1"/>
    </w:pPr>
    <w:rPr>
      <w:sz w:val="16"/>
      <w:szCs w:val="16"/>
    </w:rPr>
  </w:style>
  <w:style w:type="paragraph" w:customStyle="1" w:styleId="xl34">
    <w:name w:val="xl34"/>
    <w:basedOn w:val="Normal"/>
    <w:rsid w:val="001B421A"/>
    <w:pPr>
      <w:pBdr>
        <w:top w:val="single" w:sz="8" w:space="0" w:color="auto"/>
        <w:bottom w:val="single" w:sz="8" w:space="0" w:color="auto"/>
      </w:pBdr>
      <w:shd w:val="clear" w:color="auto" w:fill="CCFFFF"/>
      <w:spacing w:before="100" w:beforeAutospacing="1" w:after="100" w:afterAutospacing="1"/>
    </w:pPr>
    <w:rPr>
      <w:b/>
      <w:bCs/>
      <w:sz w:val="18"/>
      <w:szCs w:val="18"/>
    </w:rPr>
  </w:style>
  <w:style w:type="paragraph" w:customStyle="1" w:styleId="xl35">
    <w:name w:val="xl35"/>
    <w:basedOn w:val="Normal"/>
    <w:rsid w:val="001B421A"/>
    <w:pPr>
      <w:spacing w:before="100" w:beforeAutospacing="1" w:after="100" w:afterAutospacing="1"/>
    </w:pPr>
    <w:rPr>
      <w:sz w:val="18"/>
      <w:szCs w:val="18"/>
    </w:rPr>
  </w:style>
  <w:style w:type="paragraph" w:customStyle="1" w:styleId="xl36">
    <w:name w:val="xl36"/>
    <w:basedOn w:val="Normal"/>
    <w:rsid w:val="001B421A"/>
    <w:pPr>
      <w:pBdr>
        <w:top w:val="single" w:sz="4" w:space="0" w:color="auto"/>
        <w:bottom w:val="single" w:sz="4" w:space="0" w:color="auto"/>
      </w:pBdr>
      <w:spacing w:before="100" w:beforeAutospacing="1" w:after="100" w:afterAutospacing="1"/>
    </w:pPr>
    <w:rPr>
      <w:sz w:val="16"/>
      <w:szCs w:val="16"/>
    </w:rPr>
  </w:style>
  <w:style w:type="paragraph" w:customStyle="1" w:styleId="xl37">
    <w:name w:val="xl37"/>
    <w:basedOn w:val="Normal"/>
    <w:rsid w:val="001B421A"/>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38">
    <w:name w:val="xl38"/>
    <w:basedOn w:val="Normal"/>
    <w:rsid w:val="001B421A"/>
    <w:pPr>
      <w:pBdr>
        <w:left w:val="single" w:sz="8" w:space="0" w:color="auto"/>
        <w:right w:val="single" w:sz="8" w:space="0" w:color="auto"/>
      </w:pBdr>
      <w:spacing w:before="100" w:beforeAutospacing="1" w:after="100" w:afterAutospacing="1"/>
      <w:jc w:val="center"/>
    </w:pPr>
    <w:rPr>
      <w:sz w:val="18"/>
      <w:szCs w:val="18"/>
    </w:rPr>
  </w:style>
  <w:style w:type="paragraph" w:customStyle="1" w:styleId="xl39">
    <w:name w:val="xl39"/>
    <w:basedOn w:val="Normal"/>
    <w:rsid w:val="001B421A"/>
    <w:pPr>
      <w:spacing w:before="100" w:beforeAutospacing="1" w:after="100" w:afterAutospacing="1"/>
      <w:jc w:val="center"/>
    </w:pPr>
    <w:rPr>
      <w:sz w:val="18"/>
      <w:szCs w:val="18"/>
    </w:rPr>
  </w:style>
  <w:style w:type="paragraph" w:customStyle="1" w:styleId="xl40">
    <w:name w:val="xl40"/>
    <w:basedOn w:val="Normal"/>
    <w:rsid w:val="001B421A"/>
    <w:pPr>
      <w:pBdr>
        <w:left w:val="single" w:sz="8" w:space="0" w:color="auto"/>
        <w:bottom w:val="single" w:sz="8" w:space="0" w:color="auto"/>
        <w:right w:val="single" w:sz="8" w:space="0" w:color="auto"/>
      </w:pBdr>
      <w:shd w:val="clear" w:color="auto" w:fill="CCFFFF"/>
      <w:spacing w:before="100" w:beforeAutospacing="1" w:after="100" w:afterAutospacing="1"/>
    </w:pPr>
    <w:rPr>
      <w:b/>
      <w:bCs/>
      <w:sz w:val="18"/>
      <w:szCs w:val="18"/>
    </w:rPr>
  </w:style>
  <w:style w:type="paragraph" w:customStyle="1" w:styleId="xl41">
    <w:name w:val="xl41"/>
    <w:basedOn w:val="Normal"/>
    <w:rsid w:val="001B421A"/>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42">
    <w:name w:val="xl42"/>
    <w:basedOn w:val="Normal"/>
    <w:rsid w:val="001B421A"/>
    <w:pPr>
      <w:spacing w:before="100" w:beforeAutospacing="1" w:after="100" w:afterAutospacing="1"/>
    </w:pPr>
    <w:rPr>
      <w:sz w:val="28"/>
      <w:szCs w:val="28"/>
    </w:rPr>
  </w:style>
  <w:style w:type="paragraph" w:customStyle="1" w:styleId="xl43">
    <w:name w:val="xl43"/>
    <w:basedOn w:val="Normal"/>
    <w:rsid w:val="001B421A"/>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b/>
      <w:bCs/>
      <w:sz w:val="16"/>
      <w:szCs w:val="16"/>
    </w:rPr>
  </w:style>
  <w:style w:type="paragraph" w:customStyle="1" w:styleId="xl44">
    <w:name w:val="xl44"/>
    <w:basedOn w:val="Normal"/>
    <w:rsid w:val="001B421A"/>
    <w:pPr>
      <w:pBdr>
        <w:left w:val="single" w:sz="8" w:space="0" w:color="auto"/>
        <w:bottom w:val="single" w:sz="8" w:space="0" w:color="auto"/>
      </w:pBdr>
      <w:shd w:val="clear" w:color="auto" w:fill="CCFFFF"/>
      <w:spacing w:before="100" w:beforeAutospacing="1" w:after="100" w:afterAutospacing="1"/>
    </w:pPr>
    <w:rPr>
      <w:b/>
      <w:bCs/>
      <w:sz w:val="18"/>
      <w:szCs w:val="18"/>
    </w:rPr>
  </w:style>
  <w:style w:type="paragraph" w:customStyle="1" w:styleId="xl45">
    <w:name w:val="xl45"/>
    <w:basedOn w:val="Normal"/>
    <w:rsid w:val="001B421A"/>
    <w:pPr>
      <w:pBdr>
        <w:top w:val="single" w:sz="8" w:space="0" w:color="auto"/>
        <w:left w:val="single" w:sz="8" w:space="0" w:color="auto"/>
        <w:bottom w:val="single" w:sz="8" w:space="0" w:color="auto"/>
      </w:pBdr>
      <w:shd w:val="clear" w:color="auto" w:fill="CCFFFF"/>
      <w:spacing w:before="100" w:beforeAutospacing="1" w:after="100" w:afterAutospacing="1"/>
    </w:pPr>
    <w:rPr>
      <w:b/>
      <w:bCs/>
      <w:sz w:val="18"/>
      <w:szCs w:val="18"/>
    </w:rPr>
  </w:style>
  <w:style w:type="paragraph" w:customStyle="1" w:styleId="xl46">
    <w:name w:val="xl46"/>
    <w:basedOn w:val="Normal"/>
    <w:rsid w:val="001B421A"/>
    <w:pPr>
      <w:pBdr>
        <w:top w:val="single" w:sz="8" w:space="0" w:color="auto"/>
        <w:left w:val="single" w:sz="8" w:space="0" w:color="auto"/>
      </w:pBdr>
      <w:spacing w:before="100" w:beforeAutospacing="1" w:after="100" w:afterAutospacing="1"/>
      <w:jc w:val="center"/>
    </w:pPr>
    <w:rPr>
      <w:sz w:val="18"/>
      <w:szCs w:val="18"/>
    </w:rPr>
  </w:style>
  <w:style w:type="paragraph" w:customStyle="1" w:styleId="xl47">
    <w:name w:val="xl47"/>
    <w:basedOn w:val="Normal"/>
    <w:rsid w:val="001B421A"/>
    <w:pPr>
      <w:pBdr>
        <w:top w:val="single" w:sz="8" w:space="0" w:color="auto"/>
        <w:left w:val="single" w:sz="8" w:space="0" w:color="auto"/>
        <w:bottom w:val="single" w:sz="8" w:space="0" w:color="auto"/>
      </w:pBdr>
      <w:shd w:val="clear" w:color="auto" w:fill="CCFFFF"/>
      <w:spacing w:before="100" w:beforeAutospacing="1" w:after="100" w:afterAutospacing="1"/>
    </w:pPr>
    <w:rPr>
      <w:b/>
      <w:bCs/>
      <w:sz w:val="16"/>
      <w:szCs w:val="16"/>
    </w:rPr>
  </w:style>
  <w:style w:type="paragraph" w:customStyle="1" w:styleId="xl48">
    <w:name w:val="xl48"/>
    <w:basedOn w:val="Normal"/>
    <w:rsid w:val="001B421A"/>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49">
    <w:name w:val="xl49"/>
    <w:basedOn w:val="Normal"/>
    <w:rsid w:val="001B421A"/>
    <w:pPr>
      <w:pBdr>
        <w:top w:val="single" w:sz="4" w:space="0" w:color="auto"/>
        <w:bottom w:val="single" w:sz="4" w:space="0" w:color="auto"/>
      </w:pBdr>
      <w:spacing w:before="100" w:beforeAutospacing="1" w:after="100" w:afterAutospacing="1"/>
    </w:pPr>
    <w:rPr>
      <w:sz w:val="18"/>
      <w:szCs w:val="18"/>
    </w:rPr>
  </w:style>
  <w:style w:type="paragraph" w:customStyle="1" w:styleId="xl50">
    <w:name w:val="xl50"/>
    <w:basedOn w:val="Normal"/>
    <w:rsid w:val="001B421A"/>
    <w:pPr>
      <w:pBdr>
        <w:top w:val="single" w:sz="8" w:space="0" w:color="auto"/>
        <w:left w:val="single" w:sz="8"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51">
    <w:name w:val="xl51"/>
    <w:basedOn w:val="Normal"/>
    <w:rsid w:val="001B421A"/>
    <w:pPr>
      <w:pBdr>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52">
    <w:name w:val="xl52"/>
    <w:basedOn w:val="Normal"/>
    <w:rsid w:val="001B421A"/>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53">
    <w:name w:val="xl53"/>
    <w:basedOn w:val="Normal"/>
    <w:rsid w:val="001B421A"/>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54">
    <w:name w:val="xl54"/>
    <w:basedOn w:val="Normal"/>
    <w:rsid w:val="001B421A"/>
    <w:pPr>
      <w:pBdr>
        <w:top w:val="single" w:sz="8" w:space="0" w:color="auto"/>
        <w:right w:val="single" w:sz="8" w:space="0" w:color="auto"/>
      </w:pBdr>
      <w:spacing w:before="100" w:beforeAutospacing="1" w:after="100" w:afterAutospacing="1"/>
    </w:pPr>
    <w:rPr>
      <w:sz w:val="16"/>
      <w:szCs w:val="16"/>
    </w:rPr>
  </w:style>
  <w:style w:type="paragraph" w:customStyle="1" w:styleId="xl55">
    <w:name w:val="xl55"/>
    <w:basedOn w:val="Normal"/>
    <w:rsid w:val="001B421A"/>
    <w:pPr>
      <w:pBdr>
        <w:right w:val="single" w:sz="8" w:space="0" w:color="auto"/>
      </w:pBdr>
      <w:spacing w:before="100" w:beforeAutospacing="1" w:after="100" w:afterAutospacing="1"/>
    </w:pPr>
    <w:rPr>
      <w:sz w:val="16"/>
      <w:szCs w:val="16"/>
    </w:rPr>
  </w:style>
  <w:style w:type="paragraph" w:customStyle="1" w:styleId="xl56">
    <w:name w:val="xl56"/>
    <w:basedOn w:val="Normal"/>
    <w:rsid w:val="001B421A"/>
    <w:pPr>
      <w:pBdr>
        <w:bottom w:val="single" w:sz="8" w:space="0" w:color="auto"/>
        <w:right w:val="single" w:sz="8" w:space="0" w:color="auto"/>
      </w:pBdr>
      <w:spacing w:before="100" w:beforeAutospacing="1" w:after="100" w:afterAutospacing="1"/>
    </w:pPr>
    <w:rPr>
      <w:sz w:val="18"/>
      <w:szCs w:val="18"/>
    </w:rPr>
  </w:style>
  <w:style w:type="paragraph" w:customStyle="1" w:styleId="xl57">
    <w:name w:val="xl57"/>
    <w:basedOn w:val="Normal"/>
    <w:rsid w:val="001B421A"/>
    <w:pPr>
      <w:pBdr>
        <w:top w:val="single" w:sz="8" w:space="0" w:color="auto"/>
        <w:left w:val="single" w:sz="8" w:space="0" w:color="auto"/>
        <w:right w:val="single" w:sz="8" w:space="0" w:color="auto"/>
      </w:pBdr>
      <w:spacing w:before="100" w:beforeAutospacing="1" w:after="100" w:afterAutospacing="1"/>
    </w:pPr>
    <w:rPr>
      <w:sz w:val="18"/>
      <w:szCs w:val="18"/>
    </w:rPr>
  </w:style>
  <w:style w:type="paragraph" w:customStyle="1" w:styleId="xl58">
    <w:name w:val="xl58"/>
    <w:basedOn w:val="Normal"/>
    <w:rsid w:val="001B421A"/>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59">
    <w:name w:val="xl59"/>
    <w:basedOn w:val="Normal"/>
    <w:rsid w:val="001B421A"/>
    <w:pPr>
      <w:spacing w:before="100" w:beforeAutospacing="1" w:after="100" w:afterAutospacing="1"/>
      <w:jc w:val="center"/>
    </w:pPr>
    <w:rPr>
      <w:b/>
      <w:bCs/>
      <w:sz w:val="18"/>
      <w:szCs w:val="18"/>
    </w:rPr>
  </w:style>
  <w:style w:type="paragraph" w:customStyle="1" w:styleId="xl60">
    <w:name w:val="xl60"/>
    <w:basedOn w:val="Normal"/>
    <w:rsid w:val="001B421A"/>
    <w:pPr>
      <w:pBdr>
        <w:top w:val="single" w:sz="8" w:space="0" w:color="auto"/>
        <w:left w:val="single" w:sz="8" w:space="0" w:color="auto"/>
        <w:bottom w:val="single" w:sz="4" w:space="0" w:color="auto"/>
      </w:pBdr>
      <w:shd w:val="clear" w:color="auto" w:fill="FFFFFF"/>
      <w:spacing w:before="100" w:beforeAutospacing="1" w:after="100" w:afterAutospacing="1"/>
    </w:pPr>
    <w:rPr>
      <w:b/>
      <w:bCs/>
      <w:sz w:val="18"/>
      <w:szCs w:val="18"/>
    </w:rPr>
  </w:style>
  <w:style w:type="paragraph" w:customStyle="1" w:styleId="xl61">
    <w:name w:val="xl61"/>
    <w:basedOn w:val="Normal"/>
    <w:rsid w:val="001B421A"/>
    <w:pPr>
      <w:pBdr>
        <w:top w:val="single" w:sz="4" w:space="0" w:color="auto"/>
        <w:left w:val="single" w:sz="8" w:space="0" w:color="auto"/>
        <w:bottom w:val="single" w:sz="4" w:space="0" w:color="auto"/>
      </w:pBdr>
      <w:shd w:val="clear" w:color="auto" w:fill="FFFFFF"/>
      <w:spacing w:before="100" w:beforeAutospacing="1" w:after="100" w:afterAutospacing="1"/>
    </w:pPr>
    <w:rPr>
      <w:b/>
      <w:bCs/>
      <w:sz w:val="18"/>
      <w:szCs w:val="18"/>
    </w:rPr>
  </w:style>
  <w:style w:type="paragraph" w:customStyle="1" w:styleId="xl62">
    <w:name w:val="xl62"/>
    <w:basedOn w:val="Normal"/>
    <w:rsid w:val="001B421A"/>
    <w:pPr>
      <w:pBdr>
        <w:left w:val="single" w:sz="8" w:space="0" w:color="auto"/>
        <w:bottom w:val="single" w:sz="8" w:space="0" w:color="auto"/>
      </w:pBdr>
      <w:shd w:val="clear" w:color="auto" w:fill="FFFFFF"/>
      <w:spacing w:before="100" w:beforeAutospacing="1" w:after="100" w:afterAutospacing="1"/>
    </w:pPr>
    <w:rPr>
      <w:b/>
      <w:bCs/>
      <w:sz w:val="18"/>
      <w:szCs w:val="18"/>
    </w:rPr>
  </w:style>
  <w:style w:type="paragraph" w:customStyle="1" w:styleId="xl63">
    <w:name w:val="xl63"/>
    <w:basedOn w:val="Normal"/>
    <w:rsid w:val="001B421A"/>
    <w:pPr>
      <w:pBdr>
        <w:top w:val="single" w:sz="8" w:space="0" w:color="auto"/>
        <w:left w:val="single" w:sz="8" w:space="0" w:color="auto"/>
        <w:bottom w:val="single" w:sz="8" w:space="0" w:color="auto"/>
      </w:pBdr>
      <w:shd w:val="clear" w:color="auto" w:fill="CCFFFF"/>
      <w:spacing w:before="100" w:beforeAutospacing="1" w:after="100" w:afterAutospacing="1"/>
    </w:pPr>
    <w:rPr>
      <w:b/>
      <w:bCs/>
      <w:sz w:val="18"/>
      <w:szCs w:val="18"/>
    </w:rPr>
  </w:style>
  <w:style w:type="paragraph" w:customStyle="1" w:styleId="xl64">
    <w:name w:val="xl64"/>
    <w:basedOn w:val="Normal"/>
    <w:rsid w:val="001B421A"/>
    <w:pPr>
      <w:pBdr>
        <w:left w:val="single" w:sz="8" w:space="0" w:color="auto"/>
        <w:bottom w:val="single" w:sz="4" w:space="0" w:color="auto"/>
        <w:right w:val="single" w:sz="8" w:space="0" w:color="auto"/>
      </w:pBdr>
      <w:shd w:val="clear" w:color="auto" w:fill="FFFFFF"/>
      <w:spacing w:before="100" w:beforeAutospacing="1" w:after="100" w:afterAutospacing="1"/>
    </w:pPr>
    <w:rPr>
      <w:b/>
      <w:bCs/>
      <w:sz w:val="18"/>
      <w:szCs w:val="18"/>
    </w:rPr>
  </w:style>
  <w:style w:type="paragraph" w:customStyle="1" w:styleId="xl65">
    <w:name w:val="xl65"/>
    <w:basedOn w:val="Normal"/>
    <w:rsid w:val="001B421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b/>
      <w:bCs/>
      <w:sz w:val="18"/>
      <w:szCs w:val="18"/>
    </w:rPr>
  </w:style>
  <w:style w:type="paragraph" w:customStyle="1" w:styleId="xl66">
    <w:name w:val="xl66"/>
    <w:basedOn w:val="Normal"/>
    <w:rsid w:val="001B421A"/>
    <w:pPr>
      <w:pBdr>
        <w:top w:val="single" w:sz="4" w:space="0" w:color="auto"/>
        <w:left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67">
    <w:name w:val="xl67"/>
    <w:basedOn w:val="Normal"/>
    <w:rsid w:val="001B421A"/>
    <w:pPr>
      <w:pBdr>
        <w:top w:val="single" w:sz="8" w:space="0" w:color="auto"/>
        <w:left w:val="single" w:sz="8" w:space="0" w:color="auto"/>
        <w:right w:val="single" w:sz="8" w:space="0" w:color="auto"/>
      </w:pBdr>
      <w:shd w:val="clear" w:color="auto" w:fill="CCFFFF"/>
      <w:spacing w:before="100" w:beforeAutospacing="1" w:after="100" w:afterAutospacing="1"/>
      <w:jc w:val="center"/>
      <w:textAlignment w:val="center"/>
    </w:pPr>
    <w:rPr>
      <w:rFonts w:ascii="Arial" w:hAnsi="Arial" w:cs="Arial"/>
      <w:b/>
      <w:bCs/>
      <w:sz w:val="18"/>
      <w:szCs w:val="18"/>
    </w:rPr>
  </w:style>
  <w:style w:type="paragraph" w:customStyle="1" w:styleId="xl68">
    <w:name w:val="xl68"/>
    <w:basedOn w:val="Normal"/>
    <w:rsid w:val="001B421A"/>
    <w:pPr>
      <w:pBdr>
        <w:left w:val="single" w:sz="8" w:space="0" w:color="auto"/>
        <w:right w:val="single" w:sz="8" w:space="0" w:color="auto"/>
      </w:pBdr>
      <w:shd w:val="clear" w:color="auto" w:fill="CCFFFF"/>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
    <w:rsid w:val="001B421A"/>
    <w:pPr>
      <w:pBdr>
        <w:left w:val="single" w:sz="8"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w:hAnsi="Arial" w:cs="Arial"/>
      <w:b/>
      <w:bCs/>
      <w:sz w:val="18"/>
      <w:szCs w:val="18"/>
    </w:rPr>
  </w:style>
  <w:style w:type="paragraph" w:customStyle="1" w:styleId="xl70">
    <w:name w:val="xl70"/>
    <w:basedOn w:val="Normal"/>
    <w:rsid w:val="001B421A"/>
    <w:pPr>
      <w:pBdr>
        <w:top w:val="single" w:sz="8" w:space="0" w:color="auto"/>
        <w:left w:val="single" w:sz="8" w:space="0" w:color="auto"/>
        <w:bottom w:val="single" w:sz="8" w:space="0" w:color="auto"/>
      </w:pBdr>
      <w:shd w:val="clear" w:color="auto" w:fill="CCFFFF"/>
      <w:spacing w:before="100" w:beforeAutospacing="1" w:after="100" w:afterAutospacing="1"/>
      <w:jc w:val="center"/>
    </w:pPr>
    <w:rPr>
      <w:b/>
      <w:bCs/>
      <w:sz w:val="28"/>
      <w:szCs w:val="28"/>
    </w:rPr>
  </w:style>
  <w:style w:type="paragraph" w:customStyle="1" w:styleId="xl71">
    <w:name w:val="xl71"/>
    <w:basedOn w:val="Normal"/>
    <w:rsid w:val="001B421A"/>
    <w:pPr>
      <w:pBdr>
        <w:top w:val="single" w:sz="8" w:space="0" w:color="auto"/>
        <w:bottom w:val="single" w:sz="8" w:space="0" w:color="auto"/>
      </w:pBdr>
      <w:shd w:val="clear" w:color="auto" w:fill="CCFFFF"/>
      <w:spacing w:before="100" w:beforeAutospacing="1" w:after="100" w:afterAutospacing="1"/>
      <w:jc w:val="center"/>
    </w:pPr>
    <w:rPr>
      <w:b/>
      <w:bCs/>
      <w:sz w:val="28"/>
      <w:szCs w:val="28"/>
    </w:rPr>
  </w:style>
  <w:style w:type="paragraph" w:customStyle="1" w:styleId="xl72">
    <w:name w:val="xl72"/>
    <w:basedOn w:val="Normal"/>
    <w:rsid w:val="001B421A"/>
    <w:pPr>
      <w:pBdr>
        <w:top w:val="single" w:sz="8" w:space="0" w:color="auto"/>
        <w:bottom w:val="single" w:sz="8" w:space="0" w:color="auto"/>
        <w:right w:val="single" w:sz="8" w:space="0" w:color="auto"/>
      </w:pBdr>
      <w:shd w:val="clear" w:color="auto" w:fill="CCFFFF"/>
      <w:spacing w:before="100" w:beforeAutospacing="1" w:after="100" w:afterAutospacing="1"/>
      <w:jc w:val="center"/>
    </w:pPr>
    <w:rPr>
      <w:b/>
      <w:bCs/>
      <w:sz w:val="28"/>
      <w:szCs w:val="28"/>
    </w:rPr>
  </w:style>
  <w:style w:type="paragraph" w:customStyle="1" w:styleId="xl73">
    <w:name w:val="xl73"/>
    <w:basedOn w:val="Normal"/>
    <w:rsid w:val="001B421A"/>
    <w:pPr>
      <w:pBdr>
        <w:top w:val="single" w:sz="8" w:space="0" w:color="auto"/>
        <w:left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74">
    <w:name w:val="xl74"/>
    <w:basedOn w:val="Normal"/>
    <w:rsid w:val="001B421A"/>
    <w:pPr>
      <w:pBdr>
        <w:left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75">
    <w:name w:val="xl75"/>
    <w:basedOn w:val="Normal"/>
    <w:rsid w:val="001B421A"/>
    <w:pPr>
      <w:pBdr>
        <w:left w:val="single" w:sz="8" w:space="0" w:color="auto"/>
        <w:bottom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76">
    <w:name w:val="xl76"/>
    <w:basedOn w:val="Normal"/>
    <w:rsid w:val="001B421A"/>
    <w:pPr>
      <w:pBdr>
        <w:top w:val="single" w:sz="8" w:space="0" w:color="auto"/>
        <w:left w:val="single" w:sz="8" w:space="0" w:color="auto"/>
        <w:right w:val="single" w:sz="8" w:space="0" w:color="auto"/>
      </w:pBdr>
      <w:shd w:val="clear" w:color="auto" w:fill="CCFFFF"/>
      <w:spacing w:before="100" w:beforeAutospacing="1" w:after="100" w:afterAutospacing="1"/>
      <w:jc w:val="center"/>
      <w:textAlignment w:val="center"/>
    </w:pPr>
    <w:rPr>
      <w:b/>
      <w:bCs/>
      <w:sz w:val="18"/>
      <w:szCs w:val="18"/>
    </w:rPr>
  </w:style>
  <w:style w:type="paragraph" w:customStyle="1" w:styleId="xl77">
    <w:name w:val="xl77"/>
    <w:basedOn w:val="Normal"/>
    <w:rsid w:val="001B421A"/>
    <w:pPr>
      <w:pBdr>
        <w:left w:val="single" w:sz="8" w:space="0" w:color="auto"/>
        <w:right w:val="single" w:sz="8" w:space="0" w:color="auto"/>
      </w:pBdr>
      <w:shd w:val="clear" w:color="auto" w:fill="CCFFFF"/>
      <w:spacing w:before="100" w:beforeAutospacing="1" w:after="100" w:afterAutospacing="1"/>
      <w:jc w:val="center"/>
      <w:textAlignment w:val="center"/>
    </w:pPr>
    <w:rPr>
      <w:b/>
      <w:bCs/>
      <w:sz w:val="18"/>
      <w:szCs w:val="18"/>
    </w:rPr>
  </w:style>
  <w:style w:type="paragraph" w:customStyle="1" w:styleId="xl78">
    <w:name w:val="xl78"/>
    <w:basedOn w:val="Normal"/>
    <w:rsid w:val="001B421A"/>
    <w:pPr>
      <w:pBdr>
        <w:left w:val="single" w:sz="8" w:space="0" w:color="auto"/>
        <w:bottom w:val="single" w:sz="8" w:space="0" w:color="auto"/>
        <w:right w:val="single" w:sz="8" w:space="0" w:color="auto"/>
      </w:pBdr>
      <w:shd w:val="clear" w:color="auto" w:fill="CCFFFF"/>
      <w:spacing w:before="100" w:beforeAutospacing="1" w:after="100" w:afterAutospacing="1"/>
      <w:jc w:val="center"/>
      <w:textAlignment w:val="center"/>
    </w:pPr>
    <w:rPr>
      <w:b/>
      <w:bCs/>
      <w:sz w:val="18"/>
      <w:szCs w:val="18"/>
    </w:rPr>
  </w:style>
  <w:style w:type="paragraph" w:customStyle="1" w:styleId="xl79">
    <w:name w:val="xl79"/>
    <w:basedOn w:val="Normal"/>
    <w:rsid w:val="001B421A"/>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80">
    <w:name w:val="xl80"/>
    <w:basedOn w:val="Normal"/>
    <w:rsid w:val="001B421A"/>
    <w:pPr>
      <w:pBdr>
        <w:top w:val="double" w:sz="6" w:space="0" w:color="auto"/>
        <w:left w:val="single" w:sz="8" w:space="0" w:color="auto"/>
        <w:bottom w:val="single" w:sz="8" w:space="0" w:color="auto"/>
        <w:right w:val="single" w:sz="8" w:space="0" w:color="auto"/>
      </w:pBdr>
      <w:shd w:val="clear" w:color="auto" w:fill="CCFFFF"/>
      <w:spacing w:before="100" w:beforeAutospacing="1" w:after="100" w:afterAutospacing="1"/>
      <w:jc w:val="right"/>
    </w:pPr>
    <w:rPr>
      <w:b/>
      <w:bCs/>
      <w:sz w:val="18"/>
      <w:szCs w:val="18"/>
    </w:rPr>
  </w:style>
  <w:style w:type="paragraph" w:customStyle="1" w:styleId="xl81">
    <w:name w:val="xl81"/>
    <w:basedOn w:val="Normal"/>
    <w:rsid w:val="001B421A"/>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b/>
      <w:bCs/>
      <w:sz w:val="18"/>
      <w:szCs w:val="18"/>
    </w:rPr>
  </w:style>
  <w:style w:type="paragraph" w:customStyle="1" w:styleId="xl82">
    <w:name w:val="xl82"/>
    <w:basedOn w:val="Normal"/>
    <w:rsid w:val="001B421A"/>
    <w:pPr>
      <w:pBdr>
        <w:top w:val="single" w:sz="8" w:space="0" w:color="auto"/>
        <w:left w:val="single" w:sz="8" w:space="0" w:color="auto"/>
        <w:bottom w:val="single" w:sz="4" w:space="0" w:color="auto"/>
        <w:right w:val="single" w:sz="8" w:space="0" w:color="auto"/>
      </w:pBdr>
      <w:spacing w:before="100" w:beforeAutospacing="1" w:after="100" w:afterAutospacing="1"/>
    </w:pPr>
    <w:rPr>
      <w:b/>
      <w:bCs/>
      <w:sz w:val="18"/>
      <w:szCs w:val="18"/>
    </w:rPr>
  </w:style>
  <w:style w:type="paragraph" w:customStyle="1" w:styleId="2zakon">
    <w:name w:val="2zakon"/>
    <w:basedOn w:val="Normal"/>
    <w:rsid w:val="001B421A"/>
    <w:pPr>
      <w:spacing w:before="100" w:beforeAutospacing="1" w:after="100" w:afterAutospacing="1"/>
      <w:jc w:val="center"/>
    </w:pPr>
    <w:rPr>
      <w:rFonts w:ascii="Arial" w:hAnsi="Arial" w:cs="Arial"/>
      <w:color w:val="0033CC"/>
      <w:sz w:val="36"/>
      <w:szCs w:val="36"/>
    </w:rPr>
  </w:style>
  <w:style w:type="paragraph" w:customStyle="1" w:styleId="3mesto">
    <w:name w:val="3mesto"/>
    <w:basedOn w:val="Normal"/>
    <w:rsid w:val="001B421A"/>
    <w:pPr>
      <w:spacing w:before="100" w:beforeAutospacing="1" w:after="100" w:afterAutospacing="1"/>
      <w:ind w:left="1650" w:right="1650"/>
      <w:jc w:val="center"/>
    </w:pPr>
    <w:rPr>
      <w:rFonts w:ascii="Arial" w:hAnsi="Arial" w:cs="Arial"/>
      <w:i/>
      <w:iCs/>
    </w:rPr>
  </w:style>
  <w:style w:type="table" w:styleId="TableGrid">
    <w:name w:val="Table Grid"/>
    <w:basedOn w:val="TableNormal"/>
    <w:rsid w:val="001B4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ormal"/>
    <w:rsid w:val="001B421A"/>
    <w:pPr>
      <w:ind w:left="375" w:right="375" w:firstLine="240"/>
      <w:jc w:val="both"/>
    </w:pPr>
    <w:rPr>
      <w:rFonts w:ascii="Arial" w:hAnsi="Arial" w:cs="Arial"/>
      <w:sz w:val="20"/>
      <w:szCs w:val="20"/>
    </w:rPr>
  </w:style>
  <w:style w:type="character" w:customStyle="1" w:styleId="rvts1">
    <w:name w:val="rvts1"/>
    <w:basedOn w:val="DefaultParagraphFont"/>
    <w:rsid w:val="001B421A"/>
    <w:rPr>
      <w:b w:val="0"/>
      <w:bCs w:val="0"/>
      <w:i/>
      <w:iCs/>
      <w:color w:val="008000"/>
      <w:sz w:val="20"/>
      <w:szCs w:val="20"/>
    </w:rPr>
  </w:style>
  <w:style w:type="paragraph" w:styleId="BalloonText">
    <w:name w:val="Balloon Text"/>
    <w:basedOn w:val="Normal"/>
    <w:link w:val="BalloonTextChar"/>
    <w:rsid w:val="001B421A"/>
    <w:rPr>
      <w:rFonts w:ascii="Tahoma" w:hAnsi="Tahoma" w:cs="Tahoma"/>
      <w:sz w:val="16"/>
      <w:szCs w:val="16"/>
    </w:rPr>
  </w:style>
  <w:style w:type="character" w:customStyle="1" w:styleId="BalloonTextChar">
    <w:name w:val="Balloon Text Char"/>
    <w:basedOn w:val="DefaultParagraphFont"/>
    <w:link w:val="BalloonText"/>
    <w:rsid w:val="001B421A"/>
    <w:rPr>
      <w:rFonts w:ascii="Tahoma" w:hAnsi="Tahoma" w:cs="Tahoma"/>
      <w:sz w:val="16"/>
      <w:szCs w:val="16"/>
    </w:rPr>
  </w:style>
  <w:style w:type="paragraph" w:customStyle="1" w:styleId="rvps1">
    <w:name w:val="rvps1"/>
    <w:basedOn w:val="Normal"/>
    <w:rsid w:val="001B421A"/>
  </w:style>
  <w:style w:type="character" w:customStyle="1" w:styleId="rvts3">
    <w:name w:val="rvts3"/>
    <w:basedOn w:val="DefaultParagraphFont"/>
    <w:rsid w:val="001B421A"/>
    <w:rPr>
      <w:b w:val="0"/>
      <w:bCs w:val="0"/>
      <w:color w:val="000000"/>
      <w:sz w:val="20"/>
      <w:szCs w:val="20"/>
    </w:rPr>
  </w:style>
  <w:style w:type="paragraph" w:styleId="NormalWeb">
    <w:name w:val="Normal (Web)"/>
    <w:basedOn w:val="Normal"/>
    <w:rsid w:val="001B421A"/>
    <w:pPr>
      <w:jc w:val="center"/>
    </w:pPr>
  </w:style>
  <w:style w:type="character" w:customStyle="1" w:styleId="rvts10">
    <w:name w:val="rvts10"/>
    <w:basedOn w:val="DefaultParagraphFont"/>
    <w:rsid w:val="001B421A"/>
    <w:rPr>
      <w:color w:val="000000"/>
      <w:sz w:val="22"/>
      <w:szCs w:val="22"/>
    </w:rPr>
  </w:style>
  <w:style w:type="character" w:customStyle="1" w:styleId="rvts2">
    <w:name w:val="rvts2"/>
    <w:basedOn w:val="DefaultParagraphFont"/>
    <w:rsid w:val="001B421A"/>
    <w:rPr>
      <w:i/>
      <w:iCs/>
      <w:color w:val="000000"/>
      <w:sz w:val="20"/>
      <w:szCs w:val="20"/>
    </w:rPr>
  </w:style>
  <w:style w:type="paragraph" w:customStyle="1" w:styleId="Default">
    <w:name w:val="Default"/>
    <w:rsid w:val="001B421A"/>
    <w:pPr>
      <w:widowControl w:val="0"/>
      <w:autoSpaceDE w:val="0"/>
      <w:autoSpaceDN w:val="0"/>
      <w:adjustRightInd w:val="0"/>
    </w:pPr>
    <w:rPr>
      <w:color w:val="000000"/>
      <w:sz w:val="24"/>
      <w:szCs w:val="24"/>
    </w:rPr>
  </w:style>
  <w:style w:type="paragraph" w:customStyle="1" w:styleId="CharCharChar1CharCharCharCharCharChar">
    <w:name w:val="Char Char Char1 Char Char Char Char Char Char"/>
    <w:basedOn w:val="Normal"/>
    <w:rsid w:val="001B421A"/>
    <w:pPr>
      <w:spacing w:after="160" w:line="240" w:lineRule="exact"/>
    </w:pPr>
    <w:rPr>
      <w:rFonts w:ascii="Tahoma" w:hAnsi="Tahoma"/>
      <w:sz w:val="20"/>
      <w:szCs w:val="20"/>
    </w:rPr>
  </w:style>
  <w:style w:type="paragraph" w:customStyle="1" w:styleId="Normal1">
    <w:name w:val="Normal1"/>
    <w:basedOn w:val="Normal"/>
    <w:rsid w:val="001B421A"/>
    <w:pPr>
      <w:spacing w:before="100" w:beforeAutospacing="1" w:after="100" w:afterAutospacing="1"/>
    </w:pPr>
    <w:rPr>
      <w:rFonts w:ascii="Arial" w:eastAsia="SimSun" w:hAnsi="Arial" w:cs="Arial"/>
      <w:sz w:val="22"/>
      <w:szCs w:val="22"/>
      <w:lang w:val="en-GB" w:eastAsia="zh-CN"/>
    </w:rPr>
  </w:style>
  <w:style w:type="paragraph" w:customStyle="1" w:styleId="CharCharChar">
    <w:name w:val="Char Char Char"/>
    <w:basedOn w:val="Normal"/>
    <w:rsid w:val="001B421A"/>
    <w:pPr>
      <w:spacing w:after="160" w:line="240" w:lineRule="exact"/>
    </w:pPr>
    <w:rPr>
      <w:rFonts w:ascii="Tahoma" w:hAnsi="Tahoma"/>
      <w:sz w:val="20"/>
      <w:szCs w:val="20"/>
    </w:rPr>
  </w:style>
  <w:style w:type="paragraph" w:customStyle="1" w:styleId="normaluvuceni">
    <w:name w:val="normal_uvuceni"/>
    <w:basedOn w:val="Normal"/>
    <w:rsid w:val="001B421A"/>
    <w:pPr>
      <w:spacing w:before="100" w:beforeAutospacing="1" w:after="100" w:afterAutospacing="1"/>
      <w:ind w:left="1134" w:hanging="142"/>
    </w:pPr>
    <w:rPr>
      <w:rFonts w:ascii="Arial" w:hAnsi="Arial" w:cs="Arial"/>
      <w:sz w:val="22"/>
      <w:szCs w:val="22"/>
    </w:rPr>
  </w:style>
  <w:style w:type="paragraph" w:customStyle="1" w:styleId="Char">
    <w:name w:val="Char"/>
    <w:basedOn w:val="Normal"/>
    <w:rsid w:val="001B421A"/>
    <w:pPr>
      <w:spacing w:after="160" w:line="240" w:lineRule="exact"/>
    </w:pPr>
    <w:rPr>
      <w:rFonts w:ascii="Tahoma" w:hAnsi="Tahoma"/>
      <w:sz w:val="20"/>
      <w:szCs w:val="20"/>
    </w:rPr>
  </w:style>
  <w:style w:type="paragraph" w:customStyle="1" w:styleId="clan">
    <w:name w:val="clan"/>
    <w:basedOn w:val="Normal"/>
    <w:rsid w:val="001B421A"/>
    <w:pPr>
      <w:spacing w:before="240" w:after="120"/>
      <w:jc w:val="center"/>
    </w:pPr>
    <w:rPr>
      <w:rFonts w:ascii="Arial" w:eastAsia="SimSun" w:hAnsi="Arial" w:cs="Arial"/>
      <w:b/>
      <w:bCs/>
      <w:lang w:val="en-GB" w:eastAsia="zh-CN"/>
    </w:rPr>
  </w:style>
  <w:style w:type="paragraph" w:customStyle="1" w:styleId="wyq100---naslov-grupe-clanova-kurziv">
    <w:name w:val="wyq100---naslov-grupe-clanova-kurziv"/>
    <w:basedOn w:val="Normal"/>
    <w:rsid w:val="001B421A"/>
    <w:pPr>
      <w:spacing w:before="240" w:after="240"/>
      <w:jc w:val="center"/>
    </w:pPr>
    <w:rPr>
      <w:rFonts w:ascii="Arial" w:eastAsia="SimSun" w:hAnsi="Arial" w:cs="Arial"/>
      <w:b/>
      <w:bCs/>
      <w:i/>
      <w:iCs/>
      <w:lang w:val="en-GB" w:eastAsia="zh-CN"/>
    </w:rPr>
  </w:style>
  <w:style w:type="paragraph" w:customStyle="1" w:styleId="wyq120---podnaslov-clana">
    <w:name w:val="wyq120---podnaslov-clana"/>
    <w:basedOn w:val="Normal"/>
    <w:rsid w:val="001B421A"/>
    <w:pPr>
      <w:spacing w:before="240" w:after="240"/>
      <w:jc w:val="center"/>
    </w:pPr>
    <w:rPr>
      <w:rFonts w:ascii="Arial" w:eastAsia="SimSun" w:hAnsi="Arial" w:cs="Arial"/>
      <w:i/>
      <w:iCs/>
      <w:lang w:val="en-GB" w:eastAsia="zh-CN"/>
    </w:rPr>
  </w:style>
  <w:style w:type="character" w:styleId="Strong">
    <w:name w:val="Strong"/>
    <w:basedOn w:val="DefaultParagraphFont"/>
    <w:qFormat/>
    <w:rsid w:val="001B421A"/>
    <w:rPr>
      <w:b/>
      <w:bCs/>
    </w:rPr>
  </w:style>
  <w:style w:type="paragraph" w:styleId="ListBullet">
    <w:name w:val="List Bullet"/>
    <w:basedOn w:val="Normal"/>
    <w:autoRedefine/>
    <w:rsid w:val="001B421A"/>
    <w:pPr>
      <w:tabs>
        <w:tab w:val="left" w:pos="720"/>
      </w:tabs>
      <w:jc w:val="both"/>
    </w:pPr>
  </w:style>
  <w:style w:type="paragraph" w:customStyle="1" w:styleId="Char0">
    <w:name w:val="Char"/>
    <w:basedOn w:val="Normal"/>
    <w:rsid w:val="001B421A"/>
    <w:pPr>
      <w:spacing w:after="160" w:line="240" w:lineRule="exact"/>
    </w:pPr>
    <w:rPr>
      <w:rFonts w:ascii="Tahoma" w:hAnsi="Tahoma"/>
      <w:sz w:val="20"/>
      <w:szCs w:val="20"/>
    </w:rPr>
  </w:style>
  <w:style w:type="paragraph" w:customStyle="1" w:styleId="Zakon">
    <w:name w:val="Zakon"/>
    <w:basedOn w:val="Normal"/>
    <w:rsid w:val="001B421A"/>
    <w:pPr>
      <w:keepNext/>
      <w:tabs>
        <w:tab w:val="left" w:pos="1080"/>
      </w:tabs>
      <w:spacing w:after="120"/>
      <w:ind w:left="720" w:right="720"/>
      <w:jc w:val="center"/>
    </w:pPr>
    <w:rPr>
      <w:rFonts w:ascii="Arial" w:hAnsi="Arial"/>
      <w:b/>
      <w:caps/>
      <w:sz w:val="34"/>
      <w:szCs w:val="20"/>
      <w:lang w:val="sr-Cyrl-CS"/>
    </w:rPr>
  </w:style>
  <w:style w:type="paragraph" w:customStyle="1" w:styleId="Zakon1">
    <w:name w:val="Zakon1"/>
    <w:basedOn w:val="Zakon"/>
    <w:rsid w:val="001B421A"/>
    <w:pPr>
      <w:ind w:left="144" w:right="144"/>
    </w:pPr>
    <w:rPr>
      <w:sz w:val="26"/>
    </w:rPr>
  </w:style>
  <w:style w:type="paragraph" w:customStyle="1" w:styleId="wyq060---pododeljak">
    <w:name w:val="wyq060---pododeljak"/>
    <w:basedOn w:val="Normal"/>
    <w:rsid w:val="001B421A"/>
    <w:pPr>
      <w:jc w:val="center"/>
    </w:pPr>
    <w:rPr>
      <w:rFonts w:ascii="Arial" w:eastAsia="SimSun" w:hAnsi="Arial" w:cs="Arial"/>
      <w:sz w:val="31"/>
      <w:szCs w:val="31"/>
      <w:lang w:val="en-GB" w:eastAsia="zh-CN"/>
    </w:rPr>
  </w:style>
  <w:style w:type="paragraph" w:customStyle="1" w:styleId="wyq110---naslov-clana">
    <w:name w:val="wyq110---naslov-clana"/>
    <w:basedOn w:val="Normal"/>
    <w:rsid w:val="001B421A"/>
    <w:pPr>
      <w:spacing w:before="240" w:after="240"/>
      <w:jc w:val="center"/>
    </w:pPr>
    <w:rPr>
      <w:rFonts w:ascii="Arial" w:eastAsia="SimSun" w:hAnsi="Arial" w:cs="Arial"/>
      <w:b/>
      <w:bCs/>
      <w:lang w:val="en-GB" w:eastAsia="zh-CN"/>
    </w:rPr>
  </w:style>
  <w:style w:type="paragraph" w:styleId="ListParagraph">
    <w:name w:val="List Paragraph"/>
    <w:basedOn w:val="Normal"/>
    <w:qFormat/>
    <w:rsid w:val="001B421A"/>
    <w:pPr>
      <w:ind w:left="720"/>
    </w:pPr>
    <w:rPr>
      <w:rFonts w:eastAsia="SimSun"/>
      <w:lang w:val="sr-Cyrl-CS" w:eastAsia="zh-CN"/>
    </w:rPr>
  </w:style>
  <w:style w:type="paragraph" w:customStyle="1" w:styleId="Normal10">
    <w:name w:val="Normal1"/>
    <w:basedOn w:val="Normal"/>
    <w:rsid w:val="001B421A"/>
    <w:rPr>
      <w:rFonts w:eastAsia="SimSun"/>
      <w:lang w:eastAsia="zh-CN"/>
    </w:rPr>
  </w:style>
  <w:style w:type="character" w:customStyle="1" w:styleId="expand1">
    <w:name w:val="expand1"/>
    <w:basedOn w:val="DefaultParagraphFont"/>
    <w:rsid w:val="001B421A"/>
    <w:rPr>
      <w:rFonts w:ascii="Arial" w:hAnsi="Arial" w:cs="Arial" w:hint="default"/>
      <w:i w:val="0"/>
      <w:iCs w:val="0"/>
      <w:vanish/>
      <w:webHidden w:val="0"/>
      <w:sz w:val="18"/>
      <w:szCs w:val="18"/>
      <w:specVanish w:val="0"/>
    </w:rPr>
  </w:style>
  <w:style w:type="paragraph" w:customStyle="1" w:styleId="CharCharChar1Char">
    <w:name w:val="Char Char Char1 Char"/>
    <w:basedOn w:val="Normal"/>
    <w:rsid w:val="001B421A"/>
    <w:pPr>
      <w:spacing w:after="160" w:line="240" w:lineRule="exact"/>
    </w:pPr>
    <w:rPr>
      <w:rFonts w:ascii="Tahoma" w:hAnsi="Tahoma"/>
      <w:sz w:val="20"/>
      <w:szCs w:val="20"/>
    </w:rPr>
  </w:style>
  <w:style w:type="paragraph" w:styleId="TOC1">
    <w:name w:val="toc 1"/>
    <w:basedOn w:val="Normal"/>
    <w:next w:val="Normal"/>
    <w:autoRedefine/>
    <w:rsid w:val="001B421A"/>
    <w:rPr>
      <w:rFonts w:eastAsia="SimSun"/>
      <w:lang w:val="sr-Cyrl-CS" w:eastAsia="zh-CN"/>
    </w:rPr>
  </w:style>
  <w:style w:type="table" w:styleId="TableWeb1">
    <w:name w:val="Table Web 1"/>
    <w:basedOn w:val="TableNormal"/>
    <w:rsid w:val="001B421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1B4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B421A"/>
    <w:pPr>
      <w:keepNext/>
      <w:outlineLvl w:val="0"/>
    </w:pPr>
    <w:rPr>
      <w:b/>
      <w:bCs/>
      <w:i/>
      <w:iCs/>
      <w:lang w:val="sr-Cyrl-CS"/>
    </w:rPr>
  </w:style>
  <w:style w:type="paragraph" w:styleId="Heading2">
    <w:name w:val="heading 2"/>
    <w:basedOn w:val="Normal"/>
    <w:next w:val="Normal"/>
    <w:link w:val="Heading2Char"/>
    <w:qFormat/>
    <w:rsid w:val="001B421A"/>
    <w:pPr>
      <w:keepNext/>
      <w:outlineLvl w:val="1"/>
    </w:pPr>
    <w:rPr>
      <w:i/>
      <w:iCs/>
      <w:lang w:val="sr-Cyrl-CS"/>
    </w:rPr>
  </w:style>
  <w:style w:type="paragraph" w:styleId="Heading3">
    <w:name w:val="heading 3"/>
    <w:basedOn w:val="Normal"/>
    <w:next w:val="Normal"/>
    <w:link w:val="Heading3Char"/>
    <w:qFormat/>
    <w:rsid w:val="001B421A"/>
    <w:pPr>
      <w:keepNext/>
      <w:jc w:val="center"/>
      <w:outlineLvl w:val="2"/>
    </w:pPr>
    <w:rPr>
      <w:b/>
      <w:bCs/>
      <w:sz w:val="28"/>
      <w:lang w:val="sr-Latn-CS"/>
    </w:rPr>
  </w:style>
  <w:style w:type="paragraph" w:styleId="Heading4">
    <w:name w:val="heading 4"/>
    <w:basedOn w:val="Normal"/>
    <w:next w:val="Normal"/>
    <w:link w:val="Heading4Char"/>
    <w:qFormat/>
    <w:rsid w:val="001B421A"/>
    <w:pPr>
      <w:keepNext/>
      <w:jc w:val="center"/>
      <w:outlineLvl w:val="3"/>
    </w:pPr>
    <w:rPr>
      <w:sz w:val="28"/>
      <w:lang w:val="sr-Latn-CS"/>
    </w:rPr>
  </w:style>
  <w:style w:type="paragraph" w:styleId="Heading5">
    <w:name w:val="heading 5"/>
    <w:basedOn w:val="Normal"/>
    <w:next w:val="Normal"/>
    <w:link w:val="Heading5Char"/>
    <w:qFormat/>
    <w:rsid w:val="001B421A"/>
    <w:pPr>
      <w:keepNext/>
      <w:jc w:val="center"/>
      <w:outlineLvl w:val="4"/>
    </w:pPr>
    <w:rPr>
      <w:b/>
      <w:bCs/>
      <w:sz w:val="32"/>
      <w:lang w:val="sr-Cyrl-CS"/>
    </w:rPr>
  </w:style>
  <w:style w:type="paragraph" w:styleId="Heading6">
    <w:name w:val="heading 6"/>
    <w:basedOn w:val="Normal"/>
    <w:next w:val="Normal"/>
    <w:link w:val="Heading6Char"/>
    <w:qFormat/>
    <w:rsid w:val="001B421A"/>
    <w:pPr>
      <w:keepNext/>
      <w:jc w:val="center"/>
      <w:outlineLvl w:val="5"/>
    </w:pPr>
    <w:rPr>
      <w:b/>
      <w:bCs/>
      <w:sz w:val="22"/>
      <w:lang w:val="sr-Cyrl-CS"/>
    </w:rPr>
  </w:style>
  <w:style w:type="paragraph" w:styleId="Heading7">
    <w:name w:val="heading 7"/>
    <w:basedOn w:val="Normal"/>
    <w:next w:val="Normal"/>
    <w:link w:val="Heading7Char"/>
    <w:qFormat/>
    <w:rsid w:val="001B421A"/>
    <w:pPr>
      <w:keepNext/>
      <w:tabs>
        <w:tab w:val="left" w:pos="1441"/>
      </w:tabs>
      <w:jc w:val="center"/>
      <w:outlineLvl w:val="6"/>
    </w:pPr>
    <w:rPr>
      <w:b/>
      <w:bCs/>
      <w:lang w:val="sr-Cyrl-CS"/>
    </w:rPr>
  </w:style>
  <w:style w:type="paragraph" w:styleId="Heading8">
    <w:name w:val="heading 8"/>
    <w:basedOn w:val="Normal"/>
    <w:next w:val="Normal"/>
    <w:link w:val="Heading8Char"/>
    <w:qFormat/>
    <w:rsid w:val="001B421A"/>
    <w:pPr>
      <w:keepNext/>
      <w:outlineLvl w:val="7"/>
    </w:pPr>
    <w:rPr>
      <w:b/>
      <w:bCs/>
      <w:sz w:val="21"/>
      <w:lang w:val="sr-Cyrl-CS"/>
    </w:rPr>
  </w:style>
  <w:style w:type="paragraph" w:styleId="Heading9">
    <w:name w:val="heading 9"/>
    <w:basedOn w:val="Normal"/>
    <w:next w:val="Normal"/>
    <w:link w:val="Heading9Char"/>
    <w:qFormat/>
    <w:rsid w:val="001B421A"/>
    <w:pPr>
      <w:keepNext/>
      <w:jc w:val="center"/>
      <w:outlineLvl w:val="8"/>
    </w:pPr>
    <w:rPr>
      <w:b/>
      <w:bCs/>
      <w:i/>
      <w:iCs/>
      <w:sz w:val="21"/>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21A"/>
    <w:rPr>
      <w:b/>
      <w:bCs/>
      <w:i/>
      <w:iCs/>
      <w:sz w:val="24"/>
      <w:szCs w:val="24"/>
      <w:lang w:val="sr-Cyrl-CS"/>
    </w:rPr>
  </w:style>
  <w:style w:type="character" w:customStyle="1" w:styleId="Heading2Char">
    <w:name w:val="Heading 2 Char"/>
    <w:basedOn w:val="DefaultParagraphFont"/>
    <w:link w:val="Heading2"/>
    <w:rsid w:val="001B421A"/>
    <w:rPr>
      <w:i/>
      <w:iCs/>
      <w:sz w:val="24"/>
      <w:szCs w:val="24"/>
      <w:lang w:val="sr-Cyrl-CS"/>
    </w:rPr>
  </w:style>
  <w:style w:type="character" w:customStyle="1" w:styleId="Heading3Char">
    <w:name w:val="Heading 3 Char"/>
    <w:basedOn w:val="DefaultParagraphFont"/>
    <w:link w:val="Heading3"/>
    <w:rsid w:val="001B421A"/>
    <w:rPr>
      <w:b/>
      <w:bCs/>
      <w:sz w:val="28"/>
      <w:szCs w:val="24"/>
      <w:lang w:val="sr-Latn-CS"/>
    </w:rPr>
  </w:style>
  <w:style w:type="character" w:customStyle="1" w:styleId="Heading4Char">
    <w:name w:val="Heading 4 Char"/>
    <w:basedOn w:val="DefaultParagraphFont"/>
    <w:link w:val="Heading4"/>
    <w:rsid w:val="001B421A"/>
    <w:rPr>
      <w:sz w:val="28"/>
      <w:szCs w:val="24"/>
      <w:lang w:val="sr-Latn-CS"/>
    </w:rPr>
  </w:style>
  <w:style w:type="character" w:customStyle="1" w:styleId="Heading5Char">
    <w:name w:val="Heading 5 Char"/>
    <w:basedOn w:val="DefaultParagraphFont"/>
    <w:link w:val="Heading5"/>
    <w:rsid w:val="001B421A"/>
    <w:rPr>
      <w:b/>
      <w:bCs/>
      <w:sz w:val="32"/>
      <w:szCs w:val="24"/>
      <w:lang w:val="sr-Cyrl-CS"/>
    </w:rPr>
  </w:style>
  <w:style w:type="character" w:customStyle="1" w:styleId="Heading6Char">
    <w:name w:val="Heading 6 Char"/>
    <w:basedOn w:val="DefaultParagraphFont"/>
    <w:link w:val="Heading6"/>
    <w:rsid w:val="001B421A"/>
    <w:rPr>
      <w:b/>
      <w:bCs/>
      <w:sz w:val="22"/>
      <w:szCs w:val="24"/>
      <w:lang w:val="sr-Cyrl-CS"/>
    </w:rPr>
  </w:style>
  <w:style w:type="character" w:customStyle="1" w:styleId="Heading7Char">
    <w:name w:val="Heading 7 Char"/>
    <w:basedOn w:val="DefaultParagraphFont"/>
    <w:link w:val="Heading7"/>
    <w:rsid w:val="001B421A"/>
    <w:rPr>
      <w:b/>
      <w:bCs/>
      <w:sz w:val="24"/>
      <w:szCs w:val="24"/>
      <w:lang w:val="sr-Cyrl-CS"/>
    </w:rPr>
  </w:style>
  <w:style w:type="character" w:customStyle="1" w:styleId="Heading8Char">
    <w:name w:val="Heading 8 Char"/>
    <w:basedOn w:val="DefaultParagraphFont"/>
    <w:link w:val="Heading8"/>
    <w:rsid w:val="001B421A"/>
    <w:rPr>
      <w:b/>
      <w:bCs/>
      <w:sz w:val="21"/>
      <w:szCs w:val="24"/>
      <w:lang w:val="sr-Cyrl-CS"/>
    </w:rPr>
  </w:style>
  <w:style w:type="character" w:customStyle="1" w:styleId="Heading9Char">
    <w:name w:val="Heading 9 Char"/>
    <w:basedOn w:val="DefaultParagraphFont"/>
    <w:link w:val="Heading9"/>
    <w:rsid w:val="001B421A"/>
    <w:rPr>
      <w:b/>
      <w:bCs/>
      <w:i/>
      <w:iCs/>
      <w:sz w:val="21"/>
      <w:szCs w:val="24"/>
      <w:lang w:val="sr-Cyrl-CS"/>
    </w:rPr>
  </w:style>
  <w:style w:type="paragraph" w:customStyle="1" w:styleId="CharCharCharCharCharCharChar">
    <w:name w:val="Char Char Char Char Char Char Char"/>
    <w:basedOn w:val="Normal"/>
    <w:rsid w:val="001B421A"/>
    <w:pPr>
      <w:spacing w:after="160" w:line="240" w:lineRule="exact"/>
    </w:pPr>
    <w:rPr>
      <w:rFonts w:ascii="Tahoma" w:hAnsi="Tahoma"/>
      <w:sz w:val="20"/>
      <w:szCs w:val="20"/>
    </w:rPr>
  </w:style>
  <w:style w:type="paragraph" w:styleId="BodyText">
    <w:name w:val="Body Text"/>
    <w:basedOn w:val="Normal"/>
    <w:link w:val="BodyTextChar"/>
    <w:rsid w:val="001B421A"/>
    <w:pPr>
      <w:jc w:val="center"/>
    </w:pPr>
    <w:rPr>
      <w:b/>
      <w:bCs/>
      <w:lang w:val="sr-Cyrl-CS"/>
    </w:rPr>
  </w:style>
  <w:style w:type="character" w:customStyle="1" w:styleId="BodyTextChar">
    <w:name w:val="Body Text Char"/>
    <w:basedOn w:val="DefaultParagraphFont"/>
    <w:link w:val="BodyText"/>
    <w:rsid w:val="001B421A"/>
    <w:rPr>
      <w:b/>
      <w:bCs/>
      <w:sz w:val="24"/>
      <w:szCs w:val="24"/>
      <w:lang w:val="sr-Cyrl-CS"/>
    </w:rPr>
  </w:style>
  <w:style w:type="character" w:styleId="Hyperlink">
    <w:name w:val="Hyperlink"/>
    <w:basedOn w:val="DefaultParagraphFont"/>
    <w:rsid w:val="001B421A"/>
    <w:rPr>
      <w:strike w:val="0"/>
      <w:dstrike w:val="0"/>
      <w:color w:val="999999"/>
      <w:u w:val="none"/>
      <w:effect w:val="none"/>
    </w:rPr>
  </w:style>
  <w:style w:type="paragraph" w:styleId="Title">
    <w:name w:val="Title"/>
    <w:basedOn w:val="Normal"/>
    <w:link w:val="TitleChar"/>
    <w:qFormat/>
    <w:rsid w:val="001B421A"/>
    <w:pPr>
      <w:jc w:val="center"/>
    </w:pPr>
    <w:rPr>
      <w:b/>
      <w:bCs/>
      <w:lang w:val="sr-Cyrl-CS"/>
    </w:rPr>
  </w:style>
  <w:style w:type="character" w:customStyle="1" w:styleId="TitleChar">
    <w:name w:val="Title Char"/>
    <w:basedOn w:val="DefaultParagraphFont"/>
    <w:link w:val="Title"/>
    <w:rsid w:val="001B421A"/>
    <w:rPr>
      <w:b/>
      <w:bCs/>
      <w:sz w:val="24"/>
      <w:szCs w:val="24"/>
      <w:lang w:val="sr-Cyrl-CS"/>
    </w:rPr>
  </w:style>
  <w:style w:type="paragraph" w:styleId="Subtitle">
    <w:name w:val="Subtitle"/>
    <w:basedOn w:val="Normal"/>
    <w:link w:val="SubtitleChar"/>
    <w:qFormat/>
    <w:rsid w:val="001B421A"/>
    <w:pPr>
      <w:jc w:val="center"/>
    </w:pPr>
    <w:rPr>
      <w:b/>
      <w:bCs/>
      <w:sz w:val="22"/>
      <w:lang w:val="sr-Cyrl-CS"/>
    </w:rPr>
  </w:style>
  <w:style w:type="character" w:customStyle="1" w:styleId="SubtitleChar">
    <w:name w:val="Subtitle Char"/>
    <w:basedOn w:val="DefaultParagraphFont"/>
    <w:link w:val="Subtitle"/>
    <w:rsid w:val="001B421A"/>
    <w:rPr>
      <w:b/>
      <w:bCs/>
      <w:sz w:val="22"/>
      <w:szCs w:val="24"/>
      <w:lang w:val="sr-Cyrl-CS"/>
    </w:rPr>
  </w:style>
  <w:style w:type="paragraph" w:styleId="Header">
    <w:name w:val="header"/>
    <w:basedOn w:val="Normal"/>
    <w:link w:val="HeaderChar"/>
    <w:rsid w:val="001B421A"/>
    <w:pPr>
      <w:tabs>
        <w:tab w:val="center" w:pos="4320"/>
        <w:tab w:val="right" w:pos="8640"/>
      </w:tabs>
    </w:pPr>
    <w:rPr>
      <w:lang w:val="sr-Cyrl-CS"/>
    </w:rPr>
  </w:style>
  <w:style w:type="character" w:customStyle="1" w:styleId="HeaderChar">
    <w:name w:val="Header Char"/>
    <w:basedOn w:val="DefaultParagraphFont"/>
    <w:link w:val="Header"/>
    <w:rsid w:val="001B421A"/>
    <w:rPr>
      <w:sz w:val="24"/>
      <w:szCs w:val="24"/>
      <w:lang w:val="sr-Cyrl-CS"/>
    </w:rPr>
  </w:style>
  <w:style w:type="paragraph" w:styleId="BodyText3">
    <w:name w:val="Body Text 3"/>
    <w:basedOn w:val="Normal"/>
    <w:link w:val="BodyText3Char"/>
    <w:rsid w:val="001B421A"/>
    <w:pPr>
      <w:tabs>
        <w:tab w:val="left" w:pos="1441"/>
      </w:tabs>
    </w:pPr>
    <w:rPr>
      <w:b/>
      <w:lang w:val="sr-Cyrl-CS"/>
    </w:rPr>
  </w:style>
  <w:style w:type="character" w:customStyle="1" w:styleId="BodyText3Char">
    <w:name w:val="Body Text 3 Char"/>
    <w:basedOn w:val="DefaultParagraphFont"/>
    <w:link w:val="BodyText3"/>
    <w:rsid w:val="001B421A"/>
    <w:rPr>
      <w:b/>
      <w:sz w:val="24"/>
      <w:szCs w:val="24"/>
      <w:lang w:val="sr-Cyrl-CS"/>
    </w:rPr>
  </w:style>
  <w:style w:type="paragraph" w:styleId="BodyText2">
    <w:name w:val="Body Text 2"/>
    <w:basedOn w:val="Normal"/>
    <w:link w:val="BodyText2Char"/>
    <w:rsid w:val="001B421A"/>
    <w:pPr>
      <w:tabs>
        <w:tab w:val="left" w:pos="1441"/>
      </w:tabs>
      <w:jc w:val="both"/>
    </w:pPr>
    <w:rPr>
      <w:lang w:val="sr-Cyrl-CS"/>
    </w:rPr>
  </w:style>
  <w:style w:type="character" w:customStyle="1" w:styleId="BodyText2Char">
    <w:name w:val="Body Text 2 Char"/>
    <w:basedOn w:val="DefaultParagraphFont"/>
    <w:link w:val="BodyText2"/>
    <w:rsid w:val="001B421A"/>
    <w:rPr>
      <w:sz w:val="24"/>
      <w:szCs w:val="24"/>
      <w:lang w:val="sr-Cyrl-CS"/>
    </w:rPr>
  </w:style>
  <w:style w:type="paragraph" w:styleId="Footer">
    <w:name w:val="footer"/>
    <w:basedOn w:val="Normal"/>
    <w:link w:val="FooterChar"/>
    <w:rsid w:val="001B421A"/>
    <w:pPr>
      <w:tabs>
        <w:tab w:val="left" w:pos="1440"/>
        <w:tab w:val="center" w:pos="4320"/>
        <w:tab w:val="right" w:pos="8640"/>
      </w:tabs>
      <w:jc w:val="both"/>
    </w:pPr>
    <w:rPr>
      <w:szCs w:val="20"/>
      <w:lang w:val="sr-Cyrl-CS"/>
    </w:rPr>
  </w:style>
  <w:style w:type="character" w:customStyle="1" w:styleId="FooterChar">
    <w:name w:val="Footer Char"/>
    <w:basedOn w:val="DefaultParagraphFont"/>
    <w:link w:val="Footer"/>
    <w:rsid w:val="001B421A"/>
    <w:rPr>
      <w:sz w:val="24"/>
      <w:lang w:val="sr-Cyrl-CS"/>
    </w:rPr>
  </w:style>
  <w:style w:type="paragraph" w:styleId="BodyTextIndent">
    <w:name w:val="Body Text Indent"/>
    <w:basedOn w:val="Normal"/>
    <w:link w:val="BodyTextIndentChar"/>
    <w:rsid w:val="001B421A"/>
    <w:pPr>
      <w:tabs>
        <w:tab w:val="left" w:pos="360"/>
        <w:tab w:val="left" w:pos="1440"/>
      </w:tabs>
      <w:ind w:left="60"/>
      <w:jc w:val="both"/>
    </w:pPr>
    <w:rPr>
      <w:lang w:val="sr-Cyrl-CS"/>
    </w:rPr>
  </w:style>
  <w:style w:type="character" w:customStyle="1" w:styleId="BodyTextIndentChar">
    <w:name w:val="Body Text Indent Char"/>
    <w:basedOn w:val="DefaultParagraphFont"/>
    <w:link w:val="BodyTextIndent"/>
    <w:rsid w:val="001B421A"/>
    <w:rPr>
      <w:sz w:val="24"/>
      <w:szCs w:val="24"/>
      <w:lang w:val="sr-Cyrl-CS"/>
    </w:rPr>
  </w:style>
  <w:style w:type="character" w:styleId="CommentReference">
    <w:name w:val="annotation reference"/>
    <w:basedOn w:val="DefaultParagraphFont"/>
    <w:rsid w:val="001B421A"/>
    <w:rPr>
      <w:sz w:val="16"/>
      <w:szCs w:val="16"/>
    </w:rPr>
  </w:style>
  <w:style w:type="paragraph" w:styleId="BodyTextIndent2">
    <w:name w:val="Body Text Indent 2"/>
    <w:basedOn w:val="Normal"/>
    <w:link w:val="BodyTextIndent2Char"/>
    <w:rsid w:val="001B421A"/>
    <w:pPr>
      <w:ind w:left="360"/>
      <w:jc w:val="both"/>
    </w:pPr>
    <w:rPr>
      <w:lang w:val="sr-Cyrl-CS"/>
    </w:rPr>
  </w:style>
  <w:style w:type="character" w:customStyle="1" w:styleId="BodyTextIndent2Char">
    <w:name w:val="Body Text Indent 2 Char"/>
    <w:basedOn w:val="DefaultParagraphFont"/>
    <w:link w:val="BodyTextIndent2"/>
    <w:rsid w:val="001B421A"/>
    <w:rPr>
      <w:sz w:val="24"/>
      <w:szCs w:val="24"/>
      <w:lang w:val="sr-Cyrl-CS"/>
    </w:rPr>
  </w:style>
  <w:style w:type="paragraph" w:styleId="BodyTextIndent3">
    <w:name w:val="Body Text Indent 3"/>
    <w:basedOn w:val="Normal"/>
    <w:link w:val="BodyTextIndent3Char"/>
    <w:rsid w:val="001B421A"/>
    <w:pPr>
      <w:ind w:left="720"/>
    </w:pPr>
    <w:rPr>
      <w:lang w:val="sr-Cyrl-CS"/>
    </w:rPr>
  </w:style>
  <w:style w:type="character" w:customStyle="1" w:styleId="BodyTextIndent3Char">
    <w:name w:val="Body Text Indent 3 Char"/>
    <w:basedOn w:val="DefaultParagraphFont"/>
    <w:link w:val="BodyTextIndent3"/>
    <w:rsid w:val="001B421A"/>
    <w:rPr>
      <w:sz w:val="24"/>
      <w:szCs w:val="24"/>
      <w:lang w:val="sr-Cyrl-CS"/>
    </w:rPr>
  </w:style>
  <w:style w:type="paragraph" w:styleId="CommentText">
    <w:name w:val="annotation text"/>
    <w:basedOn w:val="Normal"/>
    <w:link w:val="CommentTextChar"/>
    <w:rsid w:val="001B421A"/>
    <w:rPr>
      <w:sz w:val="20"/>
      <w:szCs w:val="20"/>
      <w:lang w:val="sr-Cyrl-CS"/>
    </w:rPr>
  </w:style>
  <w:style w:type="character" w:customStyle="1" w:styleId="CommentTextChar">
    <w:name w:val="Comment Text Char"/>
    <w:basedOn w:val="DefaultParagraphFont"/>
    <w:link w:val="CommentText"/>
    <w:rsid w:val="001B421A"/>
    <w:rPr>
      <w:lang w:val="sr-Cyrl-CS"/>
    </w:rPr>
  </w:style>
  <w:style w:type="paragraph" w:styleId="FootnoteText">
    <w:name w:val="footnote text"/>
    <w:basedOn w:val="Normal"/>
    <w:link w:val="FootnoteTextChar"/>
    <w:rsid w:val="001B421A"/>
    <w:rPr>
      <w:sz w:val="20"/>
      <w:szCs w:val="20"/>
    </w:rPr>
  </w:style>
  <w:style w:type="character" w:customStyle="1" w:styleId="FootnoteTextChar">
    <w:name w:val="Footnote Text Char"/>
    <w:basedOn w:val="DefaultParagraphFont"/>
    <w:link w:val="FootnoteText"/>
    <w:rsid w:val="001B421A"/>
  </w:style>
  <w:style w:type="character" w:styleId="FootnoteReference">
    <w:name w:val="footnote reference"/>
    <w:basedOn w:val="DefaultParagraphFont"/>
    <w:rsid w:val="001B421A"/>
    <w:rPr>
      <w:vertAlign w:val="superscript"/>
    </w:rPr>
  </w:style>
  <w:style w:type="character" w:styleId="FollowedHyperlink">
    <w:name w:val="FollowedHyperlink"/>
    <w:basedOn w:val="DefaultParagraphFont"/>
    <w:rsid w:val="001B421A"/>
    <w:rPr>
      <w:color w:val="800080"/>
      <w:u w:val="single"/>
    </w:rPr>
  </w:style>
  <w:style w:type="character" w:styleId="PageNumber">
    <w:name w:val="page number"/>
    <w:basedOn w:val="DefaultParagraphFont"/>
    <w:rsid w:val="001B421A"/>
  </w:style>
  <w:style w:type="paragraph" w:customStyle="1" w:styleId="xl25">
    <w:name w:val="xl25"/>
    <w:basedOn w:val="Normal"/>
    <w:rsid w:val="001B421A"/>
    <w:pPr>
      <w:pBdr>
        <w:left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26">
    <w:name w:val="xl26"/>
    <w:basedOn w:val="Normal"/>
    <w:rsid w:val="001B421A"/>
    <w:pPr>
      <w:pBdr>
        <w:left w:val="single" w:sz="8" w:space="0" w:color="auto"/>
        <w:bottom w:val="single" w:sz="8" w:space="0" w:color="auto"/>
        <w:right w:val="single" w:sz="8" w:space="0" w:color="auto"/>
      </w:pBdr>
      <w:shd w:val="clear" w:color="auto" w:fill="CCFFFF"/>
      <w:spacing w:before="100" w:beforeAutospacing="1" w:after="100" w:afterAutospacing="1"/>
    </w:pPr>
    <w:rPr>
      <w:b/>
      <w:bCs/>
      <w:sz w:val="18"/>
      <w:szCs w:val="18"/>
    </w:rPr>
  </w:style>
  <w:style w:type="paragraph" w:customStyle="1" w:styleId="xl27">
    <w:name w:val="xl27"/>
    <w:basedOn w:val="Normal"/>
    <w:rsid w:val="001B421A"/>
    <w:pPr>
      <w:pBdr>
        <w:left w:val="single" w:sz="8" w:space="0" w:color="auto"/>
        <w:bottom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28">
    <w:name w:val="xl28"/>
    <w:basedOn w:val="Normal"/>
    <w:rsid w:val="001B421A"/>
    <w:pPr>
      <w:pBdr>
        <w:left w:val="single" w:sz="8" w:space="0" w:color="auto"/>
        <w:right w:val="single" w:sz="8" w:space="0" w:color="auto"/>
      </w:pBdr>
      <w:spacing w:before="100" w:beforeAutospacing="1" w:after="100" w:afterAutospacing="1"/>
    </w:pPr>
    <w:rPr>
      <w:sz w:val="18"/>
      <w:szCs w:val="18"/>
    </w:rPr>
  </w:style>
  <w:style w:type="paragraph" w:customStyle="1" w:styleId="xl29">
    <w:name w:val="xl29"/>
    <w:basedOn w:val="Normal"/>
    <w:rsid w:val="001B421A"/>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b/>
      <w:bCs/>
      <w:sz w:val="18"/>
      <w:szCs w:val="18"/>
    </w:rPr>
  </w:style>
  <w:style w:type="paragraph" w:customStyle="1" w:styleId="xl30">
    <w:name w:val="xl30"/>
    <w:basedOn w:val="Normal"/>
    <w:rsid w:val="001B421A"/>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b/>
      <w:bCs/>
      <w:sz w:val="18"/>
      <w:szCs w:val="18"/>
    </w:rPr>
  </w:style>
  <w:style w:type="paragraph" w:customStyle="1" w:styleId="xl31">
    <w:name w:val="xl31"/>
    <w:basedOn w:val="Normal"/>
    <w:rsid w:val="001B421A"/>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b/>
      <w:bCs/>
      <w:sz w:val="18"/>
      <w:szCs w:val="18"/>
    </w:rPr>
  </w:style>
  <w:style w:type="paragraph" w:customStyle="1" w:styleId="xl32">
    <w:name w:val="xl32"/>
    <w:basedOn w:val="Normal"/>
    <w:rsid w:val="001B421A"/>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33">
    <w:name w:val="xl33"/>
    <w:basedOn w:val="Normal"/>
    <w:rsid w:val="001B421A"/>
    <w:pPr>
      <w:spacing w:before="100" w:beforeAutospacing="1" w:after="100" w:afterAutospacing="1"/>
    </w:pPr>
    <w:rPr>
      <w:sz w:val="16"/>
      <w:szCs w:val="16"/>
    </w:rPr>
  </w:style>
  <w:style w:type="paragraph" w:customStyle="1" w:styleId="xl34">
    <w:name w:val="xl34"/>
    <w:basedOn w:val="Normal"/>
    <w:rsid w:val="001B421A"/>
    <w:pPr>
      <w:pBdr>
        <w:top w:val="single" w:sz="8" w:space="0" w:color="auto"/>
        <w:bottom w:val="single" w:sz="8" w:space="0" w:color="auto"/>
      </w:pBdr>
      <w:shd w:val="clear" w:color="auto" w:fill="CCFFFF"/>
      <w:spacing w:before="100" w:beforeAutospacing="1" w:after="100" w:afterAutospacing="1"/>
    </w:pPr>
    <w:rPr>
      <w:b/>
      <w:bCs/>
      <w:sz w:val="18"/>
      <w:szCs w:val="18"/>
    </w:rPr>
  </w:style>
  <w:style w:type="paragraph" w:customStyle="1" w:styleId="xl35">
    <w:name w:val="xl35"/>
    <w:basedOn w:val="Normal"/>
    <w:rsid w:val="001B421A"/>
    <w:pPr>
      <w:spacing w:before="100" w:beforeAutospacing="1" w:after="100" w:afterAutospacing="1"/>
    </w:pPr>
    <w:rPr>
      <w:sz w:val="18"/>
      <w:szCs w:val="18"/>
    </w:rPr>
  </w:style>
  <w:style w:type="paragraph" w:customStyle="1" w:styleId="xl36">
    <w:name w:val="xl36"/>
    <w:basedOn w:val="Normal"/>
    <w:rsid w:val="001B421A"/>
    <w:pPr>
      <w:pBdr>
        <w:top w:val="single" w:sz="4" w:space="0" w:color="auto"/>
        <w:bottom w:val="single" w:sz="4" w:space="0" w:color="auto"/>
      </w:pBdr>
      <w:spacing w:before="100" w:beforeAutospacing="1" w:after="100" w:afterAutospacing="1"/>
    </w:pPr>
    <w:rPr>
      <w:sz w:val="16"/>
      <w:szCs w:val="16"/>
    </w:rPr>
  </w:style>
  <w:style w:type="paragraph" w:customStyle="1" w:styleId="xl37">
    <w:name w:val="xl37"/>
    <w:basedOn w:val="Normal"/>
    <w:rsid w:val="001B421A"/>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38">
    <w:name w:val="xl38"/>
    <w:basedOn w:val="Normal"/>
    <w:rsid w:val="001B421A"/>
    <w:pPr>
      <w:pBdr>
        <w:left w:val="single" w:sz="8" w:space="0" w:color="auto"/>
        <w:right w:val="single" w:sz="8" w:space="0" w:color="auto"/>
      </w:pBdr>
      <w:spacing w:before="100" w:beforeAutospacing="1" w:after="100" w:afterAutospacing="1"/>
      <w:jc w:val="center"/>
    </w:pPr>
    <w:rPr>
      <w:sz w:val="18"/>
      <w:szCs w:val="18"/>
    </w:rPr>
  </w:style>
  <w:style w:type="paragraph" w:customStyle="1" w:styleId="xl39">
    <w:name w:val="xl39"/>
    <w:basedOn w:val="Normal"/>
    <w:rsid w:val="001B421A"/>
    <w:pPr>
      <w:spacing w:before="100" w:beforeAutospacing="1" w:after="100" w:afterAutospacing="1"/>
      <w:jc w:val="center"/>
    </w:pPr>
    <w:rPr>
      <w:sz w:val="18"/>
      <w:szCs w:val="18"/>
    </w:rPr>
  </w:style>
  <w:style w:type="paragraph" w:customStyle="1" w:styleId="xl40">
    <w:name w:val="xl40"/>
    <w:basedOn w:val="Normal"/>
    <w:rsid w:val="001B421A"/>
    <w:pPr>
      <w:pBdr>
        <w:left w:val="single" w:sz="8" w:space="0" w:color="auto"/>
        <w:bottom w:val="single" w:sz="8" w:space="0" w:color="auto"/>
        <w:right w:val="single" w:sz="8" w:space="0" w:color="auto"/>
      </w:pBdr>
      <w:shd w:val="clear" w:color="auto" w:fill="CCFFFF"/>
      <w:spacing w:before="100" w:beforeAutospacing="1" w:after="100" w:afterAutospacing="1"/>
    </w:pPr>
    <w:rPr>
      <w:b/>
      <w:bCs/>
      <w:sz w:val="18"/>
      <w:szCs w:val="18"/>
    </w:rPr>
  </w:style>
  <w:style w:type="paragraph" w:customStyle="1" w:styleId="xl41">
    <w:name w:val="xl41"/>
    <w:basedOn w:val="Normal"/>
    <w:rsid w:val="001B421A"/>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42">
    <w:name w:val="xl42"/>
    <w:basedOn w:val="Normal"/>
    <w:rsid w:val="001B421A"/>
    <w:pPr>
      <w:spacing w:before="100" w:beforeAutospacing="1" w:after="100" w:afterAutospacing="1"/>
    </w:pPr>
    <w:rPr>
      <w:sz w:val="28"/>
      <w:szCs w:val="28"/>
    </w:rPr>
  </w:style>
  <w:style w:type="paragraph" w:customStyle="1" w:styleId="xl43">
    <w:name w:val="xl43"/>
    <w:basedOn w:val="Normal"/>
    <w:rsid w:val="001B421A"/>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b/>
      <w:bCs/>
      <w:sz w:val="16"/>
      <w:szCs w:val="16"/>
    </w:rPr>
  </w:style>
  <w:style w:type="paragraph" w:customStyle="1" w:styleId="xl44">
    <w:name w:val="xl44"/>
    <w:basedOn w:val="Normal"/>
    <w:rsid w:val="001B421A"/>
    <w:pPr>
      <w:pBdr>
        <w:left w:val="single" w:sz="8" w:space="0" w:color="auto"/>
        <w:bottom w:val="single" w:sz="8" w:space="0" w:color="auto"/>
      </w:pBdr>
      <w:shd w:val="clear" w:color="auto" w:fill="CCFFFF"/>
      <w:spacing w:before="100" w:beforeAutospacing="1" w:after="100" w:afterAutospacing="1"/>
    </w:pPr>
    <w:rPr>
      <w:b/>
      <w:bCs/>
      <w:sz w:val="18"/>
      <w:szCs w:val="18"/>
    </w:rPr>
  </w:style>
  <w:style w:type="paragraph" w:customStyle="1" w:styleId="xl45">
    <w:name w:val="xl45"/>
    <w:basedOn w:val="Normal"/>
    <w:rsid w:val="001B421A"/>
    <w:pPr>
      <w:pBdr>
        <w:top w:val="single" w:sz="8" w:space="0" w:color="auto"/>
        <w:left w:val="single" w:sz="8" w:space="0" w:color="auto"/>
        <w:bottom w:val="single" w:sz="8" w:space="0" w:color="auto"/>
      </w:pBdr>
      <w:shd w:val="clear" w:color="auto" w:fill="CCFFFF"/>
      <w:spacing w:before="100" w:beforeAutospacing="1" w:after="100" w:afterAutospacing="1"/>
    </w:pPr>
    <w:rPr>
      <w:b/>
      <w:bCs/>
      <w:sz w:val="18"/>
      <w:szCs w:val="18"/>
    </w:rPr>
  </w:style>
  <w:style w:type="paragraph" w:customStyle="1" w:styleId="xl46">
    <w:name w:val="xl46"/>
    <w:basedOn w:val="Normal"/>
    <w:rsid w:val="001B421A"/>
    <w:pPr>
      <w:pBdr>
        <w:top w:val="single" w:sz="8" w:space="0" w:color="auto"/>
        <w:left w:val="single" w:sz="8" w:space="0" w:color="auto"/>
      </w:pBdr>
      <w:spacing w:before="100" w:beforeAutospacing="1" w:after="100" w:afterAutospacing="1"/>
      <w:jc w:val="center"/>
    </w:pPr>
    <w:rPr>
      <w:sz w:val="18"/>
      <w:szCs w:val="18"/>
    </w:rPr>
  </w:style>
  <w:style w:type="paragraph" w:customStyle="1" w:styleId="xl47">
    <w:name w:val="xl47"/>
    <w:basedOn w:val="Normal"/>
    <w:rsid w:val="001B421A"/>
    <w:pPr>
      <w:pBdr>
        <w:top w:val="single" w:sz="8" w:space="0" w:color="auto"/>
        <w:left w:val="single" w:sz="8" w:space="0" w:color="auto"/>
        <w:bottom w:val="single" w:sz="8" w:space="0" w:color="auto"/>
      </w:pBdr>
      <w:shd w:val="clear" w:color="auto" w:fill="CCFFFF"/>
      <w:spacing w:before="100" w:beforeAutospacing="1" w:after="100" w:afterAutospacing="1"/>
    </w:pPr>
    <w:rPr>
      <w:b/>
      <w:bCs/>
      <w:sz w:val="16"/>
      <w:szCs w:val="16"/>
    </w:rPr>
  </w:style>
  <w:style w:type="paragraph" w:customStyle="1" w:styleId="xl48">
    <w:name w:val="xl48"/>
    <w:basedOn w:val="Normal"/>
    <w:rsid w:val="001B421A"/>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49">
    <w:name w:val="xl49"/>
    <w:basedOn w:val="Normal"/>
    <w:rsid w:val="001B421A"/>
    <w:pPr>
      <w:pBdr>
        <w:top w:val="single" w:sz="4" w:space="0" w:color="auto"/>
        <w:bottom w:val="single" w:sz="4" w:space="0" w:color="auto"/>
      </w:pBdr>
      <w:spacing w:before="100" w:beforeAutospacing="1" w:after="100" w:afterAutospacing="1"/>
    </w:pPr>
    <w:rPr>
      <w:sz w:val="18"/>
      <w:szCs w:val="18"/>
    </w:rPr>
  </w:style>
  <w:style w:type="paragraph" w:customStyle="1" w:styleId="xl50">
    <w:name w:val="xl50"/>
    <w:basedOn w:val="Normal"/>
    <w:rsid w:val="001B421A"/>
    <w:pPr>
      <w:pBdr>
        <w:top w:val="single" w:sz="8" w:space="0" w:color="auto"/>
        <w:left w:val="single" w:sz="8"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51">
    <w:name w:val="xl51"/>
    <w:basedOn w:val="Normal"/>
    <w:rsid w:val="001B421A"/>
    <w:pPr>
      <w:pBdr>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52">
    <w:name w:val="xl52"/>
    <w:basedOn w:val="Normal"/>
    <w:rsid w:val="001B421A"/>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53">
    <w:name w:val="xl53"/>
    <w:basedOn w:val="Normal"/>
    <w:rsid w:val="001B421A"/>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54">
    <w:name w:val="xl54"/>
    <w:basedOn w:val="Normal"/>
    <w:rsid w:val="001B421A"/>
    <w:pPr>
      <w:pBdr>
        <w:top w:val="single" w:sz="8" w:space="0" w:color="auto"/>
        <w:right w:val="single" w:sz="8" w:space="0" w:color="auto"/>
      </w:pBdr>
      <w:spacing w:before="100" w:beforeAutospacing="1" w:after="100" w:afterAutospacing="1"/>
    </w:pPr>
    <w:rPr>
      <w:sz w:val="16"/>
      <w:szCs w:val="16"/>
    </w:rPr>
  </w:style>
  <w:style w:type="paragraph" w:customStyle="1" w:styleId="xl55">
    <w:name w:val="xl55"/>
    <w:basedOn w:val="Normal"/>
    <w:rsid w:val="001B421A"/>
    <w:pPr>
      <w:pBdr>
        <w:right w:val="single" w:sz="8" w:space="0" w:color="auto"/>
      </w:pBdr>
      <w:spacing w:before="100" w:beforeAutospacing="1" w:after="100" w:afterAutospacing="1"/>
    </w:pPr>
    <w:rPr>
      <w:sz w:val="16"/>
      <w:szCs w:val="16"/>
    </w:rPr>
  </w:style>
  <w:style w:type="paragraph" w:customStyle="1" w:styleId="xl56">
    <w:name w:val="xl56"/>
    <w:basedOn w:val="Normal"/>
    <w:rsid w:val="001B421A"/>
    <w:pPr>
      <w:pBdr>
        <w:bottom w:val="single" w:sz="8" w:space="0" w:color="auto"/>
        <w:right w:val="single" w:sz="8" w:space="0" w:color="auto"/>
      </w:pBdr>
      <w:spacing w:before="100" w:beforeAutospacing="1" w:after="100" w:afterAutospacing="1"/>
    </w:pPr>
    <w:rPr>
      <w:sz w:val="18"/>
      <w:szCs w:val="18"/>
    </w:rPr>
  </w:style>
  <w:style w:type="paragraph" w:customStyle="1" w:styleId="xl57">
    <w:name w:val="xl57"/>
    <w:basedOn w:val="Normal"/>
    <w:rsid w:val="001B421A"/>
    <w:pPr>
      <w:pBdr>
        <w:top w:val="single" w:sz="8" w:space="0" w:color="auto"/>
        <w:left w:val="single" w:sz="8" w:space="0" w:color="auto"/>
        <w:right w:val="single" w:sz="8" w:space="0" w:color="auto"/>
      </w:pBdr>
      <w:spacing w:before="100" w:beforeAutospacing="1" w:after="100" w:afterAutospacing="1"/>
    </w:pPr>
    <w:rPr>
      <w:sz w:val="18"/>
      <w:szCs w:val="18"/>
    </w:rPr>
  </w:style>
  <w:style w:type="paragraph" w:customStyle="1" w:styleId="xl58">
    <w:name w:val="xl58"/>
    <w:basedOn w:val="Normal"/>
    <w:rsid w:val="001B421A"/>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59">
    <w:name w:val="xl59"/>
    <w:basedOn w:val="Normal"/>
    <w:rsid w:val="001B421A"/>
    <w:pPr>
      <w:spacing w:before="100" w:beforeAutospacing="1" w:after="100" w:afterAutospacing="1"/>
      <w:jc w:val="center"/>
    </w:pPr>
    <w:rPr>
      <w:b/>
      <w:bCs/>
      <w:sz w:val="18"/>
      <w:szCs w:val="18"/>
    </w:rPr>
  </w:style>
  <w:style w:type="paragraph" w:customStyle="1" w:styleId="xl60">
    <w:name w:val="xl60"/>
    <w:basedOn w:val="Normal"/>
    <w:rsid w:val="001B421A"/>
    <w:pPr>
      <w:pBdr>
        <w:top w:val="single" w:sz="8" w:space="0" w:color="auto"/>
        <w:left w:val="single" w:sz="8" w:space="0" w:color="auto"/>
        <w:bottom w:val="single" w:sz="4" w:space="0" w:color="auto"/>
      </w:pBdr>
      <w:shd w:val="clear" w:color="auto" w:fill="FFFFFF"/>
      <w:spacing w:before="100" w:beforeAutospacing="1" w:after="100" w:afterAutospacing="1"/>
    </w:pPr>
    <w:rPr>
      <w:b/>
      <w:bCs/>
      <w:sz w:val="18"/>
      <w:szCs w:val="18"/>
    </w:rPr>
  </w:style>
  <w:style w:type="paragraph" w:customStyle="1" w:styleId="xl61">
    <w:name w:val="xl61"/>
    <w:basedOn w:val="Normal"/>
    <w:rsid w:val="001B421A"/>
    <w:pPr>
      <w:pBdr>
        <w:top w:val="single" w:sz="4" w:space="0" w:color="auto"/>
        <w:left w:val="single" w:sz="8" w:space="0" w:color="auto"/>
        <w:bottom w:val="single" w:sz="4" w:space="0" w:color="auto"/>
      </w:pBdr>
      <w:shd w:val="clear" w:color="auto" w:fill="FFFFFF"/>
      <w:spacing w:before="100" w:beforeAutospacing="1" w:after="100" w:afterAutospacing="1"/>
    </w:pPr>
    <w:rPr>
      <w:b/>
      <w:bCs/>
      <w:sz w:val="18"/>
      <w:szCs w:val="18"/>
    </w:rPr>
  </w:style>
  <w:style w:type="paragraph" w:customStyle="1" w:styleId="xl62">
    <w:name w:val="xl62"/>
    <w:basedOn w:val="Normal"/>
    <w:rsid w:val="001B421A"/>
    <w:pPr>
      <w:pBdr>
        <w:left w:val="single" w:sz="8" w:space="0" w:color="auto"/>
        <w:bottom w:val="single" w:sz="8" w:space="0" w:color="auto"/>
      </w:pBdr>
      <w:shd w:val="clear" w:color="auto" w:fill="FFFFFF"/>
      <w:spacing w:before="100" w:beforeAutospacing="1" w:after="100" w:afterAutospacing="1"/>
    </w:pPr>
    <w:rPr>
      <w:b/>
      <w:bCs/>
      <w:sz w:val="18"/>
      <w:szCs w:val="18"/>
    </w:rPr>
  </w:style>
  <w:style w:type="paragraph" w:customStyle="1" w:styleId="xl63">
    <w:name w:val="xl63"/>
    <w:basedOn w:val="Normal"/>
    <w:rsid w:val="001B421A"/>
    <w:pPr>
      <w:pBdr>
        <w:top w:val="single" w:sz="8" w:space="0" w:color="auto"/>
        <w:left w:val="single" w:sz="8" w:space="0" w:color="auto"/>
        <w:bottom w:val="single" w:sz="8" w:space="0" w:color="auto"/>
      </w:pBdr>
      <w:shd w:val="clear" w:color="auto" w:fill="CCFFFF"/>
      <w:spacing w:before="100" w:beforeAutospacing="1" w:after="100" w:afterAutospacing="1"/>
    </w:pPr>
    <w:rPr>
      <w:b/>
      <w:bCs/>
      <w:sz w:val="18"/>
      <w:szCs w:val="18"/>
    </w:rPr>
  </w:style>
  <w:style w:type="paragraph" w:customStyle="1" w:styleId="xl64">
    <w:name w:val="xl64"/>
    <w:basedOn w:val="Normal"/>
    <w:rsid w:val="001B421A"/>
    <w:pPr>
      <w:pBdr>
        <w:left w:val="single" w:sz="8" w:space="0" w:color="auto"/>
        <w:bottom w:val="single" w:sz="4" w:space="0" w:color="auto"/>
        <w:right w:val="single" w:sz="8" w:space="0" w:color="auto"/>
      </w:pBdr>
      <w:shd w:val="clear" w:color="auto" w:fill="FFFFFF"/>
      <w:spacing w:before="100" w:beforeAutospacing="1" w:after="100" w:afterAutospacing="1"/>
    </w:pPr>
    <w:rPr>
      <w:b/>
      <w:bCs/>
      <w:sz w:val="18"/>
      <w:szCs w:val="18"/>
    </w:rPr>
  </w:style>
  <w:style w:type="paragraph" w:customStyle="1" w:styleId="xl65">
    <w:name w:val="xl65"/>
    <w:basedOn w:val="Normal"/>
    <w:rsid w:val="001B421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b/>
      <w:bCs/>
      <w:sz w:val="18"/>
      <w:szCs w:val="18"/>
    </w:rPr>
  </w:style>
  <w:style w:type="paragraph" w:customStyle="1" w:styleId="xl66">
    <w:name w:val="xl66"/>
    <w:basedOn w:val="Normal"/>
    <w:rsid w:val="001B421A"/>
    <w:pPr>
      <w:pBdr>
        <w:top w:val="single" w:sz="4" w:space="0" w:color="auto"/>
        <w:left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67">
    <w:name w:val="xl67"/>
    <w:basedOn w:val="Normal"/>
    <w:rsid w:val="001B421A"/>
    <w:pPr>
      <w:pBdr>
        <w:top w:val="single" w:sz="8" w:space="0" w:color="auto"/>
        <w:left w:val="single" w:sz="8" w:space="0" w:color="auto"/>
        <w:right w:val="single" w:sz="8" w:space="0" w:color="auto"/>
      </w:pBdr>
      <w:shd w:val="clear" w:color="auto" w:fill="CCFFFF"/>
      <w:spacing w:before="100" w:beforeAutospacing="1" w:after="100" w:afterAutospacing="1"/>
      <w:jc w:val="center"/>
      <w:textAlignment w:val="center"/>
    </w:pPr>
    <w:rPr>
      <w:rFonts w:ascii="Arial" w:hAnsi="Arial" w:cs="Arial"/>
      <w:b/>
      <w:bCs/>
      <w:sz w:val="18"/>
      <w:szCs w:val="18"/>
    </w:rPr>
  </w:style>
  <w:style w:type="paragraph" w:customStyle="1" w:styleId="xl68">
    <w:name w:val="xl68"/>
    <w:basedOn w:val="Normal"/>
    <w:rsid w:val="001B421A"/>
    <w:pPr>
      <w:pBdr>
        <w:left w:val="single" w:sz="8" w:space="0" w:color="auto"/>
        <w:right w:val="single" w:sz="8" w:space="0" w:color="auto"/>
      </w:pBdr>
      <w:shd w:val="clear" w:color="auto" w:fill="CCFFFF"/>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
    <w:rsid w:val="001B421A"/>
    <w:pPr>
      <w:pBdr>
        <w:left w:val="single" w:sz="8"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w:hAnsi="Arial" w:cs="Arial"/>
      <w:b/>
      <w:bCs/>
      <w:sz w:val="18"/>
      <w:szCs w:val="18"/>
    </w:rPr>
  </w:style>
  <w:style w:type="paragraph" w:customStyle="1" w:styleId="xl70">
    <w:name w:val="xl70"/>
    <w:basedOn w:val="Normal"/>
    <w:rsid w:val="001B421A"/>
    <w:pPr>
      <w:pBdr>
        <w:top w:val="single" w:sz="8" w:space="0" w:color="auto"/>
        <w:left w:val="single" w:sz="8" w:space="0" w:color="auto"/>
        <w:bottom w:val="single" w:sz="8" w:space="0" w:color="auto"/>
      </w:pBdr>
      <w:shd w:val="clear" w:color="auto" w:fill="CCFFFF"/>
      <w:spacing w:before="100" w:beforeAutospacing="1" w:after="100" w:afterAutospacing="1"/>
      <w:jc w:val="center"/>
    </w:pPr>
    <w:rPr>
      <w:b/>
      <w:bCs/>
      <w:sz w:val="28"/>
      <w:szCs w:val="28"/>
    </w:rPr>
  </w:style>
  <w:style w:type="paragraph" w:customStyle="1" w:styleId="xl71">
    <w:name w:val="xl71"/>
    <w:basedOn w:val="Normal"/>
    <w:rsid w:val="001B421A"/>
    <w:pPr>
      <w:pBdr>
        <w:top w:val="single" w:sz="8" w:space="0" w:color="auto"/>
        <w:bottom w:val="single" w:sz="8" w:space="0" w:color="auto"/>
      </w:pBdr>
      <w:shd w:val="clear" w:color="auto" w:fill="CCFFFF"/>
      <w:spacing w:before="100" w:beforeAutospacing="1" w:after="100" w:afterAutospacing="1"/>
      <w:jc w:val="center"/>
    </w:pPr>
    <w:rPr>
      <w:b/>
      <w:bCs/>
      <w:sz w:val="28"/>
      <w:szCs w:val="28"/>
    </w:rPr>
  </w:style>
  <w:style w:type="paragraph" w:customStyle="1" w:styleId="xl72">
    <w:name w:val="xl72"/>
    <w:basedOn w:val="Normal"/>
    <w:rsid w:val="001B421A"/>
    <w:pPr>
      <w:pBdr>
        <w:top w:val="single" w:sz="8" w:space="0" w:color="auto"/>
        <w:bottom w:val="single" w:sz="8" w:space="0" w:color="auto"/>
        <w:right w:val="single" w:sz="8" w:space="0" w:color="auto"/>
      </w:pBdr>
      <w:shd w:val="clear" w:color="auto" w:fill="CCFFFF"/>
      <w:spacing w:before="100" w:beforeAutospacing="1" w:after="100" w:afterAutospacing="1"/>
      <w:jc w:val="center"/>
    </w:pPr>
    <w:rPr>
      <w:b/>
      <w:bCs/>
      <w:sz w:val="28"/>
      <w:szCs w:val="28"/>
    </w:rPr>
  </w:style>
  <w:style w:type="paragraph" w:customStyle="1" w:styleId="xl73">
    <w:name w:val="xl73"/>
    <w:basedOn w:val="Normal"/>
    <w:rsid w:val="001B421A"/>
    <w:pPr>
      <w:pBdr>
        <w:top w:val="single" w:sz="8" w:space="0" w:color="auto"/>
        <w:left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74">
    <w:name w:val="xl74"/>
    <w:basedOn w:val="Normal"/>
    <w:rsid w:val="001B421A"/>
    <w:pPr>
      <w:pBdr>
        <w:left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75">
    <w:name w:val="xl75"/>
    <w:basedOn w:val="Normal"/>
    <w:rsid w:val="001B421A"/>
    <w:pPr>
      <w:pBdr>
        <w:left w:val="single" w:sz="8" w:space="0" w:color="auto"/>
        <w:bottom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76">
    <w:name w:val="xl76"/>
    <w:basedOn w:val="Normal"/>
    <w:rsid w:val="001B421A"/>
    <w:pPr>
      <w:pBdr>
        <w:top w:val="single" w:sz="8" w:space="0" w:color="auto"/>
        <w:left w:val="single" w:sz="8" w:space="0" w:color="auto"/>
        <w:right w:val="single" w:sz="8" w:space="0" w:color="auto"/>
      </w:pBdr>
      <w:shd w:val="clear" w:color="auto" w:fill="CCFFFF"/>
      <w:spacing w:before="100" w:beforeAutospacing="1" w:after="100" w:afterAutospacing="1"/>
      <w:jc w:val="center"/>
      <w:textAlignment w:val="center"/>
    </w:pPr>
    <w:rPr>
      <w:b/>
      <w:bCs/>
      <w:sz w:val="18"/>
      <w:szCs w:val="18"/>
    </w:rPr>
  </w:style>
  <w:style w:type="paragraph" w:customStyle="1" w:styleId="xl77">
    <w:name w:val="xl77"/>
    <w:basedOn w:val="Normal"/>
    <w:rsid w:val="001B421A"/>
    <w:pPr>
      <w:pBdr>
        <w:left w:val="single" w:sz="8" w:space="0" w:color="auto"/>
        <w:right w:val="single" w:sz="8" w:space="0" w:color="auto"/>
      </w:pBdr>
      <w:shd w:val="clear" w:color="auto" w:fill="CCFFFF"/>
      <w:spacing w:before="100" w:beforeAutospacing="1" w:after="100" w:afterAutospacing="1"/>
      <w:jc w:val="center"/>
      <w:textAlignment w:val="center"/>
    </w:pPr>
    <w:rPr>
      <w:b/>
      <w:bCs/>
      <w:sz w:val="18"/>
      <w:szCs w:val="18"/>
    </w:rPr>
  </w:style>
  <w:style w:type="paragraph" w:customStyle="1" w:styleId="xl78">
    <w:name w:val="xl78"/>
    <w:basedOn w:val="Normal"/>
    <w:rsid w:val="001B421A"/>
    <w:pPr>
      <w:pBdr>
        <w:left w:val="single" w:sz="8" w:space="0" w:color="auto"/>
        <w:bottom w:val="single" w:sz="8" w:space="0" w:color="auto"/>
        <w:right w:val="single" w:sz="8" w:space="0" w:color="auto"/>
      </w:pBdr>
      <w:shd w:val="clear" w:color="auto" w:fill="CCFFFF"/>
      <w:spacing w:before="100" w:beforeAutospacing="1" w:after="100" w:afterAutospacing="1"/>
      <w:jc w:val="center"/>
      <w:textAlignment w:val="center"/>
    </w:pPr>
    <w:rPr>
      <w:b/>
      <w:bCs/>
      <w:sz w:val="18"/>
      <w:szCs w:val="18"/>
    </w:rPr>
  </w:style>
  <w:style w:type="paragraph" w:customStyle="1" w:styleId="xl79">
    <w:name w:val="xl79"/>
    <w:basedOn w:val="Normal"/>
    <w:rsid w:val="001B421A"/>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80">
    <w:name w:val="xl80"/>
    <w:basedOn w:val="Normal"/>
    <w:rsid w:val="001B421A"/>
    <w:pPr>
      <w:pBdr>
        <w:top w:val="double" w:sz="6" w:space="0" w:color="auto"/>
        <w:left w:val="single" w:sz="8" w:space="0" w:color="auto"/>
        <w:bottom w:val="single" w:sz="8" w:space="0" w:color="auto"/>
        <w:right w:val="single" w:sz="8" w:space="0" w:color="auto"/>
      </w:pBdr>
      <w:shd w:val="clear" w:color="auto" w:fill="CCFFFF"/>
      <w:spacing w:before="100" w:beforeAutospacing="1" w:after="100" w:afterAutospacing="1"/>
      <w:jc w:val="right"/>
    </w:pPr>
    <w:rPr>
      <w:b/>
      <w:bCs/>
      <w:sz w:val="18"/>
      <w:szCs w:val="18"/>
    </w:rPr>
  </w:style>
  <w:style w:type="paragraph" w:customStyle="1" w:styleId="xl81">
    <w:name w:val="xl81"/>
    <w:basedOn w:val="Normal"/>
    <w:rsid w:val="001B421A"/>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b/>
      <w:bCs/>
      <w:sz w:val="18"/>
      <w:szCs w:val="18"/>
    </w:rPr>
  </w:style>
  <w:style w:type="paragraph" w:customStyle="1" w:styleId="xl82">
    <w:name w:val="xl82"/>
    <w:basedOn w:val="Normal"/>
    <w:rsid w:val="001B421A"/>
    <w:pPr>
      <w:pBdr>
        <w:top w:val="single" w:sz="8" w:space="0" w:color="auto"/>
        <w:left w:val="single" w:sz="8" w:space="0" w:color="auto"/>
        <w:bottom w:val="single" w:sz="4" w:space="0" w:color="auto"/>
        <w:right w:val="single" w:sz="8" w:space="0" w:color="auto"/>
      </w:pBdr>
      <w:spacing w:before="100" w:beforeAutospacing="1" w:after="100" w:afterAutospacing="1"/>
    </w:pPr>
    <w:rPr>
      <w:b/>
      <w:bCs/>
      <w:sz w:val="18"/>
      <w:szCs w:val="18"/>
    </w:rPr>
  </w:style>
  <w:style w:type="paragraph" w:customStyle="1" w:styleId="2zakon">
    <w:name w:val="2zakon"/>
    <w:basedOn w:val="Normal"/>
    <w:rsid w:val="001B421A"/>
    <w:pPr>
      <w:spacing w:before="100" w:beforeAutospacing="1" w:after="100" w:afterAutospacing="1"/>
      <w:jc w:val="center"/>
    </w:pPr>
    <w:rPr>
      <w:rFonts w:ascii="Arial" w:hAnsi="Arial" w:cs="Arial"/>
      <w:color w:val="0033CC"/>
      <w:sz w:val="36"/>
      <w:szCs w:val="36"/>
    </w:rPr>
  </w:style>
  <w:style w:type="paragraph" w:customStyle="1" w:styleId="3mesto">
    <w:name w:val="3mesto"/>
    <w:basedOn w:val="Normal"/>
    <w:rsid w:val="001B421A"/>
    <w:pPr>
      <w:spacing w:before="100" w:beforeAutospacing="1" w:after="100" w:afterAutospacing="1"/>
      <w:ind w:left="1650" w:right="1650"/>
      <w:jc w:val="center"/>
    </w:pPr>
    <w:rPr>
      <w:rFonts w:ascii="Arial" w:hAnsi="Arial" w:cs="Arial"/>
      <w:i/>
      <w:iCs/>
    </w:rPr>
  </w:style>
  <w:style w:type="table" w:styleId="TableGrid">
    <w:name w:val="Table Grid"/>
    <w:basedOn w:val="TableNormal"/>
    <w:rsid w:val="001B4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ormal"/>
    <w:rsid w:val="001B421A"/>
    <w:pPr>
      <w:ind w:left="375" w:right="375" w:firstLine="240"/>
      <w:jc w:val="both"/>
    </w:pPr>
    <w:rPr>
      <w:rFonts w:ascii="Arial" w:hAnsi="Arial" w:cs="Arial"/>
      <w:sz w:val="20"/>
      <w:szCs w:val="20"/>
    </w:rPr>
  </w:style>
  <w:style w:type="character" w:customStyle="1" w:styleId="rvts1">
    <w:name w:val="rvts1"/>
    <w:basedOn w:val="DefaultParagraphFont"/>
    <w:rsid w:val="001B421A"/>
    <w:rPr>
      <w:b w:val="0"/>
      <w:bCs w:val="0"/>
      <w:i/>
      <w:iCs/>
      <w:color w:val="008000"/>
      <w:sz w:val="20"/>
      <w:szCs w:val="20"/>
    </w:rPr>
  </w:style>
  <w:style w:type="paragraph" w:styleId="BalloonText">
    <w:name w:val="Balloon Text"/>
    <w:basedOn w:val="Normal"/>
    <w:link w:val="BalloonTextChar"/>
    <w:rsid w:val="001B421A"/>
    <w:rPr>
      <w:rFonts w:ascii="Tahoma" w:hAnsi="Tahoma" w:cs="Tahoma"/>
      <w:sz w:val="16"/>
      <w:szCs w:val="16"/>
    </w:rPr>
  </w:style>
  <w:style w:type="character" w:customStyle="1" w:styleId="BalloonTextChar">
    <w:name w:val="Balloon Text Char"/>
    <w:basedOn w:val="DefaultParagraphFont"/>
    <w:link w:val="BalloonText"/>
    <w:rsid w:val="001B421A"/>
    <w:rPr>
      <w:rFonts w:ascii="Tahoma" w:hAnsi="Tahoma" w:cs="Tahoma"/>
      <w:sz w:val="16"/>
      <w:szCs w:val="16"/>
    </w:rPr>
  </w:style>
  <w:style w:type="paragraph" w:customStyle="1" w:styleId="rvps1">
    <w:name w:val="rvps1"/>
    <w:basedOn w:val="Normal"/>
    <w:rsid w:val="001B421A"/>
  </w:style>
  <w:style w:type="character" w:customStyle="1" w:styleId="rvts3">
    <w:name w:val="rvts3"/>
    <w:basedOn w:val="DefaultParagraphFont"/>
    <w:rsid w:val="001B421A"/>
    <w:rPr>
      <w:b w:val="0"/>
      <w:bCs w:val="0"/>
      <w:color w:val="000000"/>
      <w:sz w:val="20"/>
      <w:szCs w:val="20"/>
    </w:rPr>
  </w:style>
  <w:style w:type="paragraph" w:styleId="NormalWeb">
    <w:name w:val="Normal (Web)"/>
    <w:basedOn w:val="Normal"/>
    <w:rsid w:val="001B421A"/>
    <w:pPr>
      <w:jc w:val="center"/>
    </w:pPr>
  </w:style>
  <w:style w:type="character" w:customStyle="1" w:styleId="rvts10">
    <w:name w:val="rvts10"/>
    <w:basedOn w:val="DefaultParagraphFont"/>
    <w:rsid w:val="001B421A"/>
    <w:rPr>
      <w:color w:val="000000"/>
      <w:sz w:val="22"/>
      <w:szCs w:val="22"/>
    </w:rPr>
  </w:style>
  <w:style w:type="character" w:customStyle="1" w:styleId="rvts2">
    <w:name w:val="rvts2"/>
    <w:basedOn w:val="DefaultParagraphFont"/>
    <w:rsid w:val="001B421A"/>
    <w:rPr>
      <w:i/>
      <w:iCs/>
      <w:color w:val="000000"/>
      <w:sz w:val="20"/>
      <w:szCs w:val="20"/>
    </w:rPr>
  </w:style>
  <w:style w:type="paragraph" w:customStyle="1" w:styleId="Default">
    <w:name w:val="Default"/>
    <w:rsid w:val="001B421A"/>
    <w:pPr>
      <w:widowControl w:val="0"/>
      <w:autoSpaceDE w:val="0"/>
      <w:autoSpaceDN w:val="0"/>
      <w:adjustRightInd w:val="0"/>
    </w:pPr>
    <w:rPr>
      <w:color w:val="000000"/>
      <w:sz w:val="24"/>
      <w:szCs w:val="24"/>
    </w:rPr>
  </w:style>
  <w:style w:type="paragraph" w:customStyle="1" w:styleId="CharCharChar1CharCharCharCharCharChar">
    <w:name w:val="Char Char Char1 Char Char Char Char Char Char"/>
    <w:basedOn w:val="Normal"/>
    <w:rsid w:val="001B421A"/>
    <w:pPr>
      <w:spacing w:after="160" w:line="240" w:lineRule="exact"/>
    </w:pPr>
    <w:rPr>
      <w:rFonts w:ascii="Tahoma" w:hAnsi="Tahoma"/>
      <w:sz w:val="20"/>
      <w:szCs w:val="20"/>
    </w:rPr>
  </w:style>
  <w:style w:type="paragraph" w:customStyle="1" w:styleId="Normal1">
    <w:name w:val="Normal1"/>
    <w:basedOn w:val="Normal"/>
    <w:rsid w:val="001B421A"/>
    <w:pPr>
      <w:spacing w:before="100" w:beforeAutospacing="1" w:after="100" w:afterAutospacing="1"/>
    </w:pPr>
    <w:rPr>
      <w:rFonts w:ascii="Arial" w:eastAsia="SimSun" w:hAnsi="Arial" w:cs="Arial"/>
      <w:sz w:val="22"/>
      <w:szCs w:val="22"/>
      <w:lang w:val="en-GB" w:eastAsia="zh-CN"/>
    </w:rPr>
  </w:style>
  <w:style w:type="paragraph" w:customStyle="1" w:styleId="CharCharChar">
    <w:name w:val="Char Char Char"/>
    <w:basedOn w:val="Normal"/>
    <w:rsid w:val="001B421A"/>
    <w:pPr>
      <w:spacing w:after="160" w:line="240" w:lineRule="exact"/>
    </w:pPr>
    <w:rPr>
      <w:rFonts w:ascii="Tahoma" w:hAnsi="Tahoma"/>
      <w:sz w:val="20"/>
      <w:szCs w:val="20"/>
    </w:rPr>
  </w:style>
  <w:style w:type="paragraph" w:customStyle="1" w:styleId="normaluvuceni">
    <w:name w:val="normal_uvuceni"/>
    <w:basedOn w:val="Normal"/>
    <w:rsid w:val="001B421A"/>
    <w:pPr>
      <w:spacing w:before="100" w:beforeAutospacing="1" w:after="100" w:afterAutospacing="1"/>
      <w:ind w:left="1134" w:hanging="142"/>
    </w:pPr>
    <w:rPr>
      <w:rFonts w:ascii="Arial" w:hAnsi="Arial" w:cs="Arial"/>
      <w:sz w:val="22"/>
      <w:szCs w:val="22"/>
    </w:rPr>
  </w:style>
  <w:style w:type="paragraph" w:customStyle="1" w:styleId="Char">
    <w:name w:val="Char"/>
    <w:basedOn w:val="Normal"/>
    <w:rsid w:val="001B421A"/>
    <w:pPr>
      <w:spacing w:after="160" w:line="240" w:lineRule="exact"/>
    </w:pPr>
    <w:rPr>
      <w:rFonts w:ascii="Tahoma" w:hAnsi="Tahoma"/>
      <w:sz w:val="20"/>
      <w:szCs w:val="20"/>
    </w:rPr>
  </w:style>
  <w:style w:type="paragraph" w:customStyle="1" w:styleId="clan">
    <w:name w:val="clan"/>
    <w:basedOn w:val="Normal"/>
    <w:rsid w:val="001B421A"/>
    <w:pPr>
      <w:spacing w:before="240" w:after="120"/>
      <w:jc w:val="center"/>
    </w:pPr>
    <w:rPr>
      <w:rFonts w:ascii="Arial" w:eastAsia="SimSun" w:hAnsi="Arial" w:cs="Arial"/>
      <w:b/>
      <w:bCs/>
      <w:lang w:val="en-GB" w:eastAsia="zh-CN"/>
    </w:rPr>
  </w:style>
  <w:style w:type="paragraph" w:customStyle="1" w:styleId="wyq100---naslov-grupe-clanova-kurziv">
    <w:name w:val="wyq100---naslov-grupe-clanova-kurziv"/>
    <w:basedOn w:val="Normal"/>
    <w:rsid w:val="001B421A"/>
    <w:pPr>
      <w:spacing w:before="240" w:after="240"/>
      <w:jc w:val="center"/>
    </w:pPr>
    <w:rPr>
      <w:rFonts w:ascii="Arial" w:eastAsia="SimSun" w:hAnsi="Arial" w:cs="Arial"/>
      <w:b/>
      <w:bCs/>
      <w:i/>
      <w:iCs/>
      <w:lang w:val="en-GB" w:eastAsia="zh-CN"/>
    </w:rPr>
  </w:style>
  <w:style w:type="paragraph" w:customStyle="1" w:styleId="wyq120---podnaslov-clana">
    <w:name w:val="wyq120---podnaslov-clana"/>
    <w:basedOn w:val="Normal"/>
    <w:rsid w:val="001B421A"/>
    <w:pPr>
      <w:spacing w:before="240" w:after="240"/>
      <w:jc w:val="center"/>
    </w:pPr>
    <w:rPr>
      <w:rFonts w:ascii="Arial" w:eastAsia="SimSun" w:hAnsi="Arial" w:cs="Arial"/>
      <w:i/>
      <w:iCs/>
      <w:lang w:val="en-GB" w:eastAsia="zh-CN"/>
    </w:rPr>
  </w:style>
  <w:style w:type="character" w:styleId="Strong">
    <w:name w:val="Strong"/>
    <w:basedOn w:val="DefaultParagraphFont"/>
    <w:qFormat/>
    <w:rsid w:val="001B421A"/>
    <w:rPr>
      <w:b/>
      <w:bCs/>
    </w:rPr>
  </w:style>
  <w:style w:type="paragraph" w:styleId="ListBullet">
    <w:name w:val="List Bullet"/>
    <w:basedOn w:val="Normal"/>
    <w:autoRedefine/>
    <w:rsid w:val="001B421A"/>
    <w:pPr>
      <w:tabs>
        <w:tab w:val="left" w:pos="720"/>
      </w:tabs>
      <w:jc w:val="both"/>
    </w:pPr>
  </w:style>
  <w:style w:type="paragraph" w:customStyle="1" w:styleId="Char0">
    <w:name w:val="Char"/>
    <w:basedOn w:val="Normal"/>
    <w:rsid w:val="001B421A"/>
    <w:pPr>
      <w:spacing w:after="160" w:line="240" w:lineRule="exact"/>
    </w:pPr>
    <w:rPr>
      <w:rFonts w:ascii="Tahoma" w:hAnsi="Tahoma"/>
      <w:sz w:val="20"/>
      <w:szCs w:val="20"/>
    </w:rPr>
  </w:style>
  <w:style w:type="paragraph" w:customStyle="1" w:styleId="Zakon">
    <w:name w:val="Zakon"/>
    <w:basedOn w:val="Normal"/>
    <w:rsid w:val="001B421A"/>
    <w:pPr>
      <w:keepNext/>
      <w:tabs>
        <w:tab w:val="left" w:pos="1080"/>
      </w:tabs>
      <w:spacing w:after="120"/>
      <w:ind w:left="720" w:right="720"/>
      <w:jc w:val="center"/>
    </w:pPr>
    <w:rPr>
      <w:rFonts w:ascii="Arial" w:hAnsi="Arial"/>
      <w:b/>
      <w:caps/>
      <w:sz w:val="34"/>
      <w:szCs w:val="20"/>
      <w:lang w:val="sr-Cyrl-CS"/>
    </w:rPr>
  </w:style>
  <w:style w:type="paragraph" w:customStyle="1" w:styleId="Zakon1">
    <w:name w:val="Zakon1"/>
    <w:basedOn w:val="Zakon"/>
    <w:rsid w:val="001B421A"/>
    <w:pPr>
      <w:ind w:left="144" w:right="144"/>
    </w:pPr>
    <w:rPr>
      <w:sz w:val="26"/>
    </w:rPr>
  </w:style>
  <w:style w:type="paragraph" w:customStyle="1" w:styleId="wyq060---pododeljak">
    <w:name w:val="wyq060---pododeljak"/>
    <w:basedOn w:val="Normal"/>
    <w:rsid w:val="001B421A"/>
    <w:pPr>
      <w:jc w:val="center"/>
    </w:pPr>
    <w:rPr>
      <w:rFonts w:ascii="Arial" w:eastAsia="SimSun" w:hAnsi="Arial" w:cs="Arial"/>
      <w:sz w:val="31"/>
      <w:szCs w:val="31"/>
      <w:lang w:val="en-GB" w:eastAsia="zh-CN"/>
    </w:rPr>
  </w:style>
  <w:style w:type="paragraph" w:customStyle="1" w:styleId="wyq110---naslov-clana">
    <w:name w:val="wyq110---naslov-clana"/>
    <w:basedOn w:val="Normal"/>
    <w:rsid w:val="001B421A"/>
    <w:pPr>
      <w:spacing w:before="240" w:after="240"/>
      <w:jc w:val="center"/>
    </w:pPr>
    <w:rPr>
      <w:rFonts w:ascii="Arial" w:eastAsia="SimSun" w:hAnsi="Arial" w:cs="Arial"/>
      <w:b/>
      <w:bCs/>
      <w:lang w:val="en-GB" w:eastAsia="zh-CN"/>
    </w:rPr>
  </w:style>
  <w:style w:type="paragraph" w:styleId="ListParagraph">
    <w:name w:val="List Paragraph"/>
    <w:basedOn w:val="Normal"/>
    <w:qFormat/>
    <w:rsid w:val="001B421A"/>
    <w:pPr>
      <w:ind w:left="720"/>
    </w:pPr>
    <w:rPr>
      <w:rFonts w:eastAsia="SimSun"/>
      <w:lang w:val="sr-Cyrl-CS" w:eastAsia="zh-CN"/>
    </w:rPr>
  </w:style>
  <w:style w:type="paragraph" w:customStyle="1" w:styleId="Normal10">
    <w:name w:val="Normal1"/>
    <w:basedOn w:val="Normal"/>
    <w:rsid w:val="001B421A"/>
    <w:rPr>
      <w:rFonts w:eastAsia="SimSun"/>
      <w:lang w:eastAsia="zh-CN"/>
    </w:rPr>
  </w:style>
  <w:style w:type="character" w:customStyle="1" w:styleId="expand1">
    <w:name w:val="expand1"/>
    <w:basedOn w:val="DefaultParagraphFont"/>
    <w:rsid w:val="001B421A"/>
    <w:rPr>
      <w:rFonts w:ascii="Arial" w:hAnsi="Arial" w:cs="Arial" w:hint="default"/>
      <w:i w:val="0"/>
      <w:iCs w:val="0"/>
      <w:vanish/>
      <w:webHidden w:val="0"/>
      <w:sz w:val="18"/>
      <w:szCs w:val="18"/>
      <w:specVanish w:val="0"/>
    </w:rPr>
  </w:style>
  <w:style w:type="paragraph" w:customStyle="1" w:styleId="CharCharChar1Char">
    <w:name w:val="Char Char Char1 Char"/>
    <w:basedOn w:val="Normal"/>
    <w:rsid w:val="001B421A"/>
    <w:pPr>
      <w:spacing w:after="160" w:line="240" w:lineRule="exact"/>
    </w:pPr>
    <w:rPr>
      <w:rFonts w:ascii="Tahoma" w:hAnsi="Tahoma"/>
      <w:sz w:val="20"/>
      <w:szCs w:val="20"/>
    </w:rPr>
  </w:style>
  <w:style w:type="paragraph" w:styleId="TOC1">
    <w:name w:val="toc 1"/>
    <w:basedOn w:val="Normal"/>
    <w:next w:val="Normal"/>
    <w:autoRedefine/>
    <w:rsid w:val="001B421A"/>
    <w:rPr>
      <w:rFonts w:eastAsia="SimSun"/>
      <w:lang w:val="sr-Cyrl-CS" w:eastAsia="zh-CN"/>
    </w:rPr>
  </w:style>
  <w:style w:type="table" w:styleId="TableWeb1">
    <w:name w:val="Table Web 1"/>
    <w:basedOn w:val="TableNormal"/>
    <w:rsid w:val="001B421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1B4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2279">
      <w:bodyDiv w:val="1"/>
      <w:marLeft w:val="0"/>
      <w:marRight w:val="0"/>
      <w:marTop w:val="0"/>
      <w:marBottom w:val="0"/>
      <w:divBdr>
        <w:top w:val="none" w:sz="0" w:space="0" w:color="auto"/>
        <w:left w:val="none" w:sz="0" w:space="0" w:color="auto"/>
        <w:bottom w:val="none" w:sz="0" w:space="0" w:color="auto"/>
        <w:right w:val="none" w:sz="0" w:space="0" w:color="auto"/>
      </w:divBdr>
    </w:div>
    <w:div w:id="383454001">
      <w:bodyDiv w:val="1"/>
      <w:marLeft w:val="0"/>
      <w:marRight w:val="0"/>
      <w:marTop w:val="0"/>
      <w:marBottom w:val="0"/>
      <w:divBdr>
        <w:top w:val="none" w:sz="0" w:space="0" w:color="auto"/>
        <w:left w:val="none" w:sz="0" w:space="0" w:color="auto"/>
        <w:bottom w:val="none" w:sz="0" w:space="0" w:color="auto"/>
        <w:right w:val="none" w:sz="0" w:space="0" w:color="auto"/>
      </w:divBdr>
    </w:div>
    <w:div w:id="625618997">
      <w:bodyDiv w:val="1"/>
      <w:marLeft w:val="0"/>
      <w:marRight w:val="0"/>
      <w:marTop w:val="0"/>
      <w:marBottom w:val="0"/>
      <w:divBdr>
        <w:top w:val="none" w:sz="0" w:space="0" w:color="auto"/>
        <w:left w:val="none" w:sz="0" w:space="0" w:color="auto"/>
        <w:bottom w:val="none" w:sz="0" w:space="0" w:color="auto"/>
        <w:right w:val="none" w:sz="0" w:space="0" w:color="auto"/>
      </w:divBdr>
    </w:div>
    <w:div w:id="711002062">
      <w:bodyDiv w:val="1"/>
      <w:marLeft w:val="0"/>
      <w:marRight w:val="0"/>
      <w:marTop w:val="0"/>
      <w:marBottom w:val="0"/>
      <w:divBdr>
        <w:top w:val="none" w:sz="0" w:space="0" w:color="auto"/>
        <w:left w:val="none" w:sz="0" w:space="0" w:color="auto"/>
        <w:bottom w:val="none" w:sz="0" w:space="0" w:color="auto"/>
        <w:right w:val="none" w:sz="0" w:space="0" w:color="auto"/>
      </w:divBdr>
    </w:div>
    <w:div w:id="1115369556">
      <w:bodyDiv w:val="1"/>
      <w:marLeft w:val="0"/>
      <w:marRight w:val="0"/>
      <w:marTop w:val="0"/>
      <w:marBottom w:val="0"/>
      <w:divBdr>
        <w:top w:val="none" w:sz="0" w:space="0" w:color="auto"/>
        <w:left w:val="none" w:sz="0" w:space="0" w:color="auto"/>
        <w:bottom w:val="none" w:sz="0" w:space="0" w:color="auto"/>
        <w:right w:val="none" w:sz="0" w:space="0" w:color="auto"/>
      </w:divBdr>
    </w:div>
    <w:div w:id="1782064578">
      <w:bodyDiv w:val="1"/>
      <w:marLeft w:val="0"/>
      <w:marRight w:val="0"/>
      <w:marTop w:val="0"/>
      <w:marBottom w:val="0"/>
      <w:divBdr>
        <w:top w:val="none" w:sz="0" w:space="0" w:color="auto"/>
        <w:left w:val="none" w:sz="0" w:space="0" w:color="auto"/>
        <w:bottom w:val="none" w:sz="0" w:space="0" w:color="auto"/>
        <w:right w:val="none" w:sz="0" w:space="0" w:color="auto"/>
      </w:divBdr>
    </w:div>
    <w:div w:id="208791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Vesna%20Ninic\Application%20Data\Ing-Pro\IngProPaket5P\55_04.htm" TargetMode="External"/><Relationship Id="rId18" Type="http://schemas.openxmlformats.org/officeDocument/2006/relationships/hyperlink" Target="file:///C:\Documents%20and%20Settings\Vesna%20Ninic\Application%20Data\Ing-Pro\IngProPaket5P\13703_03.htm" TargetMode="External"/><Relationship Id="rId26"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hyperlink" Target="file:///C:\Documents%20and%20Settings\Vesna%20Ninic\Application%20Data\Ing-Pro\IngProPaket5P\9726.htm" TargetMode="External"/><Relationship Id="rId7" Type="http://schemas.openxmlformats.org/officeDocument/2006/relationships/endnotes" Target="endnotes.xml"/><Relationship Id="rId12" Type="http://schemas.openxmlformats.org/officeDocument/2006/relationships/hyperlink" Target="file:///C:\Documents%20and%20Settings\Vesna%20Ninic\Application%20Data\Ing-Pro\IngProPaket5P\55_03.htm" TargetMode="External"/><Relationship Id="rId17" Type="http://schemas.openxmlformats.org/officeDocument/2006/relationships/hyperlink" Target="file:///C:\Documents%20and%20Settings\Vesna%20Ninic\Application%20Data\Ing-Pro\IngProPaket5P\13703_03.htm" TargetMode="External"/><Relationship Id="rId25"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file:///C:\Documents%20and%20Settings\Vesna%20Ninic\Application%20Data\Ing-Pro\IngProPaket5P\13703_02.htm" TargetMode="External"/><Relationship Id="rId20" Type="http://schemas.openxmlformats.org/officeDocument/2006/relationships/hyperlink" Target="file:///C:\Documents%20and%20Settings\Vesna%20Ninic\Application%20Data\Ing-Pro\IngProPaket5P\13703_03.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file:///C:\Documents%20and%20Settings\Vesna%20Ninic\Application%20Data\Ing-Pro\IngProPaket5P\55_04.htm" TargetMode="External"/><Relationship Id="rId23" Type="http://schemas.openxmlformats.org/officeDocument/2006/relationships/image" Target="media/image3.png"/><Relationship Id="rId28" Type="http://schemas.openxmlformats.org/officeDocument/2006/relationships/hyperlink" Target="http://www.drzavnauprava.gov.rs/files/Zahtev%20za%20pristup%20informacijama%20od%20javnog%20znacaja.doc" TargetMode="External"/><Relationship Id="rId10" Type="http://schemas.openxmlformats.org/officeDocument/2006/relationships/footer" Target="footer2.xml"/><Relationship Id="rId19" Type="http://schemas.openxmlformats.org/officeDocument/2006/relationships/hyperlink" Target="file:///C:\Documents%20and%20Settings\Vesna%20Ninic\Application%20Data\Ing-Pro\IngProPaket5P\13703_03.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Documents%20and%20Settings\Vesna%20Ninic\Application%20Data\Ing-Pro\IngProPaket5P\55_04.htm" TargetMode="External"/><Relationship Id="rId22" Type="http://schemas.openxmlformats.org/officeDocument/2006/relationships/hyperlink" Target="file:///C:\Documents%20and%20Settings\Vesna%20Ninic\Application%20Data\Ing-Pro\IngProPaket5P\9726.htm" TargetMode="External"/><Relationship Id="rId27" Type="http://schemas.openxmlformats.org/officeDocument/2006/relationships/oleObject" Target="embeddings/oleObject1.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94</Pages>
  <Words>30707</Words>
  <Characters>175033</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Milutinovic</dc:creator>
  <cp:keywords/>
  <dc:description/>
  <cp:lastModifiedBy>Ljiljana Milutinovic</cp:lastModifiedBy>
  <cp:revision>39</cp:revision>
  <dcterms:created xsi:type="dcterms:W3CDTF">2015-02-25T13:56:00Z</dcterms:created>
  <dcterms:modified xsi:type="dcterms:W3CDTF">2015-07-22T08:47:00Z</dcterms:modified>
</cp:coreProperties>
</file>